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15"/>
        <w:tblW w:w="7860" w:type="dxa"/>
        <w:tblLook w:val="04A0" w:firstRow="1" w:lastRow="0" w:firstColumn="1" w:lastColumn="0" w:noHBand="0" w:noVBand="1"/>
      </w:tblPr>
      <w:tblGrid>
        <w:gridCol w:w="2600"/>
        <w:gridCol w:w="4040"/>
        <w:gridCol w:w="1220"/>
      </w:tblGrid>
      <w:tr w:rsidR="00DD0B12" w:rsidRPr="009B7DEA" w:rsidTr="00DD0B12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Κριτήρια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Κατηγορίες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Μόρια</w:t>
            </w:r>
          </w:p>
        </w:tc>
      </w:tr>
      <w:tr w:rsidR="00DD0B12" w:rsidRPr="009B7DEA" w:rsidTr="00DD0B1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1917DF" w:rsidP="001917D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Αριθμός </w:t>
            </w:r>
            <w:r w:rsidR="00DD0B12"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αν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ηλίκων τέκνων</w:t>
            </w:r>
            <w:r w:rsidR="00DD0B12"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 w:rsidR="002E33CF">
              <w:rPr>
                <w:rFonts w:ascii="Calibri" w:eastAsia="Times New Roman" w:hAnsi="Calibri"/>
                <w:color w:val="000000"/>
                <w:sz w:val="22"/>
                <w:szCs w:val="22"/>
              </w:rPr>
              <w:t>ή σπουδαστών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μέχρι 25 ετών (μόρια ανά παιδί)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1917DF" w:rsidP="001917DF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C6291B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Μονογονεϊ</w:t>
            </w:r>
            <w:r w:rsidR="00DD0B12"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κή (άγαμοι ή χηρεία)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Διαζευγμένοι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7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Οικογενειακή Κατάσταση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Στρατευμένοι</w:t>
            </w:r>
            <w:r w:rsidR="001917DF">
              <w:rPr>
                <w:rFonts w:ascii="Calibri" w:eastAsia="Times New Roman" w:hAnsi="Calibri"/>
                <w:color w:val="000000"/>
                <w:sz w:val="22"/>
                <w:szCs w:val="22"/>
              </w:rPr>
              <w:t>/Φυλακισμένοι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Γονέας φοιτητής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(προπτυχιακός)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Δύο γονείς φοιτητές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(προπτυχιακοί)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25</w:t>
            </w:r>
          </w:p>
        </w:tc>
      </w:tr>
      <w:tr w:rsidR="00DD0B12" w:rsidRPr="009B7DEA" w:rsidTr="00DD0B1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Παιδί ΑΜΕΑ με ποσοστό</w:t>
            </w: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αναπηρίας άνω του 35%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Γονιός ΑΜΕΑ με ποσοστό</w:t>
            </w: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αναπηρίας άνω του 50%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30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0-12,000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35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12,000-15,000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30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15,000-20,000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Οικογενειακό Εισόδημα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20,000-30,000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30,000-40,000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15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40,000-50,000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10</w:t>
            </w:r>
          </w:p>
        </w:tc>
      </w:tr>
      <w:tr w:rsidR="00DD0B12" w:rsidRPr="009B7DEA" w:rsidTr="001917DF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50,000 και άνω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0</w:t>
            </w:r>
          </w:p>
        </w:tc>
      </w:tr>
    </w:tbl>
    <w:p w:rsidR="00493E7D" w:rsidRDefault="00DD0B12" w:rsidP="00DD0B12">
      <w:pPr>
        <w:jc w:val="center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00DD0B12">
        <w:rPr>
          <w:rFonts w:ascii="Calibri" w:eastAsia="Times New Roman" w:hAnsi="Calibri"/>
          <w:b/>
          <w:bCs/>
          <w:color w:val="000000"/>
          <w:sz w:val="32"/>
          <w:szCs w:val="32"/>
        </w:rPr>
        <w:t>ΠΙΝΑΚΑΣ ΜΟΡΙΟΔΟΤΗΣΗΣ</w:t>
      </w:r>
      <w:bookmarkStart w:id="0" w:name="_GoBack"/>
      <w:bookmarkEnd w:id="0"/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Default="00493E7D" w:rsidP="00493E7D">
      <w:pPr>
        <w:jc w:val="center"/>
        <w:rPr>
          <w:rFonts w:ascii="Franklin Gothic Book" w:hAnsi="Franklin Gothic Book" w:cs="Arial"/>
          <w:b/>
          <w:sz w:val="36"/>
          <w:szCs w:val="36"/>
        </w:rPr>
      </w:pPr>
      <w:r w:rsidRPr="008D5E39">
        <w:rPr>
          <w:rFonts w:ascii="Franklin Gothic Book" w:hAnsi="Franklin Gothic Book" w:cs="Arial"/>
          <w:b/>
          <w:sz w:val="36"/>
          <w:szCs w:val="36"/>
        </w:rPr>
        <w:t>Στην τελική επιλογή θα προηγηθούν τα τέκνα των εργαζομένων γονέων.</w:t>
      </w:r>
    </w:p>
    <w:p w:rsidR="00493E7D" w:rsidRDefault="00493E7D" w:rsidP="00493E7D">
      <w:pPr>
        <w:jc w:val="center"/>
        <w:rPr>
          <w:rFonts w:ascii="Franklin Gothic Book" w:hAnsi="Franklin Gothic Book" w:cs="Arial"/>
          <w:b/>
          <w:sz w:val="36"/>
          <w:szCs w:val="36"/>
        </w:rPr>
      </w:pPr>
    </w:p>
    <w:p w:rsidR="00B0079C" w:rsidRDefault="00B0079C" w:rsidP="00493E7D">
      <w:pPr>
        <w:jc w:val="center"/>
        <w:rPr>
          <w:rFonts w:ascii="Franklin Gothic Book" w:hAnsi="Franklin Gothic Book" w:cs="Arial"/>
          <w:b/>
          <w:sz w:val="36"/>
          <w:szCs w:val="36"/>
        </w:rPr>
      </w:pPr>
    </w:p>
    <w:p w:rsidR="00B0079C" w:rsidRPr="008D5E39" w:rsidRDefault="00B0079C" w:rsidP="00493E7D">
      <w:pPr>
        <w:jc w:val="center"/>
        <w:rPr>
          <w:rFonts w:ascii="Franklin Gothic Book" w:hAnsi="Franklin Gothic Book" w:cs="Arial"/>
          <w:b/>
          <w:sz w:val="36"/>
          <w:szCs w:val="36"/>
        </w:rPr>
      </w:pPr>
    </w:p>
    <w:p w:rsidR="00493E7D" w:rsidRDefault="00493E7D" w:rsidP="00493E7D">
      <w:pPr>
        <w:rPr>
          <w:rFonts w:ascii="Franklin Gothic Book" w:hAnsi="Franklin Gothic Book" w:cs="Arial"/>
        </w:rPr>
      </w:pPr>
      <w:r w:rsidRPr="008D5E39">
        <w:rPr>
          <w:rFonts w:ascii="Franklin Gothic Book" w:hAnsi="Franklin Gothic Book" w:cs="Arial"/>
        </w:rPr>
        <w:t xml:space="preserve">Εφόσον υπάρχουν κενές θέσεις θα γίνει επιλογή μεταξύ των τέκνων των ανέργων.  </w:t>
      </w:r>
    </w:p>
    <w:p w:rsidR="00493E7D" w:rsidRPr="008D5E39" w:rsidRDefault="00493E7D" w:rsidP="00493E7D">
      <w:r>
        <w:rPr>
          <w:rFonts w:ascii="Franklin Gothic Book" w:hAnsi="Franklin Gothic Book" w:cs="Arial"/>
        </w:rPr>
        <w:t xml:space="preserve">Συμπληρωματικά στην παραπάνω </w:t>
      </w:r>
      <w:proofErr w:type="spellStart"/>
      <w:r>
        <w:rPr>
          <w:rFonts w:ascii="Franklin Gothic Book" w:hAnsi="Franklin Gothic Book" w:cs="Arial"/>
        </w:rPr>
        <w:t>μοριοδότηση</w:t>
      </w:r>
      <w:proofErr w:type="spellEnd"/>
      <w:r>
        <w:rPr>
          <w:rFonts w:ascii="Franklin Gothic Book" w:hAnsi="Franklin Gothic Book" w:cs="Arial"/>
        </w:rPr>
        <w:t>, μεταξύ ανέργων:</w:t>
      </w:r>
    </w:p>
    <w:p w:rsidR="00493E7D" w:rsidRDefault="00493E7D" w:rsidP="00493E7D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έ</w:t>
      </w:r>
      <w:r w:rsidRPr="008D5E39">
        <w:rPr>
          <w:rFonts w:ascii="Franklin Gothic Book" w:hAnsi="Franklin Gothic Book" w:cs="Arial"/>
        </w:rPr>
        <w:t xml:space="preserve">νας (1) άνεργος γονέας: 10 μόρια </w:t>
      </w:r>
    </w:p>
    <w:p w:rsidR="00493E7D" w:rsidRDefault="00493E7D" w:rsidP="00493E7D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δ</w:t>
      </w:r>
      <w:r w:rsidRPr="008D5E39">
        <w:rPr>
          <w:rFonts w:ascii="Franklin Gothic Book" w:hAnsi="Franklin Gothic Book" w:cs="Arial"/>
        </w:rPr>
        <w:t xml:space="preserve">ύο   (2) άνεργοι γονείς: </w:t>
      </w:r>
      <w:r w:rsidR="001917DF">
        <w:rPr>
          <w:rFonts w:ascii="Franklin Gothic Book" w:hAnsi="Franklin Gothic Book" w:cs="Arial"/>
        </w:rPr>
        <w:t xml:space="preserve">  </w:t>
      </w:r>
      <w:r w:rsidRPr="008D5E39">
        <w:rPr>
          <w:rFonts w:ascii="Franklin Gothic Book" w:hAnsi="Franklin Gothic Book" w:cs="Arial"/>
        </w:rPr>
        <w:t xml:space="preserve">20 μόρια  </w:t>
      </w: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9145B8" w:rsidRPr="00493E7D" w:rsidRDefault="009145B8" w:rsidP="00493E7D">
      <w:pPr>
        <w:rPr>
          <w:rFonts w:ascii="Calibri" w:eastAsia="Times New Roman" w:hAnsi="Calibri"/>
          <w:sz w:val="32"/>
          <w:szCs w:val="32"/>
        </w:rPr>
      </w:pPr>
    </w:p>
    <w:sectPr w:rsidR="009145B8" w:rsidRPr="00493E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12"/>
    <w:rsid w:val="001917DF"/>
    <w:rsid w:val="002E33CF"/>
    <w:rsid w:val="00493E7D"/>
    <w:rsid w:val="009145B8"/>
    <w:rsid w:val="00B0079C"/>
    <w:rsid w:val="00C6291B"/>
    <w:rsid w:val="00D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8C2C4-9520-4F25-8131-2DA0D58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9EA69-9632-413D-A239-5DB0155A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Iro</cp:lastModifiedBy>
  <cp:revision>9</cp:revision>
  <dcterms:created xsi:type="dcterms:W3CDTF">2017-05-05T11:25:00Z</dcterms:created>
  <dcterms:modified xsi:type="dcterms:W3CDTF">2018-04-30T09:31:00Z</dcterms:modified>
</cp:coreProperties>
</file>