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321"/>
        <w:tblW w:w="10065" w:type="dxa"/>
        <w:tblLayout w:type="fixed"/>
        <w:tblLook w:val="01E0"/>
      </w:tblPr>
      <w:tblGrid>
        <w:gridCol w:w="10065"/>
      </w:tblGrid>
      <w:tr w:rsidR="00DD111C" w:rsidRPr="00824360" w:rsidTr="009918C3">
        <w:trPr>
          <w:trHeight w:val="4111"/>
        </w:trPr>
        <w:tc>
          <w:tcPr>
            <w:tcW w:w="10065" w:type="dxa"/>
            <w:shd w:val="clear" w:color="auto" w:fill="336699"/>
          </w:tcPr>
          <w:p w:rsidR="00DD111C" w:rsidRPr="00824360" w:rsidRDefault="002733C7" w:rsidP="00E94FDF">
            <w:pPr>
              <w:tabs>
                <w:tab w:val="left" w:pos="5954"/>
              </w:tabs>
              <w:spacing w:line="240" w:lineRule="atLeast"/>
              <w:rPr>
                <w:rFonts w:asciiTheme="minorHAnsi" w:hAnsiTheme="minorHAnsi" w:cstheme="minorHAnsi"/>
              </w:rPr>
            </w:pPr>
            <w:r w:rsidRPr="00824360">
              <w:rPr>
                <w:rFonts w:asciiTheme="minorHAnsi" w:hAnsiTheme="minorHAnsi" w:cstheme="minorHAnsi"/>
                <w:b/>
                <w:noProof/>
                <w:sz w:val="32"/>
                <w:szCs w:val="32"/>
              </w:rPr>
              <w:drawing>
                <wp:inline distT="0" distB="0" distL="0" distR="0">
                  <wp:extent cx="1302385" cy="1097280"/>
                  <wp:effectExtent l="19050" t="0" r="0" b="0"/>
                  <wp:docPr id="5"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8" cstate="print"/>
                          <a:srcRect/>
                          <a:stretch>
                            <a:fillRect/>
                          </a:stretch>
                        </pic:blipFill>
                        <pic:spPr bwMode="auto">
                          <a:xfrm>
                            <a:off x="0" y="0"/>
                            <a:ext cx="1302385" cy="1097280"/>
                          </a:xfrm>
                          <a:prstGeom prst="rect">
                            <a:avLst/>
                          </a:prstGeom>
                          <a:noFill/>
                          <a:ln w="9525">
                            <a:noFill/>
                            <a:miter lim="800000"/>
                            <a:headEnd/>
                            <a:tailEnd/>
                          </a:ln>
                        </pic:spPr>
                      </pic:pic>
                    </a:graphicData>
                  </a:graphic>
                </wp:inline>
              </w:drawing>
            </w:r>
          </w:p>
        </w:tc>
      </w:tr>
      <w:tr w:rsidR="00DB6710" w:rsidRPr="00824360" w:rsidTr="009918C3">
        <w:trPr>
          <w:trHeight w:val="6998"/>
        </w:trPr>
        <w:tc>
          <w:tcPr>
            <w:tcW w:w="10065" w:type="dxa"/>
            <w:shd w:val="clear" w:color="auto" w:fill="003366"/>
          </w:tcPr>
          <w:p w:rsidR="00DB6710" w:rsidRPr="00824360" w:rsidRDefault="00DB6710" w:rsidP="00E94FDF">
            <w:pPr>
              <w:spacing w:line="360" w:lineRule="auto"/>
              <w:jc w:val="right"/>
              <w:rPr>
                <w:rFonts w:asciiTheme="minorHAnsi" w:hAnsiTheme="minorHAnsi" w:cstheme="minorHAnsi"/>
                <w:b/>
                <w:bCs/>
                <w:sz w:val="40"/>
                <w:szCs w:val="40"/>
              </w:rPr>
            </w:pPr>
            <w:r w:rsidRPr="00824360">
              <w:rPr>
                <w:rFonts w:asciiTheme="minorHAnsi" w:hAnsiTheme="minorHAnsi" w:cstheme="minorHAnsi"/>
                <w:b/>
                <w:bCs/>
                <w:sz w:val="48"/>
                <w:szCs w:val="40"/>
              </w:rPr>
              <w:t>Διακήρυξη Διαγωνισμού</w:t>
            </w:r>
            <w:r w:rsidR="004A5480" w:rsidRPr="00824360">
              <w:rPr>
                <w:rFonts w:asciiTheme="minorHAnsi" w:hAnsiTheme="minorHAnsi" w:cstheme="minorHAnsi"/>
                <w:b/>
                <w:bCs/>
                <w:sz w:val="48"/>
                <w:szCs w:val="40"/>
              </w:rPr>
              <w:t xml:space="preserve"> </w:t>
            </w:r>
            <w:r w:rsidRPr="00824360">
              <w:rPr>
                <w:rFonts w:asciiTheme="minorHAnsi" w:hAnsiTheme="minorHAnsi" w:cstheme="minorHAnsi"/>
                <w:b/>
                <w:bCs/>
                <w:sz w:val="48"/>
                <w:szCs w:val="40"/>
              </w:rPr>
              <w:t>για το</w:t>
            </w:r>
            <w:r w:rsidR="000A4DA8" w:rsidRPr="00824360">
              <w:rPr>
                <w:rFonts w:asciiTheme="minorHAnsi" w:hAnsiTheme="minorHAnsi" w:cstheme="minorHAnsi"/>
                <w:b/>
                <w:bCs/>
                <w:sz w:val="48"/>
                <w:szCs w:val="40"/>
              </w:rPr>
              <w:t xml:space="preserve"> </w:t>
            </w:r>
            <w:r w:rsidRPr="00824360">
              <w:rPr>
                <w:rFonts w:asciiTheme="minorHAnsi" w:hAnsiTheme="minorHAnsi" w:cstheme="minorHAnsi"/>
                <w:b/>
                <w:bCs/>
                <w:sz w:val="48"/>
                <w:szCs w:val="40"/>
              </w:rPr>
              <w:t xml:space="preserve"> </w:t>
            </w:r>
            <w:r w:rsidR="000A4DA8" w:rsidRPr="00824360">
              <w:rPr>
                <w:rFonts w:asciiTheme="minorHAnsi" w:hAnsiTheme="minorHAnsi" w:cstheme="minorHAnsi"/>
                <w:b/>
                <w:bCs/>
                <w:sz w:val="48"/>
                <w:szCs w:val="40"/>
              </w:rPr>
              <w:t>Έ</w:t>
            </w:r>
            <w:r w:rsidRPr="00824360">
              <w:rPr>
                <w:rFonts w:asciiTheme="minorHAnsi" w:hAnsiTheme="minorHAnsi" w:cstheme="minorHAnsi"/>
                <w:b/>
                <w:bCs/>
                <w:sz w:val="48"/>
                <w:szCs w:val="40"/>
              </w:rPr>
              <w:t>ργο</w:t>
            </w:r>
          </w:p>
          <w:p w:rsidR="004A5480" w:rsidRPr="00824360" w:rsidRDefault="003F2E1E" w:rsidP="00E94FDF">
            <w:pPr>
              <w:spacing w:line="360" w:lineRule="auto"/>
              <w:jc w:val="right"/>
              <w:rPr>
                <w:rFonts w:asciiTheme="minorHAnsi" w:hAnsiTheme="minorHAnsi" w:cstheme="minorHAnsi"/>
              </w:rPr>
            </w:pPr>
            <w:r w:rsidRPr="000B5D22">
              <w:rPr>
                <w:b/>
                <w:bCs/>
                <w:sz w:val="40"/>
                <w:szCs w:val="4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824360">
              <w:rPr>
                <w:rFonts w:asciiTheme="minorHAnsi" w:hAnsiTheme="minorHAnsi" w:cstheme="minorHAnsi"/>
              </w:rPr>
              <w:t xml:space="preserve"> </w:t>
            </w:r>
          </w:p>
          <w:p w:rsidR="00A93D98" w:rsidRDefault="003F2E1E">
            <w:pPr>
              <w:spacing w:before="100" w:beforeAutospacing="1" w:after="100" w:afterAutospacing="1" w:line="276" w:lineRule="auto"/>
              <w:jc w:val="right"/>
              <w:rPr>
                <w:sz w:val="28"/>
              </w:rPr>
            </w:pPr>
            <w:r w:rsidRPr="003F1E0F">
              <w:rPr>
                <w:b/>
                <w:sz w:val="28"/>
              </w:rPr>
              <w:t>Αναθέτουσα Αρχή</w:t>
            </w:r>
            <w:r w:rsidRPr="003F1E0F">
              <w:rPr>
                <w:sz w:val="28"/>
              </w:rPr>
              <w:t>:</w:t>
            </w:r>
            <w:r>
              <w:rPr>
                <w:sz w:val="28"/>
              </w:rPr>
              <w:t xml:space="preserve"> Δήμος Βύρωνα</w:t>
            </w:r>
          </w:p>
          <w:p w:rsidR="00A93D98" w:rsidRDefault="003F2E1E">
            <w:pPr>
              <w:spacing w:before="100" w:beforeAutospacing="1" w:after="100" w:afterAutospacing="1" w:line="276" w:lineRule="auto"/>
              <w:jc w:val="right"/>
              <w:rPr>
                <w:sz w:val="28"/>
              </w:rPr>
            </w:pPr>
            <w:r w:rsidRPr="003F1E0F">
              <w:rPr>
                <w:b/>
                <w:sz w:val="28"/>
              </w:rPr>
              <w:t>Προϋπολογισμός:</w:t>
            </w:r>
            <w:r w:rsidRPr="003F1E0F">
              <w:rPr>
                <w:sz w:val="28"/>
              </w:rPr>
              <w:tab/>
            </w:r>
            <w:r w:rsidRPr="000B5D22">
              <w:rPr>
                <w:sz w:val="28"/>
              </w:rPr>
              <w:t xml:space="preserve">226.276,42 € </w:t>
            </w:r>
            <w:r w:rsidRPr="003F1E0F">
              <w:rPr>
                <w:sz w:val="28"/>
              </w:rPr>
              <w:t>χωρίς</w:t>
            </w:r>
            <w:r>
              <w:rPr>
                <w:sz w:val="28"/>
              </w:rPr>
              <w:t xml:space="preserve"> ΦΠΑ</w:t>
            </w:r>
            <w:r w:rsidRPr="005D07EE">
              <w:rPr>
                <w:sz w:val="28"/>
              </w:rPr>
              <w:t xml:space="preserve">,  </w:t>
            </w:r>
            <w:r w:rsidRPr="0006279F">
              <w:rPr>
                <w:sz w:val="28"/>
              </w:rPr>
              <w:t xml:space="preserve">278.320,00 € </w:t>
            </w:r>
            <w:r>
              <w:rPr>
                <w:sz w:val="28"/>
              </w:rPr>
              <w:t>με ΦΠΑ</w:t>
            </w:r>
          </w:p>
          <w:p w:rsidR="00A93D98" w:rsidRDefault="003F2E1E">
            <w:pPr>
              <w:spacing w:before="100" w:beforeAutospacing="1" w:after="100" w:afterAutospacing="1" w:line="276" w:lineRule="auto"/>
              <w:jc w:val="right"/>
              <w:rPr>
                <w:sz w:val="28"/>
              </w:rPr>
            </w:pPr>
            <w:r w:rsidRPr="008F0BA8">
              <w:rPr>
                <w:rFonts w:asciiTheme="minorHAnsi" w:hAnsiTheme="minorHAnsi" w:cstheme="minorHAnsi"/>
                <w:sz w:val="28"/>
              </w:rPr>
              <w:t xml:space="preserve">Δικαίωμα προαίρεσης: </w:t>
            </w:r>
            <w:r w:rsidR="00D122CE" w:rsidRPr="00D122CE">
              <w:rPr>
                <w:rFonts w:asciiTheme="minorHAnsi" w:hAnsiTheme="minorHAnsi" w:cstheme="minorHAnsi"/>
                <w:sz w:val="28"/>
              </w:rPr>
              <w:t xml:space="preserve"> 33.941,46 € </w:t>
            </w:r>
            <w:r w:rsidR="00D122CE">
              <w:rPr>
                <w:rFonts w:asciiTheme="minorHAnsi" w:hAnsiTheme="minorHAnsi" w:cstheme="minorHAnsi"/>
                <w:sz w:val="28"/>
              </w:rPr>
              <w:t>χωρίς ΦΠΑ (</w:t>
            </w:r>
            <w:r w:rsidR="00D122CE" w:rsidRPr="00D122CE">
              <w:rPr>
                <w:rFonts w:asciiTheme="minorHAnsi" w:hAnsiTheme="minorHAnsi" w:cstheme="minorHAnsi"/>
                <w:sz w:val="28"/>
              </w:rPr>
              <w:t xml:space="preserve"> 41.748,00 €</w:t>
            </w:r>
            <w:r w:rsidR="00D122CE">
              <w:rPr>
                <w:rFonts w:asciiTheme="minorHAnsi" w:hAnsiTheme="minorHAnsi" w:cstheme="minorHAnsi"/>
                <w:sz w:val="28"/>
              </w:rPr>
              <w:t xml:space="preserve"> με ΦΠΑ) (</w:t>
            </w:r>
            <w:r w:rsidRPr="008F0BA8">
              <w:rPr>
                <w:rFonts w:asciiTheme="minorHAnsi" w:hAnsiTheme="minorHAnsi" w:cstheme="minorHAnsi"/>
                <w:sz w:val="28"/>
              </w:rPr>
              <w:t>15%</w:t>
            </w:r>
            <w:r w:rsidR="00D122CE">
              <w:rPr>
                <w:rFonts w:asciiTheme="minorHAnsi" w:hAnsiTheme="minorHAnsi" w:cstheme="minorHAnsi"/>
                <w:sz w:val="28"/>
              </w:rPr>
              <w:t xml:space="preserve"> του προϋπολογισμού)</w:t>
            </w:r>
            <w:r w:rsidRPr="008F0BA8">
              <w:rPr>
                <w:rFonts w:asciiTheme="minorHAnsi" w:hAnsiTheme="minorHAnsi" w:cstheme="minorHAnsi"/>
                <w:sz w:val="28"/>
              </w:rPr>
              <w:t xml:space="preserve"> όσον αφορά υπηρεσίες Συντήρησης (το δικαίωμα προαίρεσης δεν περιλαμβάνεται στον προϋπολογισμό της προς ανάθεση σύμβασης)</w:t>
            </w:r>
            <w:r w:rsidRPr="005C54EC">
              <w:rPr>
                <w:sz w:val="28"/>
              </w:rPr>
              <w:br/>
            </w:r>
            <w:r w:rsidRPr="005C54EC">
              <w:rPr>
                <w:b/>
                <w:sz w:val="28"/>
              </w:rPr>
              <w:t>Διάρκεια</w:t>
            </w:r>
            <w:r>
              <w:rPr>
                <w:b/>
                <w:sz w:val="28"/>
              </w:rPr>
              <w:t>:</w:t>
            </w:r>
            <w:r>
              <w:rPr>
                <w:sz w:val="28"/>
              </w:rPr>
              <w:t xml:space="preserve"> 10 μήνες</w:t>
            </w:r>
          </w:p>
          <w:p w:rsidR="00A93D98" w:rsidRDefault="003F2E1E">
            <w:pPr>
              <w:spacing w:before="100" w:beforeAutospacing="1" w:after="100" w:afterAutospacing="1" w:line="276" w:lineRule="auto"/>
              <w:jc w:val="right"/>
              <w:rPr>
                <w:i/>
              </w:rPr>
            </w:pPr>
            <w:r w:rsidRPr="003F1E0F">
              <w:rPr>
                <w:b/>
                <w:sz w:val="28"/>
              </w:rPr>
              <w:t>Διαδικασία Ανάθεσης</w:t>
            </w:r>
            <w:r w:rsidRPr="003F1E0F">
              <w:rPr>
                <w:sz w:val="28"/>
              </w:rPr>
              <w:t>: Ανοικτός Διεθνής</w:t>
            </w:r>
            <w:r w:rsidRPr="003F1E0F">
              <w:rPr>
                <w:sz w:val="28"/>
              </w:rPr>
              <w:br/>
            </w:r>
            <w:r w:rsidRPr="003F1E0F">
              <w:rPr>
                <w:i/>
              </w:rPr>
              <w:t xml:space="preserve">με κριτήριο την οικονομικά </w:t>
            </w:r>
            <w:proofErr w:type="spellStart"/>
            <w:r w:rsidRPr="003F1E0F">
              <w:rPr>
                <w:i/>
              </w:rPr>
              <w:t>συμφερότερη</w:t>
            </w:r>
            <w:proofErr w:type="spellEnd"/>
            <w:r w:rsidRPr="003F1E0F">
              <w:rPr>
                <w:i/>
              </w:rPr>
              <w:t xml:space="preserve"> προσφορά</w:t>
            </w:r>
          </w:p>
          <w:p w:rsidR="00A93D98" w:rsidRDefault="003F2E1E">
            <w:pPr>
              <w:spacing w:before="100" w:beforeAutospacing="1" w:after="100" w:afterAutospacing="1" w:line="276" w:lineRule="auto"/>
              <w:jc w:val="right"/>
            </w:pPr>
            <w:r w:rsidRPr="003F1E0F">
              <w:rPr>
                <w:b/>
              </w:rPr>
              <w:t>Ημερομηνία διενέργειας διαγωνισμού</w:t>
            </w:r>
            <w:r w:rsidRPr="003F1E0F">
              <w:t xml:space="preserve">: </w:t>
            </w:r>
            <w:r w:rsidRPr="00816183">
              <w:rPr>
                <w:lang w:val="en-US"/>
              </w:rPr>
              <w:t>HH</w:t>
            </w:r>
            <w:r w:rsidRPr="003F1E0F">
              <w:t>/</w:t>
            </w:r>
            <w:r w:rsidRPr="00816183">
              <w:rPr>
                <w:lang w:val="en-US"/>
              </w:rPr>
              <w:t>MM</w:t>
            </w:r>
            <w:r w:rsidRPr="003F1E0F">
              <w:t>/</w:t>
            </w:r>
            <w:r w:rsidRPr="00816183">
              <w:rPr>
                <w:lang w:val="en-US"/>
              </w:rPr>
              <w:t>EE</w:t>
            </w:r>
          </w:p>
          <w:p w:rsidR="003F1E0F" w:rsidRPr="003F2E1E" w:rsidRDefault="003F2E1E" w:rsidP="00E94FDF">
            <w:pPr>
              <w:spacing w:line="360" w:lineRule="auto"/>
              <w:rPr>
                <w:rFonts w:asciiTheme="minorHAnsi" w:hAnsiTheme="minorHAnsi" w:cstheme="minorHAnsi"/>
                <w:b/>
              </w:rPr>
            </w:pPr>
            <w:r w:rsidRPr="00824360">
              <w:rPr>
                <w:rFonts w:asciiTheme="minorHAnsi" w:hAnsiTheme="minorHAnsi" w:cstheme="minorHAnsi"/>
                <w:noProof/>
              </w:rPr>
              <w:drawing>
                <wp:inline distT="0" distB="0" distL="0" distR="0">
                  <wp:extent cx="1184910" cy="76835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84910" cy="768350"/>
                          </a:xfrm>
                          <a:prstGeom prst="rect">
                            <a:avLst/>
                          </a:prstGeom>
                          <a:noFill/>
                          <a:ln w="9525">
                            <a:noFill/>
                            <a:miter lim="800000"/>
                            <a:headEnd/>
                            <a:tailEnd/>
                          </a:ln>
                        </pic:spPr>
                      </pic:pic>
                    </a:graphicData>
                  </a:graphic>
                </wp:inline>
              </w:drawing>
            </w:r>
            <w:r>
              <w:rPr>
                <w:b/>
              </w:rPr>
              <w:t xml:space="preserve">                                                                                                  </w:t>
            </w:r>
            <w:r w:rsidRPr="005C54EC">
              <w:rPr>
                <w:b/>
              </w:rPr>
              <w:t>Κωδικός ΟΠΣ</w:t>
            </w:r>
            <w:r w:rsidRPr="00513099">
              <w:rPr>
                <w:b/>
              </w:rPr>
              <w:t>:</w:t>
            </w:r>
            <w:r w:rsidRPr="00513099">
              <w:rPr>
                <w:b/>
              </w:rPr>
              <w:tab/>
            </w:r>
            <w:r>
              <w:rPr>
                <w:b/>
              </w:rPr>
              <w:t xml:space="preserve"> 327873</w:t>
            </w:r>
          </w:p>
        </w:tc>
      </w:tr>
    </w:tbl>
    <w:p w:rsidR="00E423A7" w:rsidRPr="00824360" w:rsidRDefault="00250DB7" w:rsidP="00E94FDF">
      <w:pPr>
        <w:pStyle w:val="1"/>
        <w:spacing w:before="0" w:beforeAutospacing="0" w:after="0" w:afterAutospacing="0" w:line="240" w:lineRule="atLeast"/>
        <w:rPr>
          <w:rFonts w:asciiTheme="minorHAnsi" w:hAnsiTheme="minorHAnsi" w:cstheme="minorHAnsi"/>
        </w:rPr>
      </w:pPr>
      <w:r w:rsidRPr="00824360">
        <w:rPr>
          <w:rFonts w:asciiTheme="minorHAnsi" w:hAnsiTheme="minorHAnsi" w:cstheme="minorHAnsi"/>
        </w:rPr>
        <w:br w:type="page"/>
      </w:r>
    </w:p>
    <w:p w:rsidR="00250DB7" w:rsidRPr="00824360" w:rsidRDefault="00250DB7" w:rsidP="00E94FDF">
      <w:pPr>
        <w:spacing w:line="240" w:lineRule="atLeast"/>
        <w:jc w:val="center"/>
        <w:rPr>
          <w:rFonts w:asciiTheme="minorHAnsi" w:hAnsiTheme="minorHAnsi" w:cstheme="minorHAnsi"/>
          <w:b/>
          <w:sz w:val="32"/>
          <w:szCs w:val="32"/>
        </w:rPr>
      </w:pPr>
      <w:r w:rsidRPr="00824360">
        <w:rPr>
          <w:rFonts w:asciiTheme="minorHAnsi" w:hAnsiTheme="minorHAnsi" w:cstheme="minorHAnsi"/>
          <w:b/>
          <w:sz w:val="32"/>
          <w:szCs w:val="32"/>
        </w:rPr>
        <w:lastRenderedPageBreak/>
        <w:t xml:space="preserve">Μέρος Α: Αντικείμενο και Προδιαγραφές </w:t>
      </w:r>
      <w:r w:rsidR="00A365F3" w:rsidRPr="00824360">
        <w:rPr>
          <w:rFonts w:asciiTheme="minorHAnsi" w:hAnsiTheme="minorHAnsi" w:cstheme="minorHAnsi"/>
          <w:b/>
          <w:sz w:val="32"/>
          <w:szCs w:val="32"/>
        </w:rPr>
        <w:t>Έργου</w:t>
      </w:r>
    </w:p>
    <w:p w:rsidR="00DD111C" w:rsidRPr="00824360" w:rsidRDefault="00DD111C" w:rsidP="00E94FDF">
      <w:pPr>
        <w:pStyle w:val="1"/>
        <w:spacing w:before="0" w:beforeAutospacing="0" w:after="0" w:afterAutospacing="0" w:line="240" w:lineRule="atLeast"/>
        <w:rPr>
          <w:rFonts w:asciiTheme="minorHAnsi" w:hAnsiTheme="minorHAnsi" w:cstheme="minorHAnsi"/>
        </w:rPr>
      </w:pPr>
      <w:bookmarkStart w:id="0" w:name="_Toc372283162"/>
      <w:r w:rsidRPr="00824360">
        <w:rPr>
          <w:rFonts w:asciiTheme="minorHAnsi" w:hAnsiTheme="minorHAnsi" w:cstheme="minorHAnsi"/>
        </w:rPr>
        <w:t>Πίνακας Περιεχομένων</w:t>
      </w:r>
      <w:bookmarkEnd w:id="0"/>
    </w:p>
    <w:p w:rsidR="00895D3D" w:rsidRDefault="00A367E0">
      <w:pPr>
        <w:pStyle w:val="10"/>
        <w:tabs>
          <w:tab w:val="right" w:leader="dot" w:pos="8296"/>
        </w:tabs>
        <w:rPr>
          <w:rFonts w:asciiTheme="minorHAnsi" w:eastAsiaTheme="minorEastAsia" w:hAnsiTheme="minorHAnsi" w:cstheme="minorBidi"/>
          <w:b w:val="0"/>
          <w:bCs w:val="0"/>
          <w:i w:val="0"/>
          <w:iCs w:val="0"/>
          <w:noProof/>
          <w:sz w:val="22"/>
          <w:szCs w:val="22"/>
        </w:rPr>
      </w:pPr>
      <w:r w:rsidRPr="00A367E0">
        <w:rPr>
          <w:rFonts w:asciiTheme="minorHAnsi" w:hAnsiTheme="minorHAnsi" w:cstheme="minorHAnsi"/>
        </w:rPr>
        <w:fldChar w:fldCharType="begin"/>
      </w:r>
      <w:r w:rsidR="00502AA8" w:rsidRPr="00824360">
        <w:rPr>
          <w:rFonts w:asciiTheme="minorHAnsi" w:hAnsiTheme="minorHAnsi" w:cstheme="minorHAnsi"/>
        </w:rPr>
        <w:instrText xml:space="preserve"> TOC \o "1-3" \h \z \u </w:instrText>
      </w:r>
      <w:r w:rsidRPr="00A367E0">
        <w:rPr>
          <w:rFonts w:asciiTheme="minorHAnsi" w:hAnsiTheme="minorHAnsi" w:cstheme="minorHAnsi"/>
        </w:rPr>
        <w:fldChar w:fldCharType="separate"/>
      </w:r>
      <w:bookmarkStart w:id="1" w:name="_GoBack"/>
      <w:bookmarkEnd w:id="1"/>
      <w:r w:rsidRPr="003E7B6A">
        <w:rPr>
          <w:rStyle w:val="-"/>
          <w:noProof/>
        </w:rPr>
        <w:fldChar w:fldCharType="begin"/>
      </w:r>
      <w:r w:rsidR="00895D3D" w:rsidRPr="003E7B6A">
        <w:rPr>
          <w:rStyle w:val="-"/>
          <w:noProof/>
        </w:rPr>
        <w:instrText xml:space="preserve"> </w:instrText>
      </w:r>
      <w:r w:rsidR="00895D3D">
        <w:rPr>
          <w:noProof/>
        </w:rPr>
        <w:instrText>HYPERLINK \l "_Toc372283162"</w:instrText>
      </w:r>
      <w:r w:rsidR="00895D3D" w:rsidRPr="003E7B6A">
        <w:rPr>
          <w:rStyle w:val="-"/>
          <w:noProof/>
        </w:rPr>
        <w:instrText xml:space="preserve"> </w:instrText>
      </w:r>
      <w:r w:rsidRPr="003E7B6A">
        <w:rPr>
          <w:rStyle w:val="-"/>
          <w:noProof/>
        </w:rPr>
        <w:fldChar w:fldCharType="separate"/>
      </w:r>
      <w:r w:rsidR="00895D3D" w:rsidRPr="003E7B6A">
        <w:rPr>
          <w:rStyle w:val="-"/>
          <w:rFonts w:cstheme="minorHAnsi"/>
          <w:noProof/>
        </w:rPr>
        <w:t>Πίνακας Περιεχομένων</w:t>
      </w:r>
      <w:r w:rsidR="00895D3D">
        <w:rPr>
          <w:noProof/>
          <w:webHidden/>
        </w:rPr>
        <w:tab/>
      </w:r>
      <w:r>
        <w:rPr>
          <w:noProof/>
          <w:webHidden/>
        </w:rPr>
        <w:fldChar w:fldCharType="begin"/>
      </w:r>
      <w:r w:rsidR="00895D3D">
        <w:rPr>
          <w:noProof/>
          <w:webHidden/>
        </w:rPr>
        <w:instrText xml:space="preserve"> PAGEREF _Toc372283162 \h </w:instrText>
      </w:r>
      <w:r>
        <w:rPr>
          <w:noProof/>
          <w:webHidden/>
        </w:rPr>
      </w:r>
      <w:r>
        <w:rPr>
          <w:noProof/>
          <w:webHidden/>
        </w:rPr>
        <w:fldChar w:fldCharType="separate"/>
      </w:r>
      <w:r w:rsidR="00103D99">
        <w:rPr>
          <w:noProof/>
          <w:webHidden/>
        </w:rPr>
        <w:t>2</w:t>
      </w:r>
      <w:r>
        <w:rPr>
          <w:noProof/>
          <w:webHidden/>
        </w:rPr>
        <w:fldChar w:fldCharType="end"/>
      </w:r>
      <w:r w:rsidRPr="003E7B6A">
        <w:rPr>
          <w:rStyle w:val="-"/>
          <w:noProof/>
        </w:rPr>
        <w:fldChar w:fldCharType="end"/>
      </w:r>
    </w:p>
    <w:p w:rsidR="00895D3D" w:rsidRDefault="00A367E0">
      <w:pPr>
        <w:pStyle w:val="10"/>
        <w:tabs>
          <w:tab w:val="right" w:leader="dot" w:pos="8296"/>
        </w:tabs>
        <w:rPr>
          <w:rFonts w:asciiTheme="minorHAnsi" w:eastAsiaTheme="minorEastAsia" w:hAnsiTheme="minorHAnsi" w:cstheme="minorBidi"/>
          <w:b w:val="0"/>
          <w:bCs w:val="0"/>
          <w:i w:val="0"/>
          <w:iCs w:val="0"/>
          <w:noProof/>
          <w:sz w:val="22"/>
          <w:szCs w:val="22"/>
        </w:rPr>
      </w:pPr>
      <w:hyperlink w:anchor="_Toc372283163" w:history="1">
        <w:r w:rsidR="00895D3D" w:rsidRPr="003E7B6A">
          <w:rPr>
            <w:rStyle w:val="-"/>
            <w:rFonts w:cstheme="minorHAnsi"/>
            <w:noProof/>
          </w:rPr>
          <w:t>Συνοπτικά στοιχεία Έργου</w:t>
        </w:r>
        <w:r w:rsidR="00895D3D">
          <w:rPr>
            <w:noProof/>
            <w:webHidden/>
          </w:rPr>
          <w:tab/>
        </w:r>
        <w:r>
          <w:rPr>
            <w:noProof/>
            <w:webHidden/>
          </w:rPr>
          <w:fldChar w:fldCharType="begin"/>
        </w:r>
        <w:r w:rsidR="00895D3D">
          <w:rPr>
            <w:noProof/>
            <w:webHidden/>
          </w:rPr>
          <w:instrText xml:space="preserve"> PAGEREF _Toc372283163 \h </w:instrText>
        </w:r>
        <w:r>
          <w:rPr>
            <w:noProof/>
            <w:webHidden/>
          </w:rPr>
        </w:r>
        <w:r>
          <w:rPr>
            <w:noProof/>
            <w:webHidden/>
          </w:rPr>
          <w:fldChar w:fldCharType="separate"/>
        </w:r>
        <w:r w:rsidR="00103D99">
          <w:rPr>
            <w:noProof/>
            <w:webHidden/>
          </w:rPr>
          <w:t>4</w:t>
        </w:r>
        <w:r>
          <w:rPr>
            <w:noProof/>
            <w:webHidden/>
          </w:rPr>
          <w:fldChar w:fldCharType="end"/>
        </w:r>
      </w:hyperlink>
    </w:p>
    <w:p w:rsidR="00895D3D" w:rsidRDefault="00A367E0">
      <w:pPr>
        <w:pStyle w:val="10"/>
        <w:tabs>
          <w:tab w:val="right" w:leader="dot" w:pos="8296"/>
        </w:tabs>
        <w:rPr>
          <w:rFonts w:asciiTheme="minorHAnsi" w:eastAsiaTheme="minorEastAsia" w:hAnsiTheme="minorHAnsi" w:cstheme="minorBidi"/>
          <w:b w:val="0"/>
          <w:bCs w:val="0"/>
          <w:i w:val="0"/>
          <w:iCs w:val="0"/>
          <w:noProof/>
          <w:sz w:val="22"/>
          <w:szCs w:val="22"/>
        </w:rPr>
      </w:pPr>
      <w:hyperlink w:anchor="_Toc372283164" w:history="1">
        <w:r w:rsidR="00895D3D" w:rsidRPr="003E7B6A">
          <w:rPr>
            <w:rStyle w:val="-"/>
            <w:rFonts w:cstheme="minorHAnsi"/>
            <w:noProof/>
          </w:rPr>
          <w:t>ΜΕΡΟΣ Α: ΑΝΤΙΚΕΙΜΕΝΟ ΚΑΙ ΠΡΟΔΙΑΓΡΑΦΕΣ ΕΡΓΟΥ</w:t>
        </w:r>
        <w:r w:rsidR="00895D3D">
          <w:rPr>
            <w:noProof/>
            <w:webHidden/>
          </w:rPr>
          <w:tab/>
        </w:r>
        <w:r>
          <w:rPr>
            <w:noProof/>
            <w:webHidden/>
          </w:rPr>
          <w:fldChar w:fldCharType="begin"/>
        </w:r>
        <w:r w:rsidR="00895D3D">
          <w:rPr>
            <w:noProof/>
            <w:webHidden/>
          </w:rPr>
          <w:instrText xml:space="preserve"> PAGEREF _Toc372283164 \h </w:instrText>
        </w:r>
        <w:r>
          <w:rPr>
            <w:noProof/>
            <w:webHidden/>
          </w:rPr>
        </w:r>
        <w:r>
          <w:rPr>
            <w:noProof/>
            <w:webHidden/>
          </w:rPr>
          <w:fldChar w:fldCharType="separate"/>
        </w:r>
        <w:r w:rsidR="00103D99">
          <w:rPr>
            <w:noProof/>
            <w:webHidden/>
          </w:rPr>
          <w:t>6</w:t>
        </w:r>
        <w:r>
          <w:rPr>
            <w:noProof/>
            <w:webHidden/>
          </w:rPr>
          <w:fldChar w:fldCharType="end"/>
        </w:r>
      </w:hyperlink>
    </w:p>
    <w:p w:rsidR="00895D3D" w:rsidRDefault="00A367E0">
      <w:pPr>
        <w:pStyle w:val="10"/>
        <w:tabs>
          <w:tab w:val="right" w:leader="dot" w:pos="8296"/>
        </w:tabs>
        <w:rPr>
          <w:rFonts w:asciiTheme="minorHAnsi" w:eastAsiaTheme="minorEastAsia" w:hAnsiTheme="minorHAnsi" w:cstheme="minorBidi"/>
          <w:b w:val="0"/>
          <w:bCs w:val="0"/>
          <w:i w:val="0"/>
          <w:iCs w:val="0"/>
          <w:noProof/>
          <w:sz w:val="22"/>
          <w:szCs w:val="22"/>
        </w:rPr>
      </w:pPr>
      <w:hyperlink w:anchor="_Toc372283165" w:history="1">
        <w:r w:rsidR="00895D3D" w:rsidRPr="003E7B6A">
          <w:rPr>
            <w:rStyle w:val="-"/>
            <w:rFonts w:cstheme="minorHAnsi"/>
            <w:noProof/>
          </w:rPr>
          <w:t>Συντομογραφίες</w:t>
        </w:r>
        <w:r w:rsidR="00895D3D">
          <w:rPr>
            <w:noProof/>
            <w:webHidden/>
          </w:rPr>
          <w:tab/>
        </w:r>
        <w:r>
          <w:rPr>
            <w:noProof/>
            <w:webHidden/>
          </w:rPr>
          <w:fldChar w:fldCharType="begin"/>
        </w:r>
        <w:r w:rsidR="00895D3D">
          <w:rPr>
            <w:noProof/>
            <w:webHidden/>
          </w:rPr>
          <w:instrText xml:space="preserve"> PAGEREF _Toc372283165 \h </w:instrText>
        </w:r>
        <w:r>
          <w:rPr>
            <w:noProof/>
            <w:webHidden/>
          </w:rPr>
        </w:r>
        <w:r>
          <w:rPr>
            <w:noProof/>
            <w:webHidden/>
          </w:rPr>
          <w:fldChar w:fldCharType="separate"/>
        </w:r>
        <w:r w:rsidR="00103D99">
          <w:rPr>
            <w:noProof/>
            <w:webHidden/>
          </w:rPr>
          <w:t>6</w:t>
        </w:r>
        <w:r>
          <w:rPr>
            <w:noProof/>
            <w:webHidden/>
          </w:rPr>
          <w:fldChar w:fldCharType="end"/>
        </w:r>
      </w:hyperlink>
    </w:p>
    <w:p w:rsidR="00895D3D" w:rsidRDefault="00A367E0">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166" w:history="1">
        <w:r w:rsidR="00895D3D" w:rsidRPr="003E7B6A">
          <w:rPr>
            <w:rStyle w:val="-"/>
            <w:noProof/>
          </w:rPr>
          <w:t>Α1.</w:t>
        </w:r>
        <w:r w:rsidR="00895D3D">
          <w:rPr>
            <w:rFonts w:asciiTheme="minorHAnsi" w:eastAsiaTheme="minorEastAsia" w:hAnsiTheme="minorHAnsi" w:cstheme="minorBidi"/>
            <w:b w:val="0"/>
            <w:bCs w:val="0"/>
            <w:i w:val="0"/>
            <w:iCs w:val="0"/>
            <w:noProof/>
            <w:sz w:val="22"/>
            <w:szCs w:val="22"/>
          </w:rPr>
          <w:tab/>
        </w:r>
        <w:r w:rsidR="00895D3D" w:rsidRPr="003E7B6A">
          <w:rPr>
            <w:rStyle w:val="-"/>
            <w:rFonts w:cstheme="minorHAnsi"/>
            <w:noProof/>
          </w:rPr>
          <w:t>Περιβάλλον του Έργου</w:t>
        </w:r>
        <w:r w:rsidR="00895D3D">
          <w:rPr>
            <w:noProof/>
            <w:webHidden/>
          </w:rPr>
          <w:tab/>
        </w:r>
        <w:r>
          <w:rPr>
            <w:noProof/>
            <w:webHidden/>
          </w:rPr>
          <w:fldChar w:fldCharType="begin"/>
        </w:r>
        <w:r w:rsidR="00895D3D">
          <w:rPr>
            <w:noProof/>
            <w:webHidden/>
          </w:rPr>
          <w:instrText xml:space="preserve"> PAGEREF _Toc372283166 \h </w:instrText>
        </w:r>
        <w:r>
          <w:rPr>
            <w:noProof/>
            <w:webHidden/>
          </w:rPr>
        </w:r>
        <w:r>
          <w:rPr>
            <w:noProof/>
            <w:webHidden/>
          </w:rPr>
          <w:fldChar w:fldCharType="separate"/>
        </w:r>
        <w:r w:rsidR="00103D99">
          <w:rPr>
            <w:noProof/>
            <w:webHidden/>
          </w:rPr>
          <w:t>7</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67" w:history="1">
        <w:r w:rsidR="00895D3D" w:rsidRPr="003E7B6A">
          <w:rPr>
            <w:rStyle w:val="-"/>
            <w:noProof/>
          </w:rPr>
          <w:t>Α1.1</w:t>
        </w:r>
        <w:r w:rsidR="00895D3D">
          <w:rPr>
            <w:rFonts w:asciiTheme="minorHAnsi" w:eastAsiaTheme="minorEastAsia" w:hAnsiTheme="minorHAnsi" w:cstheme="minorBidi"/>
            <w:b w:val="0"/>
            <w:bCs w:val="0"/>
            <w:noProof/>
          </w:rPr>
          <w:tab/>
        </w:r>
        <w:r w:rsidR="00895D3D" w:rsidRPr="003E7B6A">
          <w:rPr>
            <w:rStyle w:val="-"/>
            <w:noProof/>
          </w:rPr>
          <w:t>Εμπλεκόμενοι στην υλοποίηση του αντικειμένου του Έργου</w:t>
        </w:r>
        <w:r w:rsidR="00895D3D">
          <w:rPr>
            <w:noProof/>
            <w:webHidden/>
          </w:rPr>
          <w:tab/>
        </w:r>
        <w:r>
          <w:rPr>
            <w:noProof/>
            <w:webHidden/>
          </w:rPr>
          <w:fldChar w:fldCharType="begin"/>
        </w:r>
        <w:r w:rsidR="00895D3D">
          <w:rPr>
            <w:noProof/>
            <w:webHidden/>
          </w:rPr>
          <w:instrText xml:space="preserve"> PAGEREF _Toc372283167 \h </w:instrText>
        </w:r>
        <w:r>
          <w:rPr>
            <w:noProof/>
            <w:webHidden/>
          </w:rPr>
        </w:r>
        <w:r>
          <w:rPr>
            <w:noProof/>
            <w:webHidden/>
          </w:rPr>
          <w:fldChar w:fldCharType="separate"/>
        </w:r>
        <w:r w:rsidR="00103D99">
          <w:rPr>
            <w:noProof/>
            <w:webHidden/>
          </w:rPr>
          <w:t>7</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68" w:history="1">
        <w:r w:rsidR="00895D3D" w:rsidRPr="003E7B6A">
          <w:rPr>
            <w:rStyle w:val="-"/>
            <w:noProof/>
          </w:rPr>
          <w:t>Α1.1.1</w:t>
        </w:r>
        <w:r w:rsidR="00895D3D">
          <w:rPr>
            <w:rFonts w:asciiTheme="minorHAnsi" w:eastAsiaTheme="minorEastAsia" w:hAnsiTheme="minorHAnsi" w:cstheme="minorBidi"/>
            <w:noProof/>
            <w:sz w:val="22"/>
            <w:szCs w:val="22"/>
          </w:rPr>
          <w:tab/>
        </w:r>
        <w:r w:rsidR="00895D3D" w:rsidRPr="003E7B6A">
          <w:rPr>
            <w:rStyle w:val="-"/>
            <w:noProof/>
          </w:rPr>
          <w:t>Συνοπτική παρουσίαση Φορέα Λειτουργίας και Υλοποίησης</w:t>
        </w:r>
        <w:r w:rsidR="00895D3D">
          <w:rPr>
            <w:noProof/>
            <w:webHidden/>
          </w:rPr>
          <w:tab/>
        </w:r>
        <w:r>
          <w:rPr>
            <w:noProof/>
            <w:webHidden/>
          </w:rPr>
          <w:fldChar w:fldCharType="begin"/>
        </w:r>
        <w:r w:rsidR="00895D3D">
          <w:rPr>
            <w:noProof/>
            <w:webHidden/>
          </w:rPr>
          <w:instrText xml:space="preserve"> PAGEREF _Toc372283168 \h </w:instrText>
        </w:r>
        <w:r>
          <w:rPr>
            <w:noProof/>
            <w:webHidden/>
          </w:rPr>
        </w:r>
        <w:r>
          <w:rPr>
            <w:noProof/>
            <w:webHidden/>
          </w:rPr>
          <w:fldChar w:fldCharType="separate"/>
        </w:r>
        <w:r w:rsidR="00103D99">
          <w:rPr>
            <w:noProof/>
            <w:webHidden/>
          </w:rPr>
          <w:t>7</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69" w:history="1">
        <w:r w:rsidR="00895D3D" w:rsidRPr="003E7B6A">
          <w:rPr>
            <w:rStyle w:val="-"/>
            <w:noProof/>
          </w:rPr>
          <w:t>Α1.1.2</w:t>
        </w:r>
        <w:r w:rsidR="00895D3D">
          <w:rPr>
            <w:rFonts w:asciiTheme="minorHAnsi" w:eastAsiaTheme="minorEastAsia" w:hAnsiTheme="minorHAnsi" w:cstheme="minorBidi"/>
            <w:noProof/>
            <w:sz w:val="22"/>
            <w:szCs w:val="22"/>
          </w:rPr>
          <w:tab/>
        </w:r>
        <w:r w:rsidR="00895D3D" w:rsidRPr="003E7B6A">
          <w:rPr>
            <w:rStyle w:val="-"/>
            <w:noProof/>
          </w:rPr>
          <w:t>Όργανα και Επιτροπές (Διακυβέρνηση του Έργου)</w:t>
        </w:r>
        <w:r w:rsidR="00895D3D">
          <w:rPr>
            <w:noProof/>
            <w:webHidden/>
          </w:rPr>
          <w:tab/>
        </w:r>
        <w:r>
          <w:rPr>
            <w:noProof/>
            <w:webHidden/>
          </w:rPr>
          <w:fldChar w:fldCharType="begin"/>
        </w:r>
        <w:r w:rsidR="00895D3D">
          <w:rPr>
            <w:noProof/>
            <w:webHidden/>
          </w:rPr>
          <w:instrText xml:space="preserve"> PAGEREF _Toc372283169 \h </w:instrText>
        </w:r>
        <w:r>
          <w:rPr>
            <w:noProof/>
            <w:webHidden/>
          </w:rPr>
        </w:r>
        <w:r>
          <w:rPr>
            <w:noProof/>
            <w:webHidden/>
          </w:rPr>
          <w:fldChar w:fldCharType="separate"/>
        </w:r>
        <w:r w:rsidR="00103D99">
          <w:rPr>
            <w:noProof/>
            <w:webHidden/>
          </w:rPr>
          <w:t>7</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70" w:history="1">
        <w:r w:rsidR="00895D3D" w:rsidRPr="003E7B6A">
          <w:rPr>
            <w:rStyle w:val="-"/>
            <w:noProof/>
          </w:rPr>
          <w:t>Α1.2</w:t>
        </w:r>
        <w:r w:rsidR="00895D3D">
          <w:rPr>
            <w:rFonts w:asciiTheme="minorHAnsi" w:eastAsiaTheme="minorEastAsia" w:hAnsiTheme="minorHAnsi" w:cstheme="minorBidi"/>
            <w:b w:val="0"/>
            <w:bCs w:val="0"/>
            <w:noProof/>
          </w:rPr>
          <w:tab/>
        </w:r>
        <w:r w:rsidR="00895D3D" w:rsidRPr="003E7B6A">
          <w:rPr>
            <w:rStyle w:val="-"/>
            <w:noProof/>
          </w:rPr>
          <w:t>Υφιστάμενη κατάσταση (σε σχέση με τις απαιτήσεις του Έργου)</w:t>
        </w:r>
        <w:r w:rsidR="00895D3D">
          <w:rPr>
            <w:noProof/>
            <w:webHidden/>
          </w:rPr>
          <w:tab/>
        </w:r>
        <w:r>
          <w:rPr>
            <w:noProof/>
            <w:webHidden/>
          </w:rPr>
          <w:fldChar w:fldCharType="begin"/>
        </w:r>
        <w:r w:rsidR="00895D3D">
          <w:rPr>
            <w:noProof/>
            <w:webHidden/>
          </w:rPr>
          <w:instrText xml:space="preserve"> PAGEREF _Toc372283170 \h </w:instrText>
        </w:r>
        <w:r>
          <w:rPr>
            <w:noProof/>
            <w:webHidden/>
          </w:rPr>
        </w:r>
        <w:r>
          <w:rPr>
            <w:noProof/>
            <w:webHidden/>
          </w:rPr>
          <w:fldChar w:fldCharType="separate"/>
        </w:r>
        <w:r w:rsidR="00103D99">
          <w:rPr>
            <w:noProof/>
            <w:webHidden/>
          </w:rPr>
          <w:t>8</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71" w:history="1">
        <w:r w:rsidR="00895D3D" w:rsidRPr="003E7B6A">
          <w:rPr>
            <w:rStyle w:val="-"/>
            <w:noProof/>
          </w:rPr>
          <w:t>Α1.2.1</w:t>
        </w:r>
        <w:r w:rsidR="00895D3D">
          <w:rPr>
            <w:rFonts w:asciiTheme="minorHAnsi" w:eastAsiaTheme="minorEastAsia" w:hAnsiTheme="minorHAnsi" w:cstheme="minorBidi"/>
            <w:noProof/>
            <w:sz w:val="22"/>
            <w:szCs w:val="22"/>
          </w:rPr>
          <w:tab/>
        </w:r>
        <w:r w:rsidR="00895D3D" w:rsidRPr="003E7B6A">
          <w:rPr>
            <w:rStyle w:val="-"/>
            <w:noProof/>
          </w:rPr>
          <w:t>Συνοπτική περιγραφή των υπηρεσιών και της λειτουργίας του Φορέα Λειτουργίας</w:t>
        </w:r>
        <w:r w:rsidR="00895D3D">
          <w:rPr>
            <w:noProof/>
            <w:webHidden/>
          </w:rPr>
          <w:tab/>
        </w:r>
        <w:r>
          <w:rPr>
            <w:noProof/>
            <w:webHidden/>
          </w:rPr>
          <w:fldChar w:fldCharType="begin"/>
        </w:r>
        <w:r w:rsidR="00895D3D">
          <w:rPr>
            <w:noProof/>
            <w:webHidden/>
          </w:rPr>
          <w:instrText xml:space="preserve"> PAGEREF _Toc372283171 \h </w:instrText>
        </w:r>
        <w:r>
          <w:rPr>
            <w:noProof/>
            <w:webHidden/>
          </w:rPr>
        </w:r>
        <w:r>
          <w:rPr>
            <w:noProof/>
            <w:webHidden/>
          </w:rPr>
          <w:fldChar w:fldCharType="separate"/>
        </w:r>
        <w:r w:rsidR="00103D99">
          <w:rPr>
            <w:noProof/>
            <w:webHidden/>
          </w:rPr>
          <w:t>10</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72" w:history="1">
        <w:r w:rsidR="00895D3D" w:rsidRPr="003E7B6A">
          <w:rPr>
            <w:rStyle w:val="-"/>
            <w:noProof/>
          </w:rPr>
          <w:t>Α1.2.2</w:t>
        </w:r>
        <w:r w:rsidR="00895D3D">
          <w:rPr>
            <w:rFonts w:asciiTheme="minorHAnsi" w:eastAsiaTheme="minorEastAsia" w:hAnsiTheme="minorHAnsi" w:cstheme="minorBidi"/>
            <w:noProof/>
            <w:sz w:val="22"/>
            <w:szCs w:val="22"/>
          </w:rPr>
          <w:tab/>
        </w:r>
        <w:r w:rsidR="00895D3D" w:rsidRPr="003E7B6A">
          <w:rPr>
            <w:rStyle w:val="-"/>
            <w:noProof/>
          </w:rPr>
          <w:t>Οργανωτική Δομή και Στελέχωση του Φορέα</w:t>
        </w:r>
        <w:r w:rsidR="00895D3D">
          <w:rPr>
            <w:noProof/>
            <w:webHidden/>
          </w:rPr>
          <w:tab/>
        </w:r>
        <w:r>
          <w:rPr>
            <w:noProof/>
            <w:webHidden/>
          </w:rPr>
          <w:fldChar w:fldCharType="begin"/>
        </w:r>
        <w:r w:rsidR="00895D3D">
          <w:rPr>
            <w:noProof/>
            <w:webHidden/>
          </w:rPr>
          <w:instrText xml:space="preserve"> PAGEREF _Toc372283172 \h </w:instrText>
        </w:r>
        <w:r>
          <w:rPr>
            <w:noProof/>
            <w:webHidden/>
          </w:rPr>
        </w:r>
        <w:r>
          <w:rPr>
            <w:noProof/>
            <w:webHidden/>
          </w:rPr>
          <w:fldChar w:fldCharType="separate"/>
        </w:r>
        <w:r w:rsidR="00103D99">
          <w:rPr>
            <w:noProof/>
            <w:webHidden/>
          </w:rPr>
          <w:t>11</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73" w:history="1">
        <w:r w:rsidR="00895D3D" w:rsidRPr="003E7B6A">
          <w:rPr>
            <w:rStyle w:val="-"/>
            <w:noProof/>
          </w:rPr>
          <w:t>Α1.2.3</w:t>
        </w:r>
        <w:r w:rsidR="00895D3D">
          <w:rPr>
            <w:rFonts w:asciiTheme="minorHAnsi" w:eastAsiaTheme="minorEastAsia" w:hAnsiTheme="minorHAnsi" w:cstheme="minorBidi"/>
            <w:noProof/>
            <w:sz w:val="22"/>
            <w:szCs w:val="22"/>
          </w:rPr>
          <w:tab/>
        </w:r>
        <w:r w:rsidR="00895D3D" w:rsidRPr="003E7B6A">
          <w:rPr>
            <w:rStyle w:val="-"/>
            <w:noProof/>
          </w:rPr>
          <w:t>Περιγραφή των κύριων επιχειρησιακών διαδικασιών</w:t>
        </w:r>
        <w:r w:rsidR="00895D3D">
          <w:rPr>
            <w:noProof/>
            <w:webHidden/>
          </w:rPr>
          <w:tab/>
        </w:r>
        <w:r>
          <w:rPr>
            <w:noProof/>
            <w:webHidden/>
          </w:rPr>
          <w:fldChar w:fldCharType="begin"/>
        </w:r>
        <w:r w:rsidR="00895D3D">
          <w:rPr>
            <w:noProof/>
            <w:webHidden/>
          </w:rPr>
          <w:instrText xml:space="preserve"> PAGEREF _Toc372283173 \h </w:instrText>
        </w:r>
        <w:r>
          <w:rPr>
            <w:noProof/>
            <w:webHidden/>
          </w:rPr>
        </w:r>
        <w:r>
          <w:rPr>
            <w:noProof/>
            <w:webHidden/>
          </w:rPr>
          <w:fldChar w:fldCharType="separate"/>
        </w:r>
        <w:r w:rsidR="00103D99">
          <w:rPr>
            <w:noProof/>
            <w:webHidden/>
          </w:rPr>
          <w:t>12</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74" w:history="1">
        <w:r w:rsidR="00895D3D" w:rsidRPr="003E7B6A">
          <w:rPr>
            <w:rStyle w:val="-"/>
            <w:noProof/>
          </w:rPr>
          <w:t>Α1.2.4</w:t>
        </w:r>
        <w:r w:rsidR="00895D3D">
          <w:rPr>
            <w:rFonts w:asciiTheme="minorHAnsi" w:eastAsiaTheme="minorEastAsia" w:hAnsiTheme="minorHAnsi" w:cstheme="minorBidi"/>
            <w:noProof/>
            <w:sz w:val="22"/>
            <w:szCs w:val="22"/>
          </w:rPr>
          <w:tab/>
        </w:r>
        <w:r w:rsidR="00895D3D" w:rsidRPr="003E7B6A">
          <w:rPr>
            <w:rStyle w:val="-"/>
            <w:noProof/>
          </w:rPr>
          <w:t>Ανάλυση υποδομών Τεχνολογιών Πληροφορικής και Επικοινωνιών</w:t>
        </w:r>
        <w:r w:rsidR="00895D3D">
          <w:rPr>
            <w:noProof/>
            <w:webHidden/>
          </w:rPr>
          <w:tab/>
        </w:r>
        <w:r>
          <w:rPr>
            <w:noProof/>
            <w:webHidden/>
          </w:rPr>
          <w:fldChar w:fldCharType="begin"/>
        </w:r>
        <w:r w:rsidR="00895D3D">
          <w:rPr>
            <w:noProof/>
            <w:webHidden/>
          </w:rPr>
          <w:instrText xml:space="preserve"> PAGEREF _Toc372283174 \h </w:instrText>
        </w:r>
        <w:r>
          <w:rPr>
            <w:noProof/>
            <w:webHidden/>
          </w:rPr>
        </w:r>
        <w:r>
          <w:rPr>
            <w:noProof/>
            <w:webHidden/>
          </w:rPr>
          <w:fldChar w:fldCharType="separate"/>
        </w:r>
        <w:r w:rsidR="00103D99">
          <w:rPr>
            <w:noProof/>
            <w:webHidden/>
          </w:rPr>
          <w:t>13</w:t>
        </w:r>
        <w:r>
          <w:rPr>
            <w:noProof/>
            <w:webHidden/>
          </w:rPr>
          <w:fldChar w:fldCharType="end"/>
        </w:r>
      </w:hyperlink>
    </w:p>
    <w:p w:rsidR="00895D3D" w:rsidRDefault="00A367E0">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175" w:history="1">
        <w:r w:rsidR="00895D3D" w:rsidRPr="003E7B6A">
          <w:rPr>
            <w:rStyle w:val="-"/>
            <w:noProof/>
          </w:rPr>
          <w:t>Α2.</w:t>
        </w:r>
        <w:r w:rsidR="00895D3D">
          <w:rPr>
            <w:rFonts w:asciiTheme="minorHAnsi" w:eastAsiaTheme="minorEastAsia" w:hAnsiTheme="minorHAnsi" w:cstheme="minorBidi"/>
            <w:b w:val="0"/>
            <w:bCs w:val="0"/>
            <w:i w:val="0"/>
            <w:iCs w:val="0"/>
            <w:noProof/>
            <w:sz w:val="22"/>
            <w:szCs w:val="22"/>
          </w:rPr>
          <w:tab/>
        </w:r>
        <w:r w:rsidR="00895D3D" w:rsidRPr="003E7B6A">
          <w:rPr>
            <w:rStyle w:val="-"/>
            <w:rFonts w:cstheme="minorHAnsi"/>
            <w:noProof/>
          </w:rPr>
          <w:t>Αντικείμενο, στόχοι και κρίσιμοι παράγοντες επιτυχίας του Έργου</w:t>
        </w:r>
        <w:r w:rsidR="00895D3D">
          <w:rPr>
            <w:noProof/>
            <w:webHidden/>
          </w:rPr>
          <w:tab/>
        </w:r>
        <w:r>
          <w:rPr>
            <w:noProof/>
            <w:webHidden/>
          </w:rPr>
          <w:fldChar w:fldCharType="begin"/>
        </w:r>
        <w:r w:rsidR="00895D3D">
          <w:rPr>
            <w:noProof/>
            <w:webHidden/>
          </w:rPr>
          <w:instrText xml:space="preserve"> PAGEREF _Toc372283175 \h </w:instrText>
        </w:r>
        <w:r>
          <w:rPr>
            <w:noProof/>
            <w:webHidden/>
          </w:rPr>
        </w:r>
        <w:r>
          <w:rPr>
            <w:noProof/>
            <w:webHidden/>
          </w:rPr>
          <w:fldChar w:fldCharType="separate"/>
        </w:r>
        <w:r w:rsidR="00103D99">
          <w:rPr>
            <w:noProof/>
            <w:webHidden/>
          </w:rPr>
          <w:t>13</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76" w:history="1">
        <w:r w:rsidR="00895D3D" w:rsidRPr="003E7B6A">
          <w:rPr>
            <w:rStyle w:val="-"/>
            <w:noProof/>
          </w:rPr>
          <w:t>Α2.1</w:t>
        </w:r>
        <w:r w:rsidR="00895D3D">
          <w:rPr>
            <w:rFonts w:asciiTheme="minorHAnsi" w:eastAsiaTheme="minorEastAsia" w:hAnsiTheme="minorHAnsi" w:cstheme="minorBidi"/>
            <w:b w:val="0"/>
            <w:bCs w:val="0"/>
            <w:noProof/>
          </w:rPr>
          <w:tab/>
        </w:r>
        <w:r w:rsidR="00895D3D" w:rsidRPr="003E7B6A">
          <w:rPr>
            <w:rStyle w:val="-"/>
            <w:noProof/>
          </w:rPr>
          <w:t>Αντικείμενο του Έργου</w:t>
        </w:r>
        <w:r w:rsidR="00895D3D">
          <w:rPr>
            <w:noProof/>
            <w:webHidden/>
          </w:rPr>
          <w:tab/>
        </w:r>
        <w:r>
          <w:rPr>
            <w:noProof/>
            <w:webHidden/>
          </w:rPr>
          <w:fldChar w:fldCharType="begin"/>
        </w:r>
        <w:r w:rsidR="00895D3D">
          <w:rPr>
            <w:noProof/>
            <w:webHidden/>
          </w:rPr>
          <w:instrText xml:space="preserve"> PAGEREF _Toc372283176 \h </w:instrText>
        </w:r>
        <w:r>
          <w:rPr>
            <w:noProof/>
            <w:webHidden/>
          </w:rPr>
        </w:r>
        <w:r>
          <w:rPr>
            <w:noProof/>
            <w:webHidden/>
          </w:rPr>
          <w:fldChar w:fldCharType="separate"/>
        </w:r>
        <w:r w:rsidR="00103D99">
          <w:rPr>
            <w:noProof/>
            <w:webHidden/>
          </w:rPr>
          <w:t>13</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77" w:history="1">
        <w:r w:rsidR="00895D3D" w:rsidRPr="003E7B6A">
          <w:rPr>
            <w:rStyle w:val="-"/>
            <w:noProof/>
          </w:rPr>
          <w:t>Α2.2</w:t>
        </w:r>
        <w:r w:rsidR="00895D3D">
          <w:rPr>
            <w:rFonts w:asciiTheme="minorHAnsi" w:eastAsiaTheme="minorEastAsia" w:hAnsiTheme="minorHAnsi" w:cstheme="minorBidi"/>
            <w:b w:val="0"/>
            <w:bCs w:val="0"/>
            <w:noProof/>
          </w:rPr>
          <w:tab/>
        </w:r>
        <w:r w:rsidR="00895D3D" w:rsidRPr="003E7B6A">
          <w:rPr>
            <w:rStyle w:val="-"/>
            <w:noProof/>
          </w:rPr>
          <w:t>Σκοπιμότητα και αναμενόμενα οφέλη</w:t>
        </w:r>
        <w:r w:rsidR="00895D3D">
          <w:rPr>
            <w:noProof/>
            <w:webHidden/>
          </w:rPr>
          <w:tab/>
        </w:r>
        <w:r>
          <w:rPr>
            <w:noProof/>
            <w:webHidden/>
          </w:rPr>
          <w:fldChar w:fldCharType="begin"/>
        </w:r>
        <w:r w:rsidR="00895D3D">
          <w:rPr>
            <w:noProof/>
            <w:webHidden/>
          </w:rPr>
          <w:instrText xml:space="preserve"> PAGEREF _Toc372283177 \h </w:instrText>
        </w:r>
        <w:r>
          <w:rPr>
            <w:noProof/>
            <w:webHidden/>
          </w:rPr>
        </w:r>
        <w:r>
          <w:rPr>
            <w:noProof/>
            <w:webHidden/>
          </w:rPr>
          <w:fldChar w:fldCharType="separate"/>
        </w:r>
        <w:r w:rsidR="00103D99">
          <w:rPr>
            <w:noProof/>
            <w:webHidden/>
          </w:rPr>
          <w:t>17</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78" w:history="1">
        <w:r w:rsidR="00895D3D" w:rsidRPr="003E7B6A">
          <w:rPr>
            <w:rStyle w:val="-"/>
            <w:noProof/>
          </w:rPr>
          <w:t>Α2.3</w:t>
        </w:r>
        <w:r w:rsidR="00895D3D">
          <w:rPr>
            <w:rFonts w:asciiTheme="minorHAnsi" w:eastAsiaTheme="minorEastAsia" w:hAnsiTheme="minorHAnsi" w:cstheme="minorBidi"/>
            <w:b w:val="0"/>
            <w:bCs w:val="0"/>
            <w:noProof/>
          </w:rPr>
          <w:tab/>
        </w:r>
        <w:r w:rsidR="00895D3D" w:rsidRPr="003E7B6A">
          <w:rPr>
            <w:rStyle w:val="-"/>
            <w:noProof/>
          </w:rPr>
          <w:t>Στόχοι και Έκταση του Έργου</w:t>
        </w:r>
        <w:r w:rsidR="00895D3D">
          <w:rPr>
            <w:noProof/>
            <w:webHidden/>
          </w:rPr>
          <w:tab/>
        </w:r>
        <w:r>
          <w:rPr>
            <w:noProof/>
            <w:webHidden/>
          </w:rPr>
          <w:fldChar w:fldCharType="begin"/>
        </w:r>
        <w:r w:rsidR="00895D3D">
          <w:rPr>
            <w:noProof/>
            <w:webHidden/>
          </w:rPr>
          <w:instrText xml:space="preserve"> PAGEREF _Toc372283178 \h </w:instrText>
        </w:r>
        <w:r>
          <w:rPr>
            <w:noProof/>
            <w:webHidden/>
          </w:rPr>
        </w:r>
        <w:r>
          <w:rPr>
            <w:noProof/>
            <w:webHidden/>
          </w:rPr>
          <w:fldChar w:fldCharType="separate"/>
        </w:r>
        <w:r w:rsidR="00103D99">
          <w:rPr>
            <w:noProof/>
            <w:webHidden/>
          </w:rPr>
          <w:t>19</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79" w:history="1">
        <w:r w:rsidR="00895D3D" w:rsidRPr="003E7B6A">
          <w:rPr>
            <w:rStyle w:val="-"/>
            <w:noProof/>
          </w:rPr>
          <w:t>Α2.4</w:t>
        </w:r>
        <w:r w:rsidR="00895D3D">
          <w:rPr>
            <w:rFonts w:asciiTheme="minorHAnsi" w:eastAsiaTheme="minorEastAsia" w:hAnsiTheme="minorHAnsi" w:cstheme="minorBidi"/>
            <w:b w:val="0"/>
            <w:bCs w:val="0"/>
            <w:noProof/>
          </w:rPr>
          <w:tab/>
        </w:r>
        <w:r w:rsidR="00895D3D" w:rsidRPr="003E7B6A">
          <w:rPr>
            <w:rStyle w:val="-"/>
            <w:noProof/>
          </w:rPr>
          <w:t>Κρίσιμοι παράγοντες επιτυχίας του Έργου</w:t>
        </w:r>
        <w:r w:rsidR="00895D3D">
          <w:rPr>
            <w:noProof/>
            <w:webHidden/>
          </w:rPr>
          <w:tab/>
        </w:r>
        <w:r>
          <w:rPr>
            <w:noProof/>
            <w:webHidden/>
          </w:rPr>
          <w:fldChar w:fldCharType="begin"/>
        </w:r>
        <w:r w:rsidR="00895D3D">
          <w:rPr>
            <w:noProof/>
            <w:webHidden/>
          </w:rPr>
          <w:instrText xml:space="preserve"> PAGEREF _Toc372283179 \h </w:instrText>
        </w:r>
        <w:r>
          <w:rPr>
            <w:noProof/>
            <w:webHidden/>
          </w:rPr>
        </w:r>
        <w:r>
          <w:rPr>
            <w:noProof/>
            <w:webHidden/>
          </w:rPr>
          <w:fldChar w:fldCharType="separate"/>
        </w:r>
        <w:r w:rsidR="00103D99">
          <w:rPr>
            <w:noProof/>
            <w:webHidden/>
          </w:rPr>
          <w:t>20</w:t>
        </w:r>
        <w:r>
          <w:rPr>
            <w:noProof/>
            <w:webHidden/>
          </w:rPr>
          <w:fldChar w:fldCharType="end"/>
        </w:r>
      </w:hyperlink>
    </w:p>
    <w:p w:rsidR="00895D3D" w:rsidRDefault="00A367E0">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180" w:history="1">
        <w:r w:rsidR="00895D3D" w:rsidRPr="003E7B6A">
          <w:rPr>
            <w:rStyle w:val="-"/>
            <w:noProof/>
          </w:rPr>
          <w:t>Α3.</w:t>
        </w:r>
        <w:r w:rsidR="00895D3D">
          <w:rPr>
            <w:rFonts w:asciiTheme="minorHAnsi" w:eastAsiaTheme="minorEastAsia" w:hAnsiTheme="minorHAnsi" w:cstheme="minorBidi"/>
            <w:b w:val="0"/>
            <w:bCs w:val="0"/>
            <w:i w:val="0"/>
            <w:iCs w:val="0"/>
            <w:noProof/>
            <w:sz w:val="22"/>
            <w:szCs w:val="22"/>
          </w:rPr>
          <w:tab/>
        </w:r>
        <w:r w:rsidR="00895D3D" w:rsidRPr="003E7B6A">
          <w:rPr>
            <w:rStyle w:val="-"/>
            <w:rFonts w:cstheme="minorHAnsi"/>
            <w:noProof/>
          </w:rPr>
          <w:t>Λειτουργικές και Τεχνικές προδιαγραφές Έργου</w:t>
        </w:r>
        <w:r w:rsidR="00895D3D">
          <w:rPr>
            <w:noProof/>
            <w:webHidden/>
          </w:rPr>
          <w:tab/>
        </w:r>
        <w:r>
          <w:rPr>
            <w:noProof/>
            <w:webHidden/>
          </w:rPr>
          <w:fldChar w:fldCharType="begin"/>
        </w:r>
        <w:r w:rsidR="00895D3D">
          <w:rPr>
            <w:noProof/>
            <w:webHidden/>
          </w:rPr>
          <w:instrText xml:space="preserve"> PAGEREF _Toc372283180 \h </w:instrText>
        </w:r>
        <w:r>
          <w:rPr>
            <w:noProof/>
            <w:webHidden/>
          </w:rPr>
        </w:r>
        <w:r>
          <w:rPr>
            <w:noProof/>
            <w:webHidden/>
          </w:rPr>
          <w:fldChar w:fldCharType="separate"/>
        </w:r>
        <w:r w:rsidR="00103D99">
          <w:rPr>
            <w:noProof/>
            <w:webHidden/>
          </w:rPr>
          <w:t>20</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81" w:history="1">
        <w:r w:rsidR="00895D3D" w:rsidRPr="003E7B6A">
          <w:rPr>
            <w:rStyle w:val="-"/>
            <w:noProof/>
          </w:rPr>
          <w:t>Α3.1</w:t>
        </w:r>
        <w:r w:rsidR="00895D3D">
          <w:rPr>
            <w:rFonts w:asciiTheme="minorHAnsi" w:eastAsiaTheme="minorEastAsia" w:hAnsiTheme="minorHAnsi" w:cstheme="minorBidi"/>
            <w:b w:val="0"/>
            <w:bCs w:val="0"/>
            <w:noProof/>
          </w:rPr>
          <w:tab/>
        </w:r>
        <w:r w:rsidR="00895D3D" w:rsidRPr="003E7B6A">
          <w:rPr>
            <w:rStyle w:val="-"/>
            <w:noProof/>
          </w:rPr>
          <w:t>Ηλεκτρονικές Υπηρεσίες</w:t>
        </w:r>
        <w:r w:rsidR="00895D3D">
          <w:rPr>
            <w:noProof/>
            <w:webHidden/>
          </w:rPr>
          <w:tab/>
        </w:r>
        <w:r>
          <w:rPr>
            <w:noProof/>
            <w:webHidden/>
          </w:rPr>
          <w:fldChar w:fldCharType="begin"/>
        </w:r>
        <w:r w:rsidR="00895D3D">
          <w:rPr>
            <w:noProof/>
            <w:webHidden/>
          </w:rPr>
          <w:instrText xml:space="preserve"> PAGEREF _Toc372283181 \h </w:instrText>
        </w:r>
        <w:r>
          <w:rPr>
            <w:noProof/>
            <w:webHidden/>
          </w:rPr>
        </w:r>
        <w:r>
          <w:rPr>
            <w:noProof/>
            <w:webHidden/>
          </w:rPr>
          <w:fldChar w:fldCharType="separate"/>
        </w:r>
        <w:r w:rsidR="00103D99">
          <w:rPr>
            <w:noProof/>
            <w:webHidden/>
          </w:rPr>
          <w:t>20</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82" w:history="1">
        <w:r w:rsidR="00895D3D" w:rsidRPr="003E7B6A">
          <w:rPr>
            <w:rStyle w:val="-"/>
            <w:noProof/>
          </w:rPr>
          <w:t>Α3.2</w:t>
        </w:r>
        <w:r w:rsidR="00895D3D">
          <w:rPr>
            <w:rFonts w:asciiTheme="minorHAnsi" w:eastAsiaTheme="minorEastAsia" w:hAnsiTheme="minorHAnsi" w:cstheme="minorBidi"/>
            <w:b w:val="0"/>
            <w:bCs w:val="0"/>
            <w:noProof/>
          </w:rPr>
          <w:tab/>
        </w:r>
        <w:r w:rsidR="00895D3D" w:rsidRPr="003E7B6A">
          <w:rPr>
            <w:rStyle w:val="-"/>
            <w:noProof/>
          </w:rPr>
          <w:t>Απαιτήσεις Αρχιτεκτονικής Συστήματος</w:t>
        </w:r>
        <w:r w:rsidR="00895D3D">
          <w:rPr>
            <w:noProof/>
            <w:webHidden/>
          </w:rPr>
          <w:tab/>
        </w:r>
        <w:r>
          <w:rPr>
            <w:noProof/>
            <w:webHidden/>
          </w:rPr>
          <w:fldChar w:fldCharType="begin"/>
        </w:r>
        <w:r w:rsidR="00895D3D">
          <w:rPr>
            <w:noProof/>
            <w:webHidden/>
          </w:rPr>
          <w:instrText xml:space="preserve"> PAGEREF _Toc372283182 \h </w:instrText>
        </w:r>
        <w:r>
          <w:rPr>
            <w:noProof/>
            <w:webHidden/>
          </w:rPr>
        </w:r>
        <w:r>
          <w:rPr>
            <w:noProof/>
            <w:webHidden/>
          </w:rPr>
          <w:fldChar w:fldCharType="separate"/>
        </w:r>
        <w:r w:rsidR="00103D99">
          <w:rPr>
            <w:noProof/>
            <w:webHidden/>
          </w:rPr>
          <w:t>21</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83" w:history="1">
        <w:r w:rsidR="00895D3D" w:rsidRPr="003E7B6A">
          <w:rPr>
            <w:rStyle w:val="-"/>
            <w:noProof/>
          </w:rPr>
          <w:t>Α3.3</w:t>
        </w:r>
        <w:r w:rsidR="00895D3D">
          <w:rPr>
            <w:rFonts w:asciiTheme="minorHAnsi" w:eastAsiaTheme="minorEastAsia" w:hAnsiTheme="minorHAnsi" w:cstheme="minorBidi"/>
            <w:b w:val="0"/>
            <w:bCs w:val="0"/>
            <w:noProof/>
          </w:rPr>
          <w:tab/>
        </w:r>
        <w:r w:rsidR="00895D3D" w:rsidRPr="003E7B6A">
          <w:rPr>
            <w:rStyle w:val="-"/>
            <w:noProof/>
          </w:rPr>
          <w:t>Τεχνολογίες και σχέδιο υλοποίησης Έργου</w:t>
        </w:r>
        <w:r w:rsidR="00895D3D">
          <w:rPr>
            <w:noProof/>
            <w:webHidden/>
          </w:rPr>
          <w:tab/>
        </w:r>
        <w:r>
          <w:rPr>
            <w:noProof/>
            <w:webHidden/>
          </w:rPr>
          <w:fldChar w:fldCharType="begin"/>
        </w:r>
        <w:r w:rsidR="00895D3D">
          <w:rPr>
            <w:noProof/>
            <w:webHidden/>
          </w:rPr>
          <w:instrText xml:space="preserve"> PAGEREF _Toc372283183 \h </w:instrText>
        </w:r>
        <w:r>
          <w:rPr>
            <w:noProof/>
            <w:webHidden/>
          </w:rPr>
        </w:r>
        <w:r>
          <w:rPr>
            <w:noProof/>
            <w:webHidden/>
          </w:rPr>
          <w:fldChar w:fldCharType="separate"/>
        </w:r>
        <w:r w:rsidR="00103D99">
          <w:rPr>
            <w:noProof/>
            <w:webHidden/>
          </w:rPr>
          <w:t>24</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84" w:history="1">
        <w:r w:rsidR="00895D3D" w:rsidRPr="003E7B6A">
          <w:rPr>
            <w:rStyle w:val="-"/>
            <w:noProof/>
          </w:rPr>
          <w:t>Α3.4</w:t>
        </w:r>
        <w:r w:rsidR="00895D3D">
          <w:rPr>
            <w:rFonts w:asciiTheme="minorHAnsi" w:eastAsiaTheme="minorEastAsia" w:hAnsiTheme="minorHAnsi" w:cstheme="minorBidi"/>
            <w:b w:val="0"/>
            <w:bCs w:val="0"/>
            <w:noProof/>
          </w:rPr>
          <w:tab/>
        </w:r>
        <w:r w:rsidR="00895D3D" w:rsidRPr="003E7B6A">
          <w:rPr>
            <w:rStyle w:val="-"/>
            <w:noProof/>
          </w:rPr>
          <w:t>Προδιαγραφές Λειτουργικών Ενοτήτων (Υποσυστημάτων, Εφαρμογών)</w:t>
        </w:r>
        <w:r w:rsidR="00895D3D">
          <w:rPr>
            <w:noProof/>
            <w:webHidden/>
          </w:rPr>
          <w:tab/>
        </w:r>
        <w:r>
          <w:rPr>
            <w:noProof/>
            <w:webHidden/>
          </w:rPr>
          <w:fldChar w:fldCharType="begin"/>
        </w:r>
        <w:r w:rsidR="00895D3D">
          <w:rPr>
            <w:noProof/>
            <w:webHidden/>
          </w:rPr>
          <w:instrText xml:space="preserve"> PAGEREF _Toc372283184 \h </w:instrText>
        </w:r>
        <w:r>
          <w:rPr>
            <w:noProof/>
            <w:webHidden/>
          </w:rPr>
        </w:r>
        <w:r>
          <w:rPr>
            <w:noProof/>
            <w:webHidden/>
          </w:rPr>
          <w:fldChar w:fldCharType="separate"/>
        </w:r>
        <w:r w:rsidR="00103D99">
          <w:rPr>
            <w:noProof/>
            <w:webHidden/>
          </w:rPr>
          <w:t>26</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85" w:history="1">
        <w:r w:rsidR="00895D3D" w:rsidRPr="003E7B6A">
          <w:rPr>
            <w:rStyle w:val="-"/>
            <w:noProof/>
          </w:rPr>
          <w:t>Α3.4.1</w:t>
        </w:r>
        <w:r w:rsidR="00895D3D">
          <w:rPr>
            <w:rFonts w:asciiTheme="minorHAnsi" w:eastAsiaTheme="minorEastAsia" w:hAnsiTheme="minorHAnsi" w:cstheme="minorBidi"/>
            <w:noProof/>
            <w:sz w:val="22"/>
            <w:szCs w:val="22"/>
          </w:rPr>
          <w:tab/>
        </w:r>
        <w:r w:rsidR="00895D3D" w:rsidRPr="003E7B6A">
          <w:rPr>
            <w:rStyle w:val="-"/>
            <w:noProof/>
          </w:rPr>
          <w:t>Εφαρμογή Κέντρου Ελέγχου για την διαχείριση αυτοματοποιημένου συστήματος θέσεων στάθμευσης, την στατιστική ανάλυση δεδομένων στάθμευσης και την διαχείρισης καρτών ειδικών θέσεων στάθμευσης</w:t>
        </w:r>
        <w:r w:rsidR="00895D3D">
          <w:rPr>
            <w:noProof/>
            <w:webHidden/>
          </w:rPr>
          <w:tab/>
        </w:r>
        <w:r>
          <w:rPr>
            <w:noProof/>
            <w:webHidden/>
          </w:rPr>
          <w:fldChar w:fldCharType="begin"/>
        </w:r>
        <w:r w:rsidR="00895D3D">
          <w:rPr>
            <w:noProof/>
            <w:webHidden/>
          </w:rPr>
          <w:instrText xml:space="preserve"> PAGEREF _Toc372283185 \h </w:instrText>
        </w:r>
        <w:r>
          <w:rPr>
            <w:noProof/>
            <w:webHidden/>
          </w:rPr>
        </w:r>
        <w:r>
          <w:rPr>
            <w:noProof/>
            <w:webHidden/>
          </w:rPr>
          <w:fldChar w:fldCharType="separate"/>
        </w:r>
        <w:r w:rsidR="00103D99">
          <w:rPr>
            <w:noProof/>
            <w:webHidden/>
          </w:rPr>
          <w:t>26</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86" w:history="1">
        <w:r w:rsidR="00895D3D" w:rsidRPr="003E7B6A">
          <w:rPr>
            <w:rStyle w:val="-"/>
            <w:noProof/>
          </w:rPr>
          <w:t>Α3.4.2</w:t>
        </w:r>
        <w:r w:rsidR="00895D3D">
          <w:rPr>
            <w:rFonts w:asciiTheme="minorHAnsi" w:eastAsiaTheme="minorEastAsia" w:hAnsiTheme="minorHAnsi" w:cstheme="minorBidi"/>
            <w:noProof/>
            <w:sz w:val="22"/>
            <w:szCs w:val="22"/>
          </w:rPr>
          <w:tab/>
        </w:r>
        <w:r w:rsidR="00895D3D" w:rsidRPr="003E7B6A">
          <w:rPr>
            <w:rStyle w:val="-"/>
            <w:noProof/>
          </w:rPr>
          <w:t>Εφαρμογή Έκδοσης Κλήσεων για Υπολογιστές Παλάμης</w:t>
        </w:r>
        <w:r w:rsidR="00895D3D">
          <w:rPr>
            <w:noProof/>
            <w:webHidden/>
          </w:rPr>
          <w:tab/>
        </w:r>
        <w:r>
          <w:rPr>
            <w:noProof/>
            <w:webHidden/>
          </w:rPr>
          <w:fldChar w:fldCharType="begin"/>
        </w:r>
        <w:r w:rsidR="00895D3D">
          <w:rPr>
            <w:noProof/>
            <w:webHidden/>
          </w:rPr>
          <w:instrText xml:space="preserve"> PAGEREF _Toc372283186 \h </w:instrText>
        </w:r>
        <w:r>
          <w:rPr>
            <w:noProof/>
            <w:webHidden/>
          </w:rPr>
        </w:r>
        <w:r>
          <w:rPr>
            <w:noProof/>
            <w:webHidden/>
          </w:rPr>
          <w:fldChar w:fldCharType="separate"/>
        </w:r>
        <w:r w:rsidR="00103D99">
          <w:rPr>
            <w:noProof/>
            <w:webHidden/>
          </w:rPr>
          <w:t>26</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87" w:history="1">
        <w:r w:rsidR="00895D3D" w:rsidRPr="003E7B6A">
          <w:rPr>
            <w:rStyle w:val="-"/>
            <w:noProof/>
          </w:rPr>
          <w:t>Α3.4.3</w:t>
        </w:r>
        <w:r w:rsidR="00895D3D">
          <w:rPr>
            <w:rFonts w:asciiTheme="minorHAnsi" w:eastAsiaTheme="minorEastAsia" w:hAnsiTheme="minorHAnsi" w:cstheme="minorBidi"/>
            <w:noProof/>
            <w:sz w:val="22"/>
            <w:szCs w:val="22"/>
          </w:rPr>
          <w:tab/>
        </w:r>
        <w:r w:rsidR="00895D3D" w:rsidRPr="003E7B6A">
          <w:rPr>
            <w:rStyle w:val="-"/>
            <w:noProof/>
          </w:rPr>
          <w:t>Εφαρμογή Κέντρου Ελέγχου και Διαχείρισης Κλήσεων</w:t>
        </w:r>
        <w:r w:rsidR="00895D3D">
          <w:rPr>
            <w:noProof/>
            <w:webHidden/>
          </w:rPr>
          <w:tab/>
        </w:r>
        <w:r>
          <w:rPr>
            <w:noProof/>
            <w:webHidden/>
          </w:rPr>
          <w:fldChar w:fldCharType="begin"/>
        </w:r>
        <w:r w:rsidR="00895D3D">
          <w:rPr>
            <w:noProof/>
            <w:webHidden/>
          </w:rPr>
          <w:instrText xml:space="preserve"> PAGEREF _Toc372283187 \h </w:instrText>
        </w:r>
        <w:r>
          <w:rPr>
            <w:noProof/>
            <w:webHidden/>
          </w:rPr>
        </w:r>
        <w:r>
          <w:rPr>
            <w:noProof/>
            <w:webHidden/>
          </w:rPr>
          <w:fldChar w:fldCharType="separate"/>
        </w:r>
        <w:r w:rsidR="00103D99">
          <w:rPr>
            <w:noProof/>
            <w:webHidden/>
          </w:rPr>
          <w:t>27</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88" w:history="1">
        <w:r w:rsidR="00895D3D" w:rsidRPr="003E7B6A">
          <w:rPr>
            <w:rStyle w:val="-"/>
            <w:noProof/>
          </w:rPr>
          <w:t>Α3.4.4</w:t>
        </w:r>
        <w:r w:rsidR="00895D3D">
          <w:rPr>
            <w:rFonts w:asciiTheme="minorHAnsi" w:eastAsiaTheme="minorEastAsia" w:hAnsiTheme="minorHAnsi" w:cstheme="minorBidi"/>
            <w:noProof/>
            <w:sz w:val="22"/>
            <w:szCs w:val="22"/>
          </w:rPr>
          <w:tab/>
        </w:r>
        <w:r w:rsidR="00895D3D" w:rsidRPr="003E7B6A">
          <w:rPr>
            <w:rStyle w:val="-"/>
            <w:noProof/>
          </w:rPr>
          <w:t>Εφαρμογή Διασύνδεσης Τηλεματικών Μονάδων Δημοτικής Συγκοινωνίας Ηλιούπολης με Υφιστάμενο Σύστημα Ευφυών Μεταφορών Δήμου Βύρωνα</w:t>
        </w:r>
        <w:r w:rsidR="00895D3D">
          <w:rPr>
            <w:noProof/>
            <w:webHidden/>
          </w:rPr>
          <w:tab/>
        </w:r>
        <w:r>
          <w:rPr>
            <w:noProof/>
            <w:webHidden/>
          </w:rPr>
          <w:fldChar w:fldCharType="begin"/>
        </w:r>
        <w:r w:rsidR="00895D3D">
          <w:rPr>
            <w:noProof/>
            <w:webHidden/>
          </w:rPr>
          <w:instrText xml:space="preserve"> PAGEREF _Toc372283188 \h </w:instrText>
        </w:r>
        <w:r>
          <w:rPr>
            <w:noProof/>
            <w:webHidden/>
          </w:rPr>
        </w:r>
        <w:r>
          <w:rPr>
            <w:noProof/>
            <w:webHidden/>
          </w:rPr>
          <w:fldChar w:fldCharType="separate"/>
        </w:r>
        <w:r w:rsidR="00103D99">
          <w:rPr>
            <w:noProof/>
            <w:webHidden/>
          </w:rPr>
          <w:t>28</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89" w:history="1">
        <w:r w:rsidR="00895D3D" w:rsidRPr="003E7B6A">
          <w:rPr>
            <w:rStyle w:val="-"/>
            <w:noProof/>
          </w:rPr>
          <w:t>Α3.4.5</w:t>
        </w:r>
        <w:r w:rsidR="00895D3D">
          <w:rPr>
            <w:rFonts w:asciiTheme="minorHAnsi" w:eastAsiaTheme="minorEastAsia" w:hAnsiTheme="minorHAnsi" w:cstheme="minorBidi"/>
            <w:noProof/>
            <w:sz w:val="22"/>
            <w:szCs w:val="22"/>
          </w:rPr>
          <w:tab/>
        </w:r>
        <w:r w:rsidR="00895D3D" w:rsidRPr="003E7B6A">
          <w:rPr>
            <w:rStyle w:val="-"/>
            <w:noProof/>
          </w:rPr>
          <w:t>Εφαρμογή Διαχείρισης Ηλεκτρονικών Πινακίδων Στάθμευσης και Έξυπνων Στάσεων</w:t>
        </w:r>
        <w:r w:rsidR="00895D3D">
          <w:rPr>
            <w:noProof/>
            <w:webHidden/>
          </w:rPr>
          <w:tab/>
        </w:r>
        <w:r>
          <w:rPr>
            <w:noProof/>
            <w:webHidden/>
          </w:rPr>
          <w:fldChar w:fldCharType="begin"/>
        </w:r>
        <w:r w:rsidR="00895D3D">
          <w:rPr>
            <w:noProof/>
            <w:webHidden/>
          </w:rPr>
          <w:instrText xml:space="preserve"> PAGEREF _Toc372283189 \h </w:instrText>
        </w:r>
        <w:r>
          <w:rPr>
            <w:noProof/>
            <w:webHidden/>
          </w:rPr>
        </w:r>
        <w:r>
          <w:rPr>
            <w:noProof/>
            <w:webHidden/>
          </w:rPr>
          <w:fldChar w:fldCharType="separate"/>
        </w:r>
        <w:r w:rsidR="00103D99">
          <w:rPr>
            <w:noProof/>
            <w:webHidden/>
          </w:rPr>
          <w:t>29</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90" w:history="1">
        <w:r w:rsidR="00895D3D" w:rsidRPr="003E7B6A">
          <w:rPr>
            <w:rStyle w:val="-"/>
            <w:noProof/>
          </w:rPr>
          <w:t>Α3.4.6</w:t>
        </w:r>
        <w:r w:rsidR="00895D3D">
          <w:rPr>
            <w:rFonts w:asciiTheme="minorHAnsi" w:eastAsiaTheme="minorEastAsia" w:hAnsiTheme="minorHAnsi" w:cstheme="minorBidi"/>
            <w:noProof/>
            <w:sz w:val="22"/>
            <w:szCs w:val="22"/>
          </w:rPr>
          <w:tab/>
        </w:r>
        <w:r w:rsidR="00895D3D" w:rsidRPr="003E7B6A">
          <w:rPr>
            <w:rStyle w:val="-"/>
            <w:noProof/>
          </w:rPr>
          <w:t>Mobile εφαρμογή πληροφόρησης πολιτών και επισκεπτών για δρομολόγια και αφίξεις Μέσων Μαζικής Μεταφοράς  και διαθεσιμότητα θέσεων στάθμευσης</w:t>
        </w:r>
        <w:r w:rsidR="00895D3D">
          <w:rPr>
            <w:noProof/>
            <w:webHidden/>
          </w:rPr>
          <w:tab/>
        </w:r>
        <w:r>
          <w:rPr>
            <w:noProof/>
            <w:webHidden/>
          </w:rPr>
          <w:fldChar w:fldCharType="begin"/>
        </w:r>
        <w:r w:rsidR="00895D3D">
          <w:rPr>
            <w:noProof/>
            <w:webHidden/>
          </w:rPr>
          <w:instrText xml:space="preserve"> PAGEREF _Toc372283190 \h </w:instrText>
        </w:r>
        <w:r>
          <w:rPr>
            <w:noProof/>
            <w:webHidden/>
          </w:rPr>
        </w:r>
        <w:r>
          <w:rPr>
            <w:noProof/>
            <w:webHidden/>
          </w:rPr>
          <w:fldChar w:fldCharType="separate"/>
        </w:r>
        <w:r w:rsidR="00103D99">
          <w:rPr>
            <w:noProof/>
            <w:webHidden/>
          </w:rPr>
          <w:t>30</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91" w:history="1">
        <w:r w:rsidR="00895D3D" w:rsidRPr="003E7B6A">
          <w:rPr>
            <w:rStyle w:val="-"/>
            <w:noProof/>
          </w:rPr>
          <w:t>Α3.4.7</w:t>
        </w:r>
        <w:r w:rsidR="00895D3D">
          <w:rPr>
            <w:rFonts w:asciiTheme="minorHAnsi" w:eastAsiaTheme="minorEastAsia" w:hAnsiTheme="minorHAnsi" w:cstheme="minorBidi"/>
            <w:noProof/>
            <w:sz w:val="22"/>
            <w:szCs w:val="22"/>
          </w:rPr>
          <w:tab/>
        </w:r>
        <w:r w:rsidR="00895D3D" w:rsidRPr="003E7B6A">
          <w:rPr>
            <w:rStyle w:val="-"/>
            <w:noProof/>
          </w:rPr>
          <w:t>Εφαρμογή Πληροφόρησης Διαθεσιμότητας Θέσεων Στάθμευσης και Ενημέρωσης Επιβατών για δρομολόγια, και αφίξεις Μέσων Μαζικής Μεταφοράς μέσω SMS</w:t>
        </w:r>
        <w:r w:rsidR="00895D3D">
          <w:rPr>
            <w:noProof/>
            <w:webHidden/>
          </w:rPr>
          <w:tab/>
        </w:r>
        <w:r>
          <w:rPr>
            <w:noProof/>
            <w:webHidden/>
          </w:rPr>
          <w:fldChar w:fldCharType="begin"/>
        </w:r>
        <w:r w:rsidR="00895D3D">
          <w:rPr>
            <w:noProof/>
            <w:webHidden/>
          </w:rPr>
          <w:instrText xml:space="preserve"> PAGEREF _Toc372283191 \h </w:instrText>
        </w:r>
        <w:r>
          <w:rPr>
            <w:noProof/>
            <w:webHidden/>
          </w:rPr>
        </w:r>
        <w:r>
          <w:rPr>
            <w:noProof/>
            <w:webHidden/>
          </w:rPr>
          <w:fldChar w:fldCharType="separate"/>
        </w:r>
        <w:r w:rsidR="00103D99">
          <w:rPr>
            <w:noProof/>
            <w:webHidden/>
          </w:rPr>
          <w:t>30</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192" w:history="1">
        <w:r w:rsidR="00895D3D" w:rsidRPr="003E7B6A">
          <w:rPr>
            <w:rStyle w:val="-"/>
            <w:noProof/>
            <w:lang w:val="en-US"/>
          </w:rPr>
          <w:t>Α3.4.8</w:t>
        </w:r>
        <w:r w:rsidR="00895D3D">
          <w:rPr>
            <w:rFonts w:asciiTheme="minorHAnsi" w:eastAsiaTheme="minorEastAsia" w:hAnsiTheme="minorHAnsi" w:cstheme="minorBidi"/>
            <w:noProof/>
            <w:sz w:val="22"/>
            <w:szCs w:val="22"/>
          </w:rPr>
          <w:tab/>
        </w:r>
        <w:r w:rsidR="00895D3D" w:rsidRPr="003E7B6A">
          <w:rPr>
            <w:rStyle w:val="-"/>
            <w:noProof/>
          </w:rPr>
          <w:t xml:space="preserve">Λογισμικό </w:t>
        </w:r>
        <w:r w:rsidR="00895D3D" w:rsidRPr="003E7B6A">
          <w:rPr>
            <w:rStyle w:val="-"/>
            <w:noProof/>
            <w:lang w:val="en-US"/>
          </w:rPr>
          <w:t>Virtualization</w:t>
        </w:r>
        <w:r w:rsidR="00895D3D">
          <w:rPr>
            <w:noProof/>
            <w:webHidden/>
          </w:rPr>
          <w:tab/>
        </w:r>
        <w:r>
          <w:rPr>
            <w:noProof/>
            <w:webHidden/>
          </w:rPr>
          <w:fldChar w:fldCharType="begin"/>
        </w:r>
        <w:r w:rsidR="00895D3D">
          <w:rPr>
            <w:noProof/>
            <w:webHidden/>
          </w:rPr>
          <w:instrText xml:space="preserve"> PAGEREF _Toc372283192 \h </w:instrText>
        </w:r>
        <w:r>
          <w:rPr>
            <w:noProof/>
            <w:webHidden/>
          </w:rPr>
        </w:r>
        <w:r>
          <w:rPr>
            <w:noProof/>
            <w:webHidden/>
          </w:rPr>
          <w:fldChar w:fldCharType="separate"/>
        </w:r>
        <w:r w:rsidR="00103D99">
          <w:rPr>
            <w:noProof/>
            <w:webHidden/>
          </w:rPr>
          <w:t>31</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93" w:history="1">
        <w:r w:rsidR="00895D3D" w:rsidRPr="003E7B6A">
          <w:rPr>
            <w:rStyle w:val="-"/>
            <w:noProof/>
          </w:rPr>
          <w:t>Α3.5</w:t>
        </w:r>
        <w:r w:rsidR="00895D3D">
          <w:rPr>
            <w:rFonts w:asciiTheme="minorHAnsi" w:eastAsiaTheme="minorEastAsia" w:hAnsiTheme="minorHAnsi" w:cstheme="minorBidi"/>
            <w:b w:val="0"/>
            <w:bCs w:val="0"/>
            <w:noProof/>
          </w:rPr>
          <w:tab/>
        </w:r>
        <w:r w:rsidR="00895D3D" w:rsidRPr="003E7B6A">
          <w:rPr>
            <w:rStyle w:val="-"/>
            <w:noProof/>
          </w:rPr>
          <w:t>Χαρακτηριστικά Εξοπλισμού</w:t>
        </w:r>
        <w:r w:rsidR="00895D3D">
          <w:rPr>
            <w:noProof/>
            <w:webHidden/>
          </w:rPr>
          <w:tab/>
        </w:r>
        <w:r>
          <w:rPr>
            <w:noProof/>
            <w:webHidden/>
          </w:rPr>
          <w:fldChar w:fldCharType="begin"/>
        </w:r>
        <w:r w:rsidR="00895D3D">
          <w:rPr>
            <w:noProof/>
            <w:webHidden/>
          </w:rPr>
          <w:instrText xml:space="preserve"> PAGEREF _Toc372283193 \h </w:instrText>
        </w:r>
        <w:r>
          <w:rPr>
            <w:noProof/>
            <w:webHidden/>
          </w:rPr>
        </w:r>
        <w:r>
          <w:rPr>
            <w:noProof/>
            <w:webHidden/>
          </w:rPr>
          <w:fldChar w:fldCharType="separate"/>
        </w:r>
        <w:r w:rsidR="00103D99">
          <w:rPr>
            <w:noProof/>
            <w:webHidden/>
          </w:rPr>
          <w:t>31</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94" w:history="1">
        <w:r w:rsidR="00895D3D" w:rsidRPr="003E7B6A">
          <w:rPr>
            <w:rStyle w:val="-"/>
            <w:noProof/>
          </w:rPr>
          <w:t>Α3.6</w:t>
        </w:r>
        <w:r w:rsidR="00895D3D">
          <w:rPr>
            <w:rFonts w:asciiTheme="minorHAnsi" w:eastAsiaTheme="minorEastAsia" w:hAnsiTheme="minorHAnsi" w:cstheme="minorBidi"/>
            <w:b w:val="0"/>
            <w:bCs w:val="0"/>
            <w:noProof/>
          </w:rPr>
          <w:tab/>
        </w:r>
        <w:r w:rsidR="00895D3D" w:rsidRPr="003E7B6A">
          <w:rPr>
            <w:rStyle w:val="-"/>
            <w:noProof/>
          </w:rPr>
          <w:t>Διαλειτουργικότητα</w:t>
        </w:r>
        <w:r w:rsidR="00895D3D">
          <w:rPr>
            <w:noProof/>
            <w:webHidden/>
          </w:rPr>
          <w:tab/>
        </w:r>
        <w:r>
          <w:rPr>
            <w:noProof/>
            <w:webHidden/>
          </w:rPr>
          <w:fldChar w:fldCharType="begin"/>
        </w:r>
        <w:r w:rsidR="00895D3D">
          <w:rPr>
            <w:noProof/>
            <w:webHidden/>
          </w:rPr>
          <w:instrText xml:space="preserve"> PAGEREF _Toc372283194 \h </w:instrText>
        </w:r>
        <w:r>
          <w:rPr>
            <w:noProof/>
            <w:webHidden/>
          </w:rPr>
        </w:r>
        <w:r>
          <w:rPr>
            <w:noProof/>
            <w:webHidden/>
          </w:rPr>
          <w:fldChar w:fldCharType="separate"/>
        </w:r>
        <w:r w:rsidR="00103D99">
          <w:rPr>
            <w:noProof/>
            <w:webHidden/>
          </w:rPr>
          <w:t>41</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95" w:history="1">
        <w:r w:rsidR="00895D3D" w:rsidRPr="003E7B6A">
          <w:rPr>
            <w:rStyle w:val="-"/>
            <w:noProof/>
            <w:lang w:val="en-US"/>
          </w:rPr>
          <w:t>Α3.7</w:t>
        </w:r>
        <w:r w:rsidR="00895D3D">
          <w:rPr>
            <w:rFonts w:asciiTheme="minorHAnsi" w:eastAsiaTheme="minorEastAsia" w:hAnsiTheme="minorHAnsi" w:cstheme="minorBidi"/>
            <w:b w:val="0"/>
            <w:bCs w:val="0"/>
            <w:noProof/>
          </w:rPr>
          <w:tab/>
        </w:r>
        <w:r w:rsidR="00895D3D" w:rsidRPr="003E7B6A">
          <w:rPr>
            <w:rStyle w:val="-"/>
            <w:noProof/>
          </w:rPr>
          <w:t>Πολυκαναλική προσέγγιση</w:t>
        </w:r>
        <w:r w:rsidR="00895D3D">
          <w:rPr>
            <w:noProof/>
            <w:webHidden/>
          </w:rPr>
          <w:tab/>
        </w:r>
        <w:r>
          <w:rPr>
            <w:noProof/>
            <w:webHidden/>
          </w:rPr>
          <w:fldChar w:fldCharType="begin"/>
        </w:r>
        <w:r w:rsidR="00895D3D">
          <w:rPr>
            <w:noProof/>
            <w:webHidden/>
          </w:rPr>
          <w:instrText xml:space="preserve"> PAGEREF _Toc372283195 \h </w:instrText>
        </w:r>
        <w:r>
          <w:rPr>
            <w:noProof/>
            <w:webHidden/>
          </w:rPr>
        </w:r>
        <w:r>
          <w:rPr>
            <w:noProof/>
            <w:webHidden/>
          </w:rPr>
          <w:fldChar w:fldCharType="separate"/>
        </w:r>
        <w:r w:rsidR="00103D99">
          <w:rPr>
            <w:noProof/>
            <w:webHidden/>
          </w:rPr>
          <w:t>42</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96" w:history="1">
        <w:r w:rsidR="00895D3D" w:rsidRPr="003E7B6A">
          <w:rPr>
            <w:rStyle w:val="-"/>
            <w:noProof/>
          </w:rPr>
          <w:t>Α3.8</w:t>
        </w:r>
        <w:r w:rsidR="00895D3D">
          <w:rPr>
            <w:rFonts w:asciiTheme="minorHAnsi" w:eastAsiaTheme="minorEastAsia" w:hAnsiTheme="minorHAnsi" w:cstheme="minorBidi"/>
            <w:b w:val="0"/>
            <w:bCs w:val="0"/>
            <w:noProof/>
          </w:rPr>
          <w:tab/>
        </w:r>
        <w:r w:rsidR="00895D3D" w:rsidRPr="003E7B6A">
          <w:rPr>
            <w:rStyle w:val="-"/>
            <w:noProof/>
          </w:rPr>
          <w:t>Ανοιχτά δεδομένα</w:t>
        </w:r>
        <w:r w:rsidR="00895D3D">
          <w:rPr>
            <w:noProof/>
            <w:webHidden/>
          </w:rPr>
          <w:tab/>
        </w:r>
        <w:r>
          <w:rPr>
            <w:noProof/>
            <w:webHidden/>
          </w:rPr>
          <w:fldChar w:fldCharType="begin"/>
        </w:r>
        <w:r w:rsidR="00895D3D">
          <w:rPr>
            <w:noProof/>
            <w:webHidden/>
          </w:rPr>
          <w:instrText xml:space="preserve"> PAGEREF _Toc372283196 \h </w:instrText>
        </w:r>
        <w:r>
          <w:rPr>
            <w:noProof/>
            <w:webHidden/>
          </w:rPr>
        </w:r>
        <w:r>
          <w:rPr>
            <w:noProof/>
            <w:webHidden/>
          </w:rPr>
          <w:fldChar w:fldCharType="separate"/>
        </w:r>
        <w:r w:rsidR="00103D99">
          <w:rPr>
            <w:noProof/>
            <w:webHidden/>
          </w:rPr>
          <w:t>43</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197" w:history="1">
        <w:r w:rsidR="00895D3D" w:rsidRPr="003E7B6A">
          <w:rPr>
            <w:rStyle w:val="-"/>
            <w:noProof/>
          </w:rPr>
          <w:t>Α3.9</w:t>
        </w:r>
        <w:r w:rsidR="00895D3D">
          <w:rPr>
            <w:rFonts w:asciiTheme="minorHAnsi" w:eastAsiaTheme="minorEastAsia" w:hAnsiTheme="minorHAnsi" w:cstheme="minorBidi"/>
            <w:b w:val="0"/>
            <w:bCs w:val="0"/>
            <w:noProof/>
          </w:rPr>
          <w:tab/>
        </w:r>
        <w:r w:rsidR="00895D3D" w:rsidRPr="003E7B6A">
          <w:rPr>
            <w:rStyle w:val="-"/>
            <w:noProof/>
          </w:rPr>
          <w:t>Απαιτήσεις Ευχρηστίας και Προσβασιμότητας Συστήματος</w:t>
        </w:r>
        <w:r w:rsidR="00895D3D">
          <w:rPr>
            <w:noProof/>
            <w:webHidden/>
          </w:rPr>
          <w:tab/>
        </w:r>
        <w:r>
          <w:rPr>
            <w:noProof/>
            <w:webHidden/>
          </w:rPr>
          <w:fldChar w:fldCharType="begin"/>
        </w:r>
        <w:r w:rsidR="00895D3D">
          <w:rPr>
            <w:noProof/>
            <w:webHidden/>
          </w:rPr>
          <w:instrText xml:space="preserve"> PAGEREF _Toc372283197 \h </w:instrText>
        </w:r>
        <w:r>
          <w:rPr>
            <w:noProof/>
            <w:webHidden/>
          </w:rPr>
        </w:r>
        <w:r>
          <w:rPr>
            <w:noProof/>
            <w:webHidden/>
          </w:rPr>
          <w:fldChar w:fldCharType="separate"/>
        </w:r>
        <w:r w:rsidR="00103D99">
          <w:rPr>
            <w:noProof/>
            <w:webHidden/>
          </w:rPr>
          <w:t>44</w:t>
        </w:r>
        <w:r>
          <w:rPr>
            <w:noProof/>
            <w:webHidden/>
          </w:rPr>
          <w:fldChar w:fldCharType="end"/>
        </w:r>
      </w:hyperlink>
    </w:p>
    <w:p w:rsidR="00895D3D" w:rsidRDefault="00A367E0">
      <w:pPr>
        <w:pStyle w:val="20"/>
        <w:tabs>
          <w:tab w:val="left" w:pos="1200"/>
          <w:tab w:val="right" w:leader="dot" w:pos="8296"/>
        </w:tabs>
        <w:rPr>
          <w:rFonts w:asciiTheme="minorHAnsi" w:eastAsiaTheme="minorEastAsia" w:hAnsiTheme="minorHAnsi" w:cstheme="minorBidi"/>
          <w:b w:val="0"/>
          <w:bCs w:val="0"/>
          <w:noProof/>
        </w:rPr>
      </w:pPr>
      <w:hyperlink w:anchor="_Toc372283198" w:history="1">
        <w:r w:rsidR="00895D3D" w:rsidRPr="003E7B6A">
          <w:rPr>
            <w:rStyle w:val="-"/>
            <w:noProof/>
          </w:rPr>
          <w:t>Α3.10</w:t>
        </w:r>
        <w:r w:rsidR="00895D3D">
          <w:rPr>
            <w:rFonts w:asciiTheme="minorHAnsi" w:eastAsiaTheme="minorEastAsia" w:hAnsiTheme="minorHAnsi" w:cstheme="minorBidi"/>
            <w:b w:val="0"/>
            <w:bCs w:val="0"/>
            <w:noProof/>
          </w:rPr>
          <w:tab/>
        </w:r>
        <w:r w:rsidR="00895D3D" w:rsidRPr="003E7B6A">
          <w:rPr>
            <w:rStyle w:val="-"/>
            <w:noProof/>
          </w:rPr>
          <w:t>Χρονοδιάγραμμα και Φάσεις Έργου</w:t>
        </w:r>
        <w:r w:rsidR="00895D3D">
          <w:rPr>
            <w:noProof/>
            <w:webHidden/>
          </w:rPr>
          <w:tab/>
        </w:r>
        <w:r>
          <w:rPr>
            <w:noProof/>
            <w:webHidden/>
          </w:rPr>
          <w:fldChar w:fldCharType="begin"/>
        </w:r>
        <w:r w:rsidR="00895D3D">
          <w:rPr>
            <w:noProof/>
            <w:webHidden/>
          </w:rPr>
          <w:instrText xml:space="preserve"> PAGEREF _Toc372283198 \h </w:instrText>
        </w:r>
        <w:r>
          <w:rPr>
            <w:noProof/>
            <w:webHidden/>
          </w:rPr>
        </w:r>
        <w:r>
          <w:rPr>
            <w:noProof/>
            <w:webHidden/>
          </w:rPr>
          <w:fldChar w:fldCharType="separate"/>
        </w:r>
        <w:r w:rsidR="00103D99">
          <w:rPr>
            <w:noProof/>
            <w:webHidden/>
          </w:rPr>
          <w:t>47</w:t>
        </w:r>
        <w:r>
          <w:rPr>
            <w:noProof/>
            <w:webHidden/>
          </w:rPr>
          <w:fldChar w:fldCharType="end"/>
        </w:r>
      </w:hyperlink>
    </w:p>
    <w:p w:rsidR="00895D3D" w:rsidRDefault="00A367E0">
      <w:pPr>
        <w:pStyle w:val="20"/>
        <w:tabs>
          <w:tab w:val="left" w:pos="1200"/>
          <w:tab w:val="right" w:leader="dot" w:pos="8296"/>
        </w:tabs>
        <w:rPr>
          <w:rFonts w:asciiTheme="minorHAnsi" w:eastAsiaTheme="minorEastAsia" w:hAnsiTheme="minorHAnsi" w:cstheme="minorBidi"/>
          <w:b w:val="0"/>
          <w:bCs w:val="0"/>
          <w:noProof/>
        </w:rPr>
      </w:pPr>
      <w:hyperlink w:anchor="_Toc372283199" w:history="1">
        <w:r w:rsidR="00895D3D" w:rsidRPr="003E7B6A">
          <w:rPr>
            <w:rStyle w:val="-"/>
            <w:noProof/>
          </w:rPr>
          <w:t>Α3.11</w:t>
        </w:r>
        <w:r w:rsidR="00895D3D">
          <w:rPr>
            <w:rFonts w:asciiTheme="minorHAnsi" w:eastAsiaTheme="minorEastAsia" w:hAnsiTheme="minorHAnsi" w:cstheme="minorBidi"/>
            <w:b w:val="0"/>
            <w:bCs w:val="0"/>
            <w:noProof/>
          </w:rPr>
          <w:tab/>
        </w:r>
        <w:r w:rsidR="00895D3D" w:rsidRPr="003E7B6A">
          <w:rPr>
            <w:rStyle w:val="-"/>
            <w:noProof/>
          </w:rPr>
          <w:t>Πίνακας Παραδοτέων</w:t>
        </w:r>
        <w:r w:rsidR="00895D3D">
          <w:rPr>
            <w:noProof/>
            <w:webHidden/>
          </w:rPr>
          <w:tab/>
        </w:r>
        <w:r>
          <w:rPr>
            <w:noProof/>
            <w:webHidden/>
          </w:rPr>
          <w:fldChar w:fldCharType="begin"/>
        </w:r>
        <w:r w:rsidR="00895D3D">
          <w:rPr>
            <w:noProof/>
            <w:webHidden/>
          </w:rPr>
          <w:instrText xml:space="preserve"> PAGEREF _Toc372283199 \h </w:instrText>
        </w:r>
        <w:r>
          <w:rPr>
            <w:noProof/>
            <w:webHidden/>
          </w:rPr>
        </w:r>
        <w:r>
          <w:rPr>
            <w:noProof/>
            <w:webHidden/>
          </w:rPr>
          <w:fldChar w:fldCharType="separate"/>
        </w:r>
        <w:r w:rsidR="00103D99">
          <w:rPr>
            <w:noProof/>
            <w:webHidden/>
          </w:rPr>
          <w:t>53</w:t>
        </w:r>
        <w:r>
          <w:rPr>
            <w:noProof/>
            <w:webHidden/>
          </w:rPr>
          <w:fldChar w:fldCharType="end"/>
        </w:r>
      </w:hyperlink>
    </w:p>
    <w:p w:rsidR="00895D3D" w:rsidRDefault="00A367E0">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200" w:history="1">
        <w:r w:rsidR="00895D3D" w:rsidRPr="003E7B6A">
          <w:rPr>
            <w:rStyle w:val="-"/>
            <w:noProof/>
          </w:rPr>
          <w:t>Α4.</w:t>
        </w:r>
        <w:r w:rsidR="00895D3D">
          <w:rPr>
            <w:rFonts w:asciiTheme="minorHAnsi" w:eastAsiaTheme="minorEastAsia" w:hAnsiTheme="minorHAnsi" w:cstheme="minorBidi"/>
            <w:b w:val="0"/>
            <w:bCs w:val="0"/>
            <w:i w:val="0"/>
            <w:iCs w:val="0"/>
            <w:noProof/>
            <w:sz w:val="22"/>
            <w:szCs w:val="22"/>
          </w:rPr>
          <w:tab/>
        </w:r>
        <w:r w:rsidR="00895D3D" w:rsidRPr="003E7B6A">
          <w:rPr>
            <w:rStyle w:val="-"/>
            <w:rFonts w:cstheme="minorHAnsi"/>
            <w:noProof/>
          </w:rPr>
          <w:t>Ελάχιστες προδιαγραφές Υπηρεσιών</w:t>
        </w:r>
        <w:r w:rsidR="00895D3D">
          <w:rPr>
            <w:noProof/>
            <w:webHidden/>
          </w:rPr>
          <w:tab/>
        </w:r>
        <w:r>
          <w:rPr>
            <w:noProof/>
            <w:webHidden/>
          </w:rPr>
          <w:fldChar w:fldCharType="begin"/>
        </w:r>
        <w:r w:rsidR="00895D3D">
          <w:rPr>
            <w:noProof/>
            <w:webHidden/>
          </w:rPr>
          <w:instrText xml:space="preserve"> PAGEREF _Toc372283200 \h </w:instrText>
        </w:r>
        <w:r>
          <w:rPr>
            <w:noProof/>
            <w:webHidden/>
          </w:rPr>
        </w:r>
        <w:r>
          <w:rPr>
            <w:noProof/>
            <w:webHidden/>
          </w:rPr>
          <w:fldChar w:fldCharType="separate"/>
        </w:r>
        <w:r w:rsidR="00103D99">
          <w:rPr>
            <w:noProof/>
            <w:webHidden/>
          </w:rPr>
          <w:t>55</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1" w:history="1">
        <w:r w:rsidR="00895D3D" w:rsidRPr="003E7B6A">
          <w:rPr>
            <w:rStyle w:val="-"/>
            <w:noProof/>
          </w:rPr>
          <w:t>Α4.1</w:t>
        </w:r>
        <w:r w:rsidR="00895D3D">
          <w:rPr>
            <w:rFonts w:asciiTheme="minorHAnsi" w:eastAsiaTheme="minorEastAsia" w:hAnsiTheme="minorHAnsi" w:cstheme="minorBidi"/>
            <w:b w:val="0"/>
            <w:bCs w:val="0"/>
            <w:noProof/>
          </w:rPr>
          <w:tab/>
        </w:r>
        <w:r w:rsidR="00895D3D" w:rsidRPr="003E7B6A">
          <w:rPr>
            <w:rStyle w:val="-"/>
            <w:noProof/>
          </w:rPr>
          <w:t>Υπηρεσίες Εκπαίδευσης</w:t>
        </w:r>
        <w:r w:rsidR="00895D3D">
          <w:rPr>
            <w:noProof/>
            <w:webHidden/>
          </w:rPr>
          <w:tab/>
        </w:r>
        <w:r>
          <w:rPr>
            <w:noProof/>
            <w:webHidden/>
          </w:rPr>
          <w:fldChar w:fldCharType="begin"/>
        </w:r>
        <w:r w:rsidR="00895D3D">
          <w:rPr>
            <w:noProof/>
            <w:webHidden/>
          </w:rPr>
          <w:instrText xml:space="preserve"> PAGEREF _Toc372283201 \h </w:instrText>
        </w:r>
        <w:r>
          <w:rPr>
            <w:noProof/>
            <w:webHidden/>
          </w:rPr>
        </w:r>
        <w:r>
          <w:rPr>
            <w:noProof/>
            <w:webHidden/>
          </w:rPr>
          <w:fldChar w:fldCharType="separate"/>
        </w:r>
        <w:r w:rsidR="00103D99">
          <w:rPr>
            <w:noProof/>
            <w:webHidden/>
          </w:rPr>
          <w:t>55</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2" w:history="1">
        <w:r w:rsidR="00895D3D" w:rsidRPr="003E7B6A">
          <w:rPr>
            <w:rStyle w:val="-"/>
            <w:noProof/>
          </w:rPr>
          <w:t>Α4.2</w:t>
        </w:r>
        <w:r w:rsidR="00895D3D">
          <w:rPr>
            <w:rFonts w:asciiTheme="minorHAnsi" w:eastAsiaTheme="minorEastAsia" w:hAnsiTheme="minorHAnsi" w:cstheme="minorBidi"/>
            <w:b w:val="0"/>
            <w:bCs w:val="0"/>
            <w:noProof/>
          </w:rPr>
          <w:tab/>
        </w:r>
        <w:r w:rsidR="00895D3D" w:rsidRPr="003E7B6A">
          <w:rPr>
            <w:rStyle w:val="-"/>
            <w:noProof/>
          </w:rPr>
          <w:t>Υπηρεσίες Ευαισθητοποίησης</w:t>
        </w:r>
        <w:r w:rsidR="00895D3D">
          <w:rPr>
            <w:noProof/>
            <w:webHidden/>
          </w:rPr>
          <w:tab/>
        </w:r>
        <w:r>
          <w:rPr>
            <w:noProof/>
            <w:webHidden/>
          </w:rPr>
          <w:fldChar w:fldCharType="begin"/>
        </w:r>
        <w:r w:rsidR="00895D3D">
          <w:rPr>
            <w:noProof/>
            <w:webHidden/>
          </w:rPr>
          <w:instrText xml:space="preserve"> PAGEREF _Toc372283202 \h </w:instrText>
        </w:r>
        <w:r>
          <w:rPr>
            <w:noProof/>
            <w:webHidden/>
          </w:rPr>
        </w:r>
        <w:r>
          <w:rPr>
            <w:noProof/>
            <w:webHidden/>
          </w:rPr>
          <w:fldChar w:fldCharType="separate"/>
        </w:r>
        <w:r w:rsidR="00103D99">
          <w:rPr>
            <w:noProof/>
            <w:webHidden/>
          </w:rPr>
          <w:t>55</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3" w:history="1">
        <w:r w:rsidR="00895D3D" w:rsidRPr="003E7B6A">
          <w:rPr>
            <w:rStyle w:val="-"/>
            <w:noProof/>
          </w:rPr>
          <w:t>Α4.3</w:t>
        </w:r>
        <w:r w:rsidR="00895D3D">
          <w:rPr>
            <w:rFonts w:asciiTheme="minorHAnsi" w:eastAsiaTheme="minorEastAsia" w:hAnsiTheme="minorHAnsi" w:cstheme="minorBidi"/>
            <w:b w:val="0"/>
            <w:bCs w:val="0"/>
            <w:noProof/>
          </w:rPr>
          <w:tab/>
        </w:r>
        <w:r w:rsidR="00895D3D" w:rsidRPr="003E7B6A">
          <w:rPr>
            <w:rStyle w:val="-"/>
            <w:noProof/>
          </w:rPr>
          <w:t>Υπηρεσίες Πιλοτικής Λειτουργίας</w:t>
        </w:r>
        <w:r w:rsidR="00895D3D">
          <w:rPr>
            <w:noProof/>
            <w:webHidden/>
          </w:rPr>
          <w:tab/>
        </w:r>
        <w:r>
          <w:rPr>
            <w:noProof/>
            <w:webHidden/>
          </w:rPr>
          <w:fldChar w:fldCharType="begin"/>
        </w:r>
        <w:r w:rsidR="00895D3D">
          <w:rPr>
            <w:noProof/>
            <w:webHidden/>
          </w:rPr>
          <w:instrText xml:space="preserve"> PAGEREF _Toc372283203 \h </w:instrText>
        </w:r>
        <w:r>
          <w:rPr>
            <w:noProof/>
            <w:webHidden/>
          </w:rPr>
        </w:r>
        <w:r>
          <w:rPr>
            <w:noProof/>
            <w:webHidden/>
          </w:rPr>
          <w:fldChar w:fldCharType="separate"/>
        </w:r>
        <w:r w:rsidR="00103D99">
          <w:rPr>
            <w:noProof/>
            <w:webHidden/>
          </w:rPr>
          <w:t>56</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4" w:history="1">
        <w:r w:rsidR="00895D3D" w:rsidRPr="003E7B6A">
          <w:rPr>
            <w:rStyle w:val="-"/>
            <w:noProof/>
          </w:rPr>
          <w:t>Α4.4</w:t>
        </w:r>
        <w:r w:rsidR="00895D3D">
          <w:rPr>
            <w:rFonts w:asciiTheme="minorHAnsi" w:eastAsiaTheme="minorEastAsia" w:hAnsiTheme="minorHAnsi" w:cstheme="minorBidi"/>
            <w:b w:val="0"/>
            <w:bCs w:val="0"/>
            <w:noProof/>
          </w:rPr>
          <w:tab/>
        </w:r>
        <w:r w:rsidR="00895D3D" w:rsidRPr="003E7B6A">
          <w:rPr>
            <w:rStyle w:val="-"/>
            <w:noProof/>
          </w:rPr>
          <w:t>Υπηρεσίες Εγγύησης και Συντήρησης</w:t>
        </w:r>
        <w:r w:rsidR="00895D3D">
          <w:rPr>
            <w:noProof/>
            <w:webHidden/>
          </w:rPr>
          <w:tab/>
        </w:r>
        <w:r>
          <w:rPr>
            <w:noProof/>
            <w:webHidden/>
          </w:rPr>
          <w:fldChar w:fldCharType="begin"/>
        </w:r>
        <w:r w:rsidR="00895D3D">
          <w:rPr>
            <w:noProof/>
            <w:webHidden/>
          </w:rPr>
          <w:instrText xml:space="preserve"> PAGEREF _Toc372283204 \h </w:instrText>
        </w:r>
        <w:r>
          <w:rPr>
            <w:noProof/>
            <w:webHidden/>
          </w:rPr>
        </w:r>
        <w:r>
          <w:rPr>
            <w:noProof/>
            <w:webHidden/>
          </w:rPr>
          <w:fldChar w:fldCharType="separate"/>
        </w:r>
        <w:r w:rsidR="00103D99">
          <w:rPr>
            <w:noProof/>
            <w:webHidden/>
          </w:rPr>
          <w:t>57</w:t>
        </w:r>
        <w:r>
          <w:rPr>
            <w:noProof/>
            <w:webHidden/>
          </w:rPr>
          <w:fldChar w:fldCharType="end"/>
        </w:r>
      </w:hyperlink>
    </w:p>
    <w:p w:rsidR="00895D3D" w:rsidRDefault="00A367E0">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205" w:history="1">
        <w:r w:rsidR="00895D3D" w:rsidRPr="003E7B6A">
          <w:rPr>
            <w:rStyle w:val="-"/>
            <w:noProof/>
          </w:rPr>
          <w:t>Α5.</w:t>
        </w:r>
        <w:r w:rsidR="00895D3D">
          <w:rPr>
            <w:rFonts w:asciiTheme="minorHAnsi" w:eastAsiaTheme="minorEastAsia" w:hAnsiTheme="minorHAnsi" w:cstheme="minorBidi"/>
            <w:b w:val="0"/>
            <w:bCs w:val="0"/>
            <w:i w:val="0"/>
            <w:iCs w:val="0"/>
            <w:noProof/>
            <w:sz w:val="22"/>
            <w:szCs w:val="22"/>
          </w:rPr>
          <w:tab/>
        </w:r>
        <w:r w:rsidR="00895D3D" w:rsidRPr="003E7B6A">
          <w:rPr>
            <w:rStyle w:val="-"/>
            <w:rFonts w:cstheme="minorHAnsi"/>
            <w:noProof/>
          </w:rPr>
          <w:t>Μεθοδολογία Διοίκησης και Υλοποίησης Έργου</w:t>
        </w:r>
        <w:r w:rsidR="00895D3D">
          <w:rPr>
            <w:noProof/>
            <w:webHidden/>
          </w:rPr>
          <w:tab/>
        </w:r>
        <w:r>
          <w:rPr>
            <w:noProof/>
            <w:webHidden/>
          </w:rPr>
          <w:fldChar w:fldCharType="begin"/>
        </w:r>
        <w:r w:rsidR="00895D3D">
          <w:rPr>
            <w:noProof/>
            <w:webHidden/>
          </w:rPr>
          <w:instrText xml:space="preserve"> PAGEREF _Toc372283205 \h </w:instrText>
        </w:r>
        <w:r>
          <w:rPr>
            <w:noProof/>
            <w:webHidden/>
          </w:rPr>
        </w:r>
        <w:r>
          <w:rPr>
            <w:noProof/>
            <w:webHidden/>
          </w:rPr>
          <w:fldChar w:fldCharType="separate"/>
        </w:r>
        <w:r w:rsidR="00103D99">
          <w:rPr>
            <w:noProof/>
            <w:webHidden/>
          </w:rPr>
          <w:t>59</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6" w:history="1">
        <w:r w:rsidR="00895D3D" w:rsidRPr="003E7B6A">
          <w:rPr>
            <w:rStyle w:val="-"/>
            <w:noProof/>
          </w:rPr>
          <w:t>Α5.1</w:t>
        </w:r>
        <w:r w:rsidR="00895D3D">
          <w:rPr>
            <w:rFonts w:asciiTheme="minorHAnsi" w:eastAsiaTheme="minorEastAsia" w:hAnsiTheme="minorHAnsi" w:cstheme="minorBidi"/>
            <w:b w:val="0"/>
            <w:bCs w:val="0"/>
            <w:noProof/>
          </w:rPr>
          <w:tab/>
        </w:r>
        <w:r w:rsidR="00895D3D" w:rsidRPr="003E7B6A">
          <w:rPr>
            <w:rStyle w:val="-"/>
            <w:noProof/>
          </w:rPr>
          <w:t>Μέθοδοι και Τεχνικές Υλοποίησης και Υποστήριξης</w:t>
        </w:r>
        <w:r w:rsidR="00895D3D">
          <w:rPr>
            <w:noProof/>
            <w:webHidden/>
          </w:rPr>
          <w:tab/>
        </w:r>
        <w:r>
          <w:rPr>
            <w:noProof/>
            <w:webHidden/>
          </w:rPr>
          <w:fldChar w:fldCharType="begin"/>
        </w:r>
        <w:r w:rsidR="00895D3D">
          <w:rPr>
            <w:noProof/>
            <w:webHidden/>
          </w:rPr>
          <w:instrText xml:space="preserve"> PAGEREF _Toc372283206 \h </w:instrText>
        </w:r>
        <w:r>
          <w:rPr>
            <w:noProof/>
            <w:webHidden/>
          </w:rPr>
        </w:r>
        <w:r>
          <w:rPr>
            <w:noProof/>
            <w:webHidden/>
          </w:rPr>
          <w:fldChar w:fldCharType="separate"/>
        </w:r>
        <w:r w:rsidR="00103D99">
          <w:rPr>
            <w:noProof/>
            <w:webHidden/>
          </w:rPr>
          <w:t>59</w:t>
        </w:r>
        <w:r>
          <w:rPr>
            <w:noProof/>
            <w:webHidden/>
          </w:rPr>
          <w:fldChar w:fldCharType="end"/>
        </w:r>
      </w:hyperlink>
    </w:p>
    <w:p w:rsidR="00895D3D" w:rsidRDefault="00A367E0">
      <w:pPr>
        <w:pStyle w:val="20"/>
        <w:tabs>
          <w:tab w:val="left" w:pos="960"/>
          <w:tab w:val="right" w:leader="dot" w:pos="8296"/>
        </w:tabs>
        <w:rPr>
          <w:rFonts w:asciiTheme="minorHAnsi" w:eastAsiaTheme="minorEastAsia" w:hAnsiTheme="minorHAnsi" w:cstheme="minorBidi"/>
          <w:b w:val="0"/>
          <w:bCs w:val="0"/>
          <w:noProof/>
        </w:rPr>
      </w:pPr>
      <w:hyperlink w:anchor="_Toc372283207" w:history="1">
        <w:r w:rsidR="00895D3D" w:rsidRPr="003E7B6A">
          <w:rPr>
            <w:rStyle w:val="-"/>
            <w:noProof/>
          </w:rPr>
          <w:t>Α5.2</w:t>
        </w:r>
        <w:r w:rsidR="00895D3D">
          <w:rPr>
            <w:rFonts w:asciiTheme="minorHAnsi" w:eastAsiaTheme="minorEastAsia" w:hAnsiTheme="minorHAnsi" w:cstheme="minorBidi"/>
            <w:b w:val="0"/>
            <w:bCs w:val="0"/>
            <w:noProof/>
          </w:rPr>
          <w:tab/>
        </w:r>
        <w:r w:rsidR="00895D3D" w:rsidRPr="003E7B6A">
          <w:rPr>
            <w:rStyle w:val="-"/>
            <w:noProof/>
          </w:rPr>
          <w:t>Σχήμα Διοίκησης, σχεδιασμού και υλοποίησης του Έργου</w:t>
        </w:r>
        <w:r w:rsidR="00895D3D">
          <w:rPr>
            <w:noProof/>
            <w:webHidden/>
          </w:rPr>
          <w:tab/>
        </w:r>
        <w:r>
          <w:rPr>
            <w:noProof/>
            <w:webHidden/>
          </w:rPr>
          <w:fldChar w:fldCharType="begin"/>
        </w:r>
        <w:r w:rsidR="00895D3D">
          <w:rPr>
            <w:noProof/>
            <w:webHidden/>
          </w:rPr>
          <w:instrText xml:space="preserve"> PAGEREF _Toc372283207 \h </w:instrText>
        </w:r>
        <w:r>
          <w:rPr>
            <w:noProof/>
            <w:webHidden/>
          </w:rPr>
        </w:r>
        <w:r>
          <w:rPr>
            <w:noProof/>
            <w:webHidden/>
          </w:rPr>
          <w:fldChar w:fldCharType="separate"/>
        </w:r>
        <w:r w:rsidR="00103D99">
          <w:rPr>
            <w:noProof/>
            <w:webHidden/>
          </w:rPr>
          <w:t>60</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208" w:history="1">
        <w:r w:rsidR="00895D3D" w:rsidRPr="003E7B6A">
          <w:rPr>
            <w:rStyle w:val="-"/>
            <w:noProof/>
          </w:rPr>
          <w:t>Α5.2.1</w:t>
        </w:r>
        <w:r w:rsidR="00895D3D">
          <w:rPr>
            <w:rFonts w:asciiTheme="minorHAnsi" w:eastAsiaTheme="minorEastAsia" w:hAnsiTheme="minorHAnsi" w:cstheme="minorBidi"/>
            <w:noProof/>
            <w:sz w:val="22"/>
            <w:szCs w:val="22"/>
          </w:rPr>
          <w:tab/>
        </w:r>
        <w:r w:rsidR="00895D3D" w:rsidRPr="003E7B6A">
          <w:rPr>
            <w:rStyle w:val="-"/>
            <w:noProof/>
          </w:rPr>
          <w:t>Υπεύθυνος Έργου &amp; Αναπληρωτής</w:t>
        </w:r>
        <w:r w:rsidR="00895D3D">
          <w:rPr>
            <w:noProof/>
            <w:webHidden/>
          </w:rPr>
          <w:tab/>
        </w:r>
        <w:r>
          <w:rPr>
            <w:noProof/>
            <w:webHidden/>
          </w:rPr>
          <w:fldChar w:fldCharType="begin"/>
        </w:r>
        <w:r w:rsidR="00895D3D">
          <w:rPr>
            <w:noProof/>
            <w:webHidden/>
          </w:rPr>
          <w:instrText xml:space="preserve"> PAGEREF _Toc372283208 \h </w:instrText>
        </w:r>
        <w:r>
          <w:rPr>
            <w:noProof/>
            <w:webHidden/>
          </w:rPr>
        </w:r>
        <w:r>
          <w:rPr>
            <w:noProof/>
            <w:webHidden/>
          </w:rPr>
          <w:fldChar w:fldCharType="separate"/>
        </w:r>
        <w:r w:rsidR="00103D99">
          <w:rPr>
            <w:noProof/>
            <w:webHidden/>
          </w:rPr>
          <w:t>60</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209" w:history="1">
        <w:r w:rsidR="00895D3D" w:rsidRPr="003E7B6A">
          <w:rPr>
            <w:rStyle w:val="-"/>
            <w:noProof/>
          </w:rPr>
          <w:t>Α5.2.2</w:t>
        </w:r>
        <w:r w:rsidR="00895D3D">
          <w:rPr>
            <w:rFonts w:asciiTheme="minorHAnsi" w:eastAsiaTheme="minorEastAsia" w:hAnsiTheme="minorHAnsi" w:cstheme="minorBidi"/>
            <w:noProof/>
            <w:sz w:val="22"/>
            <w:szCs w:val="22"/>
          </w:rPr>
          <w:tab/>
        </w:r>
        <w:r w:rsidR="00895D3D" w:rsidRPr="003E7B6A">
          <w:rPr>
            <w:rStyle w:val="-"/>
            <w:noProof/>
          </w:rPr>
          <w:t xml:space="preserve">Μέλη </w:t>
        </w:r>
        <w:r w:rsidR="00895D3D" w:rsidRPr="003E7B6A">
          <w:rPr>
            <w:rStyle w:val="-"/>
            <w:rFonts w:cstheme="minorHAnsi"/>
            <w:noProof/>
          </w:rPr>
          <w:t>Ομάδας</w:t>
        </w:r>
        <w:r w:rsidR="00895D3D" w:rsidRPr="003E7B6A">
          <w:rPr>
            <w:rStyle w:val="-"/>
            <w:noProof/>
          </w:rPr>
          <w:t xml:space="preserve"> Έργου</w:t>
        </w:r>
        <w:r w:rsidR="00895D3D">
          <w:rPr>
            <w:noProof/>
            <w:webHidden/>
          </w:rPr>
          <w:tab/>
        </w:r>
        <w:r>
          <w:rPr>
            <w:noProof/>
            <w:webHidden/>
          </w:rPr>
          <w:fldChar w:fldCharType="begin"/>
        </w:r>
        <w:r w:rsidR="00895D3D">
          <w:rPr>
            <w:noProof/>
            <w:webHidden/>
          </w:rPr>
          <w:instrText xml:space="preserve"> PAGEREF _Toc372283209 \h </w:instrText>
        </w:r>
        <w:r>
          <w:rPr>
            <w:noProof/>
            <w:webHidden/>
          </w:rPr>
        </w:r>
        <w:r>
          <w:rPr>
            <w:noProof/>
            <w:webHidden/>
          </w:rPr>
          <w:fldChar w:fldCharType="separate"/>
        </w:r>
        <w:r w:rsidR="00103D99">
          <w:rPr>
            <w:noProof/>
            <w:webHidden/>
          </w:rPr>
          <w:t>61</w:t>
        </w:r>
        <w:r>
          <w:rPr>
            <w:noProof/>
            <w:webHidden/>
          </w:rPr>
          <w:fldChar w:fldCharType="end"/>
        </w:r>
      </w:hyperlink>
    </w:p>
    <w:p w:rsidR="00895D3D" w:rsidRDefault="00A367E0">
      <w:pPr>
        <w:pStyle w:val="30"/>
        <w:tabs>
          <w:tab w:val="left" w:pos="1440"/>
          <w:tab w:val="right" w:leader="dot" w:pos="8296"/>
        </w:tabs>
        <w:rPr>
          <w:rFonts w:asciiTheme="minorHAnsi" w:eastAsiaTheme="minorEastAsia" w:hAnsiTheme="minorHAnsi" w:cstheme="minorBidi"/>
          <w:noProof/>
          <w:sz w:val="22"/>
          <w:szCs w:val="22"/>
        </w:rPr>
      </w:pPr>
      <w:hyperlink w:anchor="_Toc372283210" w:history="1">
        <w:r w:rsidR="00895D3D" w:rsidRPr="003E7B6A">
          <w:rPr>
            <w:rStyle w:val="-"/>
            <w:noProof/>
          </w:rPr>
          <w:t>Α5.2.3</w:t>
        </w:r>
        <w:r w:rsidR="00895D3D">
          <w:rPr>
            <w:rFonts w:asciiTheme="minorHAnsi" w:eastAsiaTheme="minorEastAsia" w:hAnsiTheme="minorHAnsi" w:cstheme="minorBidi"/>
            <w:noProof/>
            <w:sz w:val="22"/>
            <w:szCs w:val="22"/>
          </w:rPr>
          <w:tab/>
        </w:r>
        <w:r w:rsidR="00895D3D" w:rsidRPr="003E7B6A">
          <w:rPr>
            <w:rStyle w:val="-"/>
            <w:noProof/>
          </w:rPr>
          <w:t>Σχέδιο και Σύστημα Διασφάλισης Ποιότητας και Διαχείρισης Κινδύνων</w:t>
        </w:r>
        <w:r w:rsidR="00895D3D">
          <w:rPr>
            <w:noProof/>
            <w:webHidden/>
          </w:rPr>
          <w:tab/>
        </w:r>
        <w:r>
          <w:rPr>
            <w:noProof/>
            <w:webHidden/>
          </w:rPr>
          <w:fldChar w:fldCharType="begin"/>
        </w:r>
        <w:r w:rsidR="00895D3D">
          <w:rPr>
            <w:noProof/>
            <w:webHidden/>
          </w:rPr>
          <w:instrText xml:space="preserve"> PAGEREF _Toc372283210 \h </w:instrText>
        </w:r>
        <w:r>
          <w:rPr>
            <w:noProof/>
            <w:webHidden/>
          </w:rPr>
        </w:r>
        <w:r>
          <w:rPr>
            <w:noProof/>
            <w:webHidden/>
          </w:rPr>
          <w:fldChar w:fldCharType="separate"/>
        </w:r>
        <w:r w:rsidR="00103D99">
          <w:rPr>
            <w:noProof/>
            <w:webHidden/>
          </w:rPr>
          <w:t>61</w:t>
        </w:r>
        <w:r>
          <w:rPr>
            <w:noProof/>
            <w:webHidden/>
          </w:rPr>
          <w:fldChar w:fldCharType="end"/>
        </w:r>
      </w:hyperlink>
    </w:p>
    <w:p w:rsidR="00DD111C" w:rsidRPr="00824360" w:rsidRDefault="00A367E0" w:rsidP="00E94FDF">
      <w:pPr>
        <w:spacing w:line="240" w:lineRule="atLeast"/>
        <w:rPr>
          <w:rFonts w:asciiTheme="minorHAnsi" w:hAnsiTheme="minorHAnsi" w:cstheme="minorHAnsi"/>
        </w:rPr>
      </w:pPr>
      <w:r w:rsidRPr="00824360">
        <w:rPr>
          <w:rFonts w:asciiTheme="minorHAnsi" w:hAnsiTheme="minorHAnsi" w:cstheme="minorHAnsi"/>
        </w:rPr>
        <w:fldChar w:fldCharType="end"/>
      </w:r>
    </w:p>
    <w:p w:rsidR="00DD111C" w:rsidRPr="00824360" w:rsidRDefault="00DD111C" w:rsidP="00E94FDF">
      <w:pPr>
        <w:pStyle w:val="1"/>
        <w:spacing w:before="0" w:beforeAutospacing="0" w:after="0" w:afterAutospacing="0" w:line="240" w:lineRule="atLeast"/>
        <w:rPr>
          <w:rFonts w:asciiTheme="minorHAnsi" w:hAnsiTheme="minorHAnsi" w:cstheme="minorHAnsi"/>
        </w:rPr>
      </w:pPr>
      <w:r w:rsidRPr="00824360">
        <w:rPr>
          <w:rFonts w:asciiTheme="minorHAnsi" w:hAnsiTheme="minorHAnsi" w:cstheme="minorHAnsi"/>
        </w:rPr>
        <w:br w:type="page"/>
      </w:r>
      <w:bookmarkStart w:id="2" w:name="_Toc372283163"/>
      <w:r w:rsidRPr="00824360">
        <w:rPr>
          <w:rFonts w:asciiTheme="minorHAnsi" w:hAnsiTheme="minorHAnsi" w:cstheme="minorHAnsi"/>
        </w:rPr>
        <w:lastRenderedPageBreak/>
        <w:t xml:space="preserve">Συνοπτικά στοιχεία </w:t>
      </w:r>
      <w:r w:rsidR="00A365F3" w:rsidRPr="00824360">
        <w:rPr>
          <w:rFonts w:asciiTheme="minorHAnsi" w:hAnsiTheme="minorHAnsi" w:cstheme="minorHAnsi"/>
        </w:rPr>
        <w:t>Έργου</w:t>
      </w:r>
      <w:bookmarkEnd w:id="2"/>
    </w:p>
    <w:p w:rsidR="00DD111C" w:rsidRDefault="00DD111C" w:rsidP="00E94FDF">
      <w:pPr>
        <w:spacing w:line="240" w:lineRule="atLeast"/>
        <w:rPr>
          <w:rFonts w:asciiTheme="minorHAnsi" w:hAnsiTheme="minorHAnsi" w:cstheme="minorHAnsi"/>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22"/>
        <w:gridCol w:w="4792"/>
      </w:tblGrid>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ΑΝΑΘΕΤΟΥΣΑ ΑΡΧΗ</w:t>
            </w:r>
          </w:p>
        </w:tc>
        <w:tc>
          <w:tcPr>
            <w:tcW w:w="4792" w:type="dxa"/>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Δήμος </w:t>
            </w:r>
            <w:r>
              <w:rPr>
                <w:rFonts w:asciiTheme="minorHAnsi" w:hAnsiTheme="minorHAnsi" w:cstheme="minorHAnsi"/>
                <w:sz w:val="24"/>
              </w:rPr>
              <w:t>Βύρωνα</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ΤΙΤΛΟΣ ΕΡΓΟΥ</w:t>
            </w:r>
          </w:p>
        </w:tc>
        <w:tc>
          <w:tcPr>
            <w:tcW w:w="4792" w:type="dxa"/>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b/>
                <w:sz w:val="24"/>
              </w:rPr>
              <w:t>«</w:t>
            </w:r>
            <w:r w:rsidRPr="000B5D22">
              <w:rPr>
                <w:rFonts w:asciiTheme="minorHAnsi" w:hAnsiTheme="minorHAnsi" w:cstheme="minorHAnsi"/>
                <w:b/>
                <w:sz w:val="24"/>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1E6FA9">
              <w:rPr>
                <w:rFonts w:asciiTheme="minorHAnsi" w:hAnsiTheme="minorHAnsi" w:cstheme="minorHAnsi"/>
                <w:b/>
                <w:sz w:val="24"/>
              </w:rPr>
              <w:t xml:space="preserve">» </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ΦΟΡΕΑΣ ΓΙΑ ΤΟΝ ΟΠΟΙΟ ΠΡΟΟΡΙΖΕΤΑΙ ΤΟ ΕΡΓΟ</w:t>
            </w:r>
          </w:p>
        </w:tc>
        <w:tc>
          <w:tcPr>
            <w:tcW w:w="4792" w:type="dxa"/>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Δήμος </w:t>
            </w:r>
            <w:r>
              <w:rPr>
                <w:rFonts w:asciiTheme="minorHAnsi" w:hAnsiTheme="minorHAnsi" w:cstheme="minorHAnsi"/>
                <w:sz w:val="24"/>
              </w:rPr>
              <w:t>Βύρωνα – Δήμος Ηλιούπολης</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ΤΟΠΟΣ ΠΑΡΑΔΟΣΗΣ – ΤΟΠΟΣ ΠΑΡΟΧΗΣ ΥΠΗΡΕΣΙΩΝ</w:t>
            </w:r>
          </w:p>
        </w:tc>
        <w:tc>
          <w:tcPr>
            <w:tcW w:w="4792" w:type="dxa"/>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Δήμος </w:t>
            </w:r>
            <w:r>
              <w:rPr>
                <w:rFonts w:asciiTheme="minorHAnsi" w:hAnsiTheme="minorHAnsi" w:cstheme="minorHAnsi"/>
                <w:sz w:val="24"/>
              </w:rPr>
              <w:t>Βύρωνα – Δήμος Ηλιούπολης</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 xml:space="preserve">ΕΙΔΟΣ ΣΥΜΒΑΣΗΣ </w:t>
            </w:r>
          </w:p>
        </w:tc>
        <w:tc>
          <w:tcPr>
            <w:tcW w:w="4792" w:type="dxa"/>
            <w:vAlign w:val="center"/>
          </w:tcPr>
          <w:p w:rsidR="003F2E1E" w:rsidRPr="001E6FA9" w:rsidRDefault="003F2E1E" w:rsidP="003F2E1E">
            <w:pPr>
              <w:pStyle w:val="Tabletext"/>
              <w:rPr>
                <w:rFonts w:asciiTheme="minorHAnsi" w:hAnsiTheme="minorHAnsi" w:cstheme="minorHAnsi"/>
                <w:sz w:val="24"/>
                <w:highlight w:val="magenta"/>
              </w:rPr>
            </w:pPr>
            <w:r w:rsidRPr="001E6FA9">
              <w:rPr>
                <w:rFonts w:asciiTheme="minorHAnsi" w:hAnsiTheme="minorHAnsi" w:cstheme="minorHAnsi"/>
                <w:sz w:val="24"/>
              </w:rPr>
              <w:t>Ταξινόμηση κατά CPV : 72.00.00.00-5 - Σύμβαση Υπηρεσιών και Εξοπλισμού</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ΕΙΔΟΣ ΔΙΑΔΙΚΑΣΙΑΣ</w:t>
            </w:r>
          </w:p>
        </w:tc>
        <w:tc>
          <w:tcPr>
            <w:tcW w:w="4792" w:type="dxa"/>
            <w:vAlign w:val="center"/>
          </w:tcPr>
          <w:p w:rsidR="003F2E1E" w:rsidRPr="001E6FA9" w:rsidRDefault="003F2E1E" w:rsidP="003F2E1E">
            <w:pPr>
              <w:widowControl w:val="0"/>
              <w:autoSpaceDE w:val="0"/>
              <w:autoSpaceDN w:val="0"/>
              <w:adjustRightInd w:val="0"/>
              <w:ind w:left="98"/>
              <w:rPr>
                <w:rFonts w:asciiTheme="minorHAnsi" w:hAnsiTheme="minorHAnsi" w:cstheme="minorHAnsi"/>
                <w:lang w:eastAsia="en-US"/>
              </w:rPr>
            </w:pPr>
            <w:r w:rsidRPr="001E6FA9">
              <w:rPr>
                <w:rFonts w:asciiTheme="minorHAnsi" w:hAnsiTheme="minorHAnsi" w:cstheme="minorHAnsi"/>
              </w:rPr>
              <w:t xml:space="preserve">Δημόσιος Διεθνής Διαγωνισμός με κριτήριο ανάθεσης </w:t>
            </w:r>
            <w:r w:rsidRPr="001E6FA9">
              <w:rPr>
                <w:rFonts w:asciiTheme="minorHAnsi" w:hAnsiTheme="minorHAnsi" w:cstheme="minorHAnsi"/>
                <w:lang w:eastAsia="en-US"/>
              </w:rPr>
              <w:t>την πλέον συμφέρουσα από οικονομική άποψη</w:t>
            </w:r>
            <w:r w:rsidRPr="001E6FA9" w:rsidDel="00F7279D">
              <w:rPr>
                <w:rFonts w:asciiTheme="minorHAnsi" w:hAnsiTheme="minorHAnsi" w:cstheme="minorHAnsi"/>
              </w:rPr>
              <w:t xml:space="preserve"> </w:t>
            </w:r>
            <w:r w:rsidRPr="001E6FA9">
              <w:rPr>
                <w:rFonts w:asciiTheme="minorHAnsi" w:hAnsiTheme="minorHAnsi" w:cstheme="minorHAnsi"/>
              </w:rPr>
              <w:t xml:space="preserve">προσφορά </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ΠΡΟΫΠΟΛΟΓΙΣΜΟΣ</w:t>
            </w:r>
          </w:p>
        </w:tc>
        <w:tc>
          <w:tcPr>
            <w:tcW w:w="4792" w:type="dxa"/>
            <w:shd w:val="clear" w:color="auto" w:fill="FFFFFF"/>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Ο προϋπολογισμός του Έργου ανέρχεται στο ποσό των </w:t>
            </w:r>
            <w:r w:rsidRPr="000B5D22">
              <w:rPr>
                <w:rFonts w:asciiTheme="minorHAnsi" w:hAnsiTheme="minorHAnsi" w:cstheme="minorHAnsi"/>
                <w:b/>
                <w:sz w:val="24"/>
              </w:rPr>
              <w:t>278.320,00 €</w:t>
            </w:r>
            <w:r w:rsidRPr="001E6FA9">
              <w:rPr>
                <w:rFonts w:asciiTheme="minorHAnsi" w:hAnsiTheme="minorHAnsi" w:cstheme="minorHAnsi"/>
                <w:sz w:val="24"/>
              </w:rPr>
              <w:t xml:space="preserve">, συμπεριλαμβανομένου ΦΠΑ 23%. </w:t>
            </w:r>
          </w:p>
          <w:p w:rsidR="003F2E1E" w:rsidRPr="001E6FA9" w:rsidRDefault="003F2E1E" w:rsidP="003F2E1E">
            <w:pPr>
              <w:pStyle w:val="Tabletext"/>
              <w:rPr>
                <w:rFonts w:asciiTheme="minorHAnsi" w:hAnsiTheme="minorHAnsi" w:cstheme="minorHAnsi"/>
                <w:sz w:val="24"/>
              </w:rPr>
            </w:pPr>
          </w:p>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(Προϋπολογισμός χωρίς ΦΠΑ: </w:t>
            </w:r>
            <w:r w:rsidRPr="000B5D22">
              <w:rPr>
                <w:rFonts w:asciiTheme="minorHAnsi" w:hAnsiTheme="minorHAnsi" w:cstheme="minorHAnsi"/>
                <w:b/>
                <w:sz w:val="24"/>
              </w:rPr>
              <w:t>226.276,42 €</w:t>
            </w:r>
            <w:r w:rsidRPr="001E6FA9">
              <w:rPr>
                <w:rFonts w:asciiTheme="minorHAnsi" w:hAnsiTheme="minorHAnsi" w:cstheme="minorHAnsi"/>
                <w:sz w:val="24"/>
              </w:rPr>
              <w:t xml:space="preserve">. ΦΠΑ: </w:t>
            </w:r>
            <w:r w:rsidRPr="000B5D22">
              <w:rPr>
                <w:rFonts w:asciiTheme="minorHAnsi" w:hAnsiTheme="minorHAnsi" w:cstheme="minorHAnsi"/>
                <w:b/>
                <w:sz w:val="24"/>
              </w:rPr>
              <w:t>52.043,58 €</w:t>
            </w:r>
            <w:r w:rsidRPr="001E6FA9">
              <w:rPr>
                <w:rFonts w:asciiTheme="minorHAnsi" w:hAnsiTheme="minorHAnsi" w:cstheme="minorHAnsi"/>
                <w:sz w:val="24"/>
              </w:rPr>
              <w:t xml:space="preserve">). </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Pr>
                <w:rFonts w:asciiTheme="minorHAnsi" w:hAnsiTheme="minorHAnsi" w:cstheme="minorHAnsi"/>
                <w:b/>
                <w:sz w:val="24"/>
              </w:rPr>
              <w:t>ΔΙΚΑΙΩΜΑ ΠΡΟΑΙΡΕΣΗΣ</w:t>
            </w:r>
          </w:p>
        </w:tc>
        <w:tc>
          <w:tcPr>
            <w:tcW w:w="4792" w:type="dxa"/>
            <w:shd w:val="clear" w:color="auto" w:fill="FFFFFF"/>
            <w:vAlign w:val="center"/>
          </w:tcPr>
          <w:p w:rsidR="003F2E1E" w:rsidRPr="001E6FA9" w:rsidRDefault="009954EF" w:rsidP="003F2E1E">
            <w:pPr>
              <w:pStyle w:val="Tabletext"/>
              <w:rPr>
                <w:rFonts w:asciiTheme="minorHAnsi" w:hAnsiTheme="minorHAnsi" w:cstheme="minorHAnsi"/>
                <w:sz w:val="24"/>
              </w:rPr>
            </w:pPr>
            <w:r w:rsidRPr="009954EF">
              <w:rPr>
                <w:rFonts w:asciiTheme="minorHAnsi" w:hAnsiTheme="minorHAnsi" w:cstheme="minorHAnsi"/>
                <w:sz w:val="24"/>
              </w:rPr>
              <w:t>33.941,46 € χωρίς ΦΠΑ ( 41.748,00 € με ΦΠΑ) (15% του προϋπολογισμού) όσον αφορά υπηρεσίες Συντήρησης (το δικαίωμα προαίρεσης δεν περιλαμβάνεται στον προϋπολογισμό της προς ανάθεση σύμβασης)</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ΧΡΗΜΑΤΟΔΟΤΗΣΗ ΕΡΓΟΥ</w:t>
            </w:r>
          </w:p>
        </w:tc>
        <w:tc>
          <w:tcPr>
            <w:tcW w:w="4792" w:type="dxa"/>
            <w:vAlign w:val="center"/>
          </w:tcPr>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Το Έργο χρηματοδοτείται από το Επιχειρησιακό Πρόγραμμα «Ψηφιακή Σύγκλιση», στο πλαίσιο του ΕΣΠΑ, από το </w:t>
            </w:r>
            <w:r>
              <w:rPr>
                <w:rFonts w:asciiTheme="minorHAnsi" w:hAnsiTheme="minorHAnsi" w:cstheme="minorHAnsi"/>
                <w:sz w:val="24"/>
              </w:rPr>
              <w:t xml:space="preserve"> </w:t>
            </w:r>
            <w:r w:rsidRPr="001E6FA9">
              <w:rPr>
                <w:rFonts w:asciiTheme="minorHAnsi" w:hAnsiTheme="minorHAnsi" w:cstheme="minorHAnsi"/>
                <w:sz w:val="24"/>
              </w:rPr>
              <w:t>Ευρωπαϊκό Ταμείο Περιφερειακής Ανάπτυξης και από Εθνικούς Πόρους.</w:t>
            </w:r>
          </w:p>
          <w:p w:rsidR="003F2E1E" w:rsidRPr="001E6FA9" w:rsidRDefault="003F2E1E" w:rsidP="003F2E1E">
            <w:pPr>
              <w:pStyle w:val="Tabletext"/>
              <w:rPr>
                <w:rFonts w:asciiTheme="minorHAnsi" w:hAnsiTheme="minorHAnsi" w:cstheme="minorHAnsi"/>
                <w:sz w:val="24"/>
              </w:rPr>
            </w:pPr>
            <w:r w:rsidRPr="001E6FA9">
              <w:rPr>
                <w:rFonts w:asciiTheme="minorHAnsi" w:hAnsiTheme="minorHAnsi" w:cstheme="minorHAnsi"/>
                <w:sz w:val="24"/>
              </w:rPr>
              <w:t xml:space="preserve">Οι δαπάνες του Έργου θα βαρύνουν το Πρόγραμμα Δημοσίων Επενδύσεων, και συγκεκριμένα τον κωδικό </w:t>
            </w:r>
            <w:r w:rsidRPr="00824360">
              <w:rPr>
                <w:rFonts w:asciiTheme="minorHAnsi" w:hAnsiTheme="minorHAnsi" w:cstheme="minorHAnsi"/>
                <w:sz w:val="24"/>
              </w:rPr>
              <w:t>της Συλλογικής Απόφασης (ΣΑ) Ε0558</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ΧΡΟΝΟΣ ΥΛΟΠΟΙΗΣΗΣ – ΔΙΑΡΚΕΙΑ ΕΡΓΟΥ</w:t>
            </w:r>
          </w:p>
        </w:tc>
        <w:tc>
          <w:tcPr>
            <w:tcW w:w="4792" w:type="dxa"/>
            <w:vAlign w:val="center"/>
          </w:tcPr>
          <w:p w:rsidR="003F2E1E" w:rsidRPr="00103D99" w:rsidRDefault="003F2E1E" w:rsidP="003F2E1E">
            <w:pPr>
              <w:pStyle w:val="Tabletext"/>
              <w:ind w:left="0"/>
              <w:rPr>
                <w:rFonts w:asciiTheme="minorHAnsi" w:hAnsiTheme="minorHAnsi" w:cstheme="minorHAnsi"/>
                <w:sz w:val="24"/>
              </w:rPr>
            </w:pPr>
            <w:r w:rsidRPr="00103D99">
              <w:rPr>
                <w:rFonts w:asciiTheme="minorHAnsi" w:hAnsiTheme="minorHAnsi" w:cstheme="minorHAnsi"/>
                <w:b/>
                <w:sz w:val="24"/>
              </w:rPr>
              <w:t xml:space="preserve">  10 Μήνες </w:t>
            </w:r>
            <w:r w:rsidRPr="00103D99">
              <w:rPr>
                <w:rFonts w:asciiTheme="minorHAnsi" w:hAnsiTheme="minorHAnsi" w:cstheme="minorHAnsi"/>
                <w:sz w:val="24"/>
              </w:rPr>
              <w:t>από την υπογραφή της Σύμβασης</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ΗΜΕΡΟΜΗΝΙΑ ΔΙΑΚΗΡΥΞΗΣ</w:t>
            </w:r>
          </w:p>
        </w:tc>
        <w:tc>
          <w:tcPr>
            <w:tcW w:w="4792" w:type="dxa"/>
            <w:vAlign w:val="center"/>
          </w:tcPr>
          <w:p w:rsidR="003F2E1E" w:rsidRPr="00103D99" w:rsidRDefault="00C61E15" w:rsidP="00103D99">
            <w:pPr>
              <w:pStyle w:val="Tabletext"/>
              <w:rPr>
                <w:rFonts w:asciiTheme="minorHAnsi" w:hAnsiTheme="minorHAnsi" w:cstheme="minorHAnsi"/>
                <w:color w:val="000000"/>
                <w:sz w:val="24"/>
                <w:lang w:val="en-US"/>
              </w:rPr>
            </w:pPr>
            <w:r>
              <w:rPr>
                <w:rFonts w:asciiTheme="minorHAnsi" w:hAnsiTheme="minorHAnsi" w:cstheme="minorHAnsi"/>
                <w:color w:val="000000"/>
                <w:sz w:val="24"/>
              </w:rPr>
              <w:t>09</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12</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2013</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ΠΡΟΘΕΣΜΙΑ ΓΙΑ ΥΠΟΒΟΛΗ ΔΙΕΥΚΡΙΝΙΣΕΩΝ ΕΠΙ ΤΩΝ ΟΡΩΝ ΤΗΣ ΔΙΑΚΗΡΥΞΗΣ</w:t>
            </w:r>
          </w:p>
        </w:tc>
        <w:tc>
          <w:tcPr>
            <w:tcW w:w="4792" w:type="dxa"/>
            <w:vAlign w:val="center"/>
          </w:tcPr>
          <w:p w:rsidR="003F2E1E" w:rsidRPr="00103D99" w:rsidRDefault="00F16E4E" w:rsidP="00103D99">
            <w:pPr>
              <w:pStyle w:val="Tabletext"/>
              <w:rPr>
                <w:rFonts w:asciiTheme="minorHAnsi" w:hAnsiTheme="minorHAnsi" w:cstheme="minorHAnsi"/>
                <w:sz w:val="24"/>
                <w:lang w:val="en-US"/>
              </w:rPr>
            </w:pPr>
            <w:r>
              <w:rPr>
                <w:rFonts w:asciiTheme="minorHAnsi" w:hAnsiTheme="minorHAnsi" w:cstheme="minorHAnsi"/>
                <w:color w:val="000000"/>
                <w:sz w:val="24"/>
                <w:lang w:val="en-US"/>
              </w:rPr>
              <w:t>20</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01</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2014</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lastRenderedPageBreak/>
              <w:t>ΚΑΤΑΛΗΚΤΙΚΗ ΗΜΕΡΟΜΗΝΙΑ ΚΑΙ ΩΡΑ ΥΠΟΒΟΛΗΣ ΠΡΟΣΦΟΡΩΝ</w:t>
            </w:r>
          </w:p>
        </w:tc>
        <w:tc>
          <w:tcPr>
            <w:tcW w:w="4792" w:type="dxa"/>
            <w:vAlign w:val="center"/>
          </w:tcPr>
          <w:p w:rsidR="003F2E1E" w:rsidRPr="00103D99" w:rsidRDefault="00C61E15" w:rsidP="00C61E15">
            <w:pPr>
              <w:pStyle w:val="Tabletext"/>
              <w:ind w:left="0"/>
              <w:rPr>
                <w:rFonts w:asciiTheme="minorHAnsi" w:hAnsiTheme="minorHAnsi" w:cstheme="minorHAnsi"/>
                <w:sz w:val="24"/>
              </w:rPr>
            </w:pPr>
            <w:r>
              <w:rPr>
                <w:rFonts w:asciiTheme="minorHAnsi" w:hAnsiTheme="minorHAnsi" w:cstheme="minorHAnsi"/>
                <w:color w:val="000000"/>
                <w:sz w:val="24"/>
              </w:rPr>
              <w:t>05</w:t>
            </w:r>
            <w:r w:rsidR="003F2E1E" w:rsidRPr="00103D99">
              <w:rPr>
                <w:rFonts w:asciiTheme="minorHAnsi" w:hAnsiTheme="minorHAnsi" w:cstheme="minorHAnsi"/>
                <w:color w:val="000000"/>
                <w:sz w:val="24"/>
              </w:rPr>
              <w:t>/</w:t>
            </w:r>
            <w:r w:rsidR="00103D99" w:rsidRPr="00103D99">
              <w:rPr>
                <w:rFonts w:asciiTheme="minorHAnsi" w:hAnsiTheme="minorHAnsi" w:cstheme="minorHAnsi"/>
                <w:color w:val="000000"/>
                <w:sz w:val="24"/>
                <w:lang w:val="en-US"/>
              </w:rPr>
              <w:t>0</w:t>
            </w:r>
            <w:r>
              <w:rPr>
                <w:rFonts w:asciiTheme="minorHAnsi" w:hAnsiTheme="minorHAnsi" w:cstheme="minorHAnsi"/>
                <w:color w:val="000000"/>
                <w:sz w:val="24"/>
              </w:rPr>
              <w:t>2</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2014</w:t>
            </w:r>
            <w:r w:rsidR="003F2E1E" w:rsidRPr="00103D99">
              <w:rPr>
                <w:rFonts w:asciiTheme="minorHAnsi" w:hAnsiTheme="minorHAnsi" w:cstheme="minorHAnsi"/>
                <w:sz w:val="24"/>
              </w:rPr>
              <w:t xml:space="preserve"> και ώρα </w:t>
            </w:r>
            <w:r w:rsidR="00103D99" w:rsidRPr="00103D99">
              <w:rPr>
                <w:rFonts w:asciiTheme="minorHAnsi" w:hAnsiTheme="minorHAnsi" w:cstheme="minorHAnsi"/>
                <w:sz w:val="24"/>
                <w:lang w:val="en-US"/>
              </w:rPr>
              <w:t>10</w:t>
            </w:r>
            <w:r w:rsidR="003F2E1E" w:rsidRPr="00103D99">
              <w:rPr>
                <w:rFonts w:asciiTheme="minorHAnsi" w:hAnsiTheme="minorHAnsi" w:cstheme="minorHAnsi"/>
                <w:color w:val="000000"/>
                <w:sz w:val="24"/>
              </w:rPr>
              <w:t>:00</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ΤΟΠΟΣ ΚΑΤΑΘΕΣΗΣ ΠΡΟΣΦΟΡΩΝ</w:t>
            </w:r>
          </w:p>
        </w:tc>
        <w:tc>
          <w:tcPr>
            <w:tcW w:w="4792" w:type="dxa"/>
            <w:vAlign w:val="center"/>
          </w:tcPr>
          <w:p w:rsidR="003F2E1E" w:rsidRPr="00103D99" w:rsidRDefault="00C61E15" w:rsidP="003F2E1E">
            <w:pPr>
              <w:pStyle w:val="Tabletext"/>
              <w:rPr>
                <w:rFonts w:asciiTheme="minorHAnsi" w:hAnsiTheme="minorHAnsi" w:cstheme="minorHAnsi"/>
                <w:sz w:val="24"/>
              </w:rPr>
            </w:pPr>
            <w:r>
              <w:rPr>
                <w:rFonts w:asciiTheme="minorHAnsi" w:hAnsiTheme="minorHAnsi" w:cstheme="minorHAnsi"/>
                <w:sz w:val="24"/>
              </w:rPr>
              <w:t>Τεχνική Υπηρεσία</w:t>
            </w:r>
            <w:r w:rsidR="003F2E1E" w:rsidRPr="00103D99">
              <w:rPr>
                <w:rFonts w:asciiTheme="minorHAnsi" w:hAnsiTheme="minorHAnsi" w:cstheme="minorHAnsi"/>
                <w:sz w:val="24"/>
              </w:rPr>
              <w:t xml:space="preserve"> Δήμου Βύρωνα</w:t>
            </w:r>
          </w:p>
        </w:tc>
      </w:tr>
      <w:tr w:rsidR="003F2E1E" w:rsidRPr="001E6FA9" w:rsidTr="003F2E1E">
        <w:trPr>
          <w:jc w:val="center"/>
        </w:trPr>
        <w:tc>
          <w:tcPr>
            <w:tcW w:w="3722" w:type="dxa"/>
            <w:vAlign w:val="center"/>
          </w:tcPr>
          <w:p w:rsidR="003F2E1E" w:rsidRPr="001E6FA9" w:rsidRDefault="003F2E1E" w:rsidP="003F2E1E">
            <w:pPr>
              <w:pStyle w:val="Tabletext"/>
              <w:rPr>
                <w:rFonts w:asciiTheme="minorHAnsi" w:hAnsiTheme="minorHAnsi" w:cstheme="minorHAnsi"/>
                <w:b/>
                <w:sz w:val="24"/>
              </w:rPr>
            </w:pPr>
            <w:r w:rsidRPr="001E6FA9">
              <w:rPr>
                <w:rFonts w:asciiTheme="minorHAnsi" w:hAnsiTheme="minorHAnsi" w:cstheme="minorHAnsi"/>
                <w:b/>
                <w:sz w:val="24"/>
              </w:rPr>
              <w:t>ΗΜΕΡΟΜΗΝΙΑ ΚΑΙ ΩΡΑ ΑΠΟΣΦΡΑΓΙΣΗΣ ΠΡΟΣΦΟΡΩΝ</w:t>
            </w:r>
          </w:p>
        </w:tc>
        <w:tc>
          <w:tcPr>
            <w:tcW w:w="4792" w:type="dxa"/>
            <w:vAlign w:val="center"/>
          </w:tcPr>
          <w:p w:rsidR="003F2E1E" w:rsidRPr="00103D99" w:rsidRDefault="00C61E15" w:rsidP="00C61E15">
            <w:pPr>
              <w:pStyle w:val="Tabletext"/>
              <w:rPr>
                <w:rFonts w:asciiTheme="minorHAnsi" w:hAnsiTheme="minorHAnsi" w:cstheme="minorHAnsi"/>
                <w:color w:val="FF0000"/>
                <w:sz w:val="24"/>
              </w:rPr>
            </w:pPr>
            <w:r>
              <w:rPr>
                <w:rFonts w:asciiTheme="minorHAnsi" w:hAnsiTheme="minorHAnsi" w:cstheme="minorHAnsi"/>
                <w:color w:val="000000"/>
                <w:sz w:val="24"/>
              </w:rPr>
              <w:t>05</w:t>
            </w:r>
            <w:r w:rsidR="003F2E1E" w:rsidRPr="00103D99">
              <w:rPr>
                <w:rFonts w:asciiTheme="minorHAnsi" w:hAnsiTheme="minorHAnsi" w:cstheme="minorHAnsi"/>
                <w:color w:val="000000"/>
                <w:sz w:val="24"/>
              </w:rPr>
              <w:t>/</w:t>
            </w:r>
            <w:r w:rsidR="00103D99" w:rsidRPr="00103D99">
              <w:rPr>
                <w:rFonts w:asciiTheme="minorHAnsi" w:hAnsiTheme="minorHAnsi" w:cstheme="minorHAnsi"/>
                <w:color w:val="000000"/>
                <w:sz w:val="24"/>
                <w:lang w:val="en-US"/>
              </w:rPr>
              <w:t>0</w:t>
            </w:r>
            <w:r>
              <w:rPr>
                <w:rFonts w:asciiTheme="minorHAnsi" w:hAnsiTheme="minorHAnsi" w:cstheme="minorHAnsi"/>
                <w:color w:val="000000"/>
                <w:sz w:val="24"/>
              </w:rPr>
              <w:t>2</w:t>
            </w:r>
            <w:r w:rsidR="003F2E1E" w:rsidRPr="00103D99">
              <w:rPr>
                <w:rFonts w:asciiTheme="minorHAnsi" w:hAnsiTheme="minorHAnsi" w:cstheme="minorHAnsi"/>
                <w:color w:val="000000"/>
                <w:sz w:val="24"/>
              </w:rPr>
              <w:t xml:space="preserve"> /</w:t>
            </w:r>
            <w:r w:rsidR="00103D99" w:rsidRPr="00103D99">
              <w:rPr>
                <w:rFonts w:asciiTheme="minorHAnsi" w:hAnsiTheme="minorHAnsi" w:cstheme="minorHAnsi"/>
                <w:color w:val="000000"/>
                <w:sz w:val="24"/>
                <w:lang w:val="en-US"/>
              </w:rPr>
              <w:t>2014</w:t>
            </w:r>
            <w:r w:rsidR="003F2E1E" w:rsidRPr="00103D99">
              <w:rPr>
                <w:rFonts w:asciiTheme="minorHAnsi" w:hAnsiTheme="minorHAnsi" w:cstheme="minorHAnsi"/>
                <w:sz w:val="24"/>
              </w:rPr>
              <w:t xml:space="preserve"> και ώρα </w:t>
            </w:r>
            <w:r w:rsidR="00103D99" w:rsidRPr="00103D99">
              <w:rPr>
                <w:rFonts w:asciiTheme="minorHAnsi" w:hAnsiTheme="minorHAnsi" w:cstheme="minorHAnsi"/>
                <w:sz w:val="24"/>
                <w:lang w:val="en-US"/>
              </w:rPr>
              <w:t>10</w:t>
            </w:r>
            <w:r w:rsidR="003F2E1E" w:rsidRPr="00103D99">
              <w:rPr>
                <w:rFonts w:asciiTheme="minorHAnsi" w:hAnsiTheme="minorHAnsi" w:cstheme="minorHAnsi"/>
                <w:color w:val="000000"/>
                <w:sz w:val="24"/>
              </w:rPr>
              <w:t>:00</w:t>
            </w:r>
          </w:p>
        </w:tc>
      </w:tr>
    </w:tbl>
    <w:p w:rsidR="003F2E1E" w:rsidRPr="00824360" w:rsidRDefault="003F2E1E" w:rsidP="00E94FDF">
      <w:pPr>
        <w:spacing w:line="240" w:lineRule="atLeast"/>
        <w:rPr>
          <w:rFonts w:asciiTheme="minorHAnsi" w:hAnsiTheme="minorHAnsi" w:cstheme="minorHAnsi"/>
        </w:rPr>
        <w:sectPr w:rsidR="003F2E1E" w:rsidRPr="00824360" w:rsidSect="007D7254">
          <w:headerReference w:type="default" r:id="rId10"/>
          <w:footerReference w:type="default" r:id="rId11"/>
          <w:pgSz w:w="11906" w:h="16838"/>
          <w:pgMar w:top="364" w:right="1800" w:bottom="1440" w:left="1800" w:header="708" w:footer="1329" w:gutter="0"/>
          <w:cols w:space="708"/>
          <w:titlePg/>
          <w:docGrid w:linePitch="360"/>
        </w:sectPr>
      </w:pPr>
    </w:p>
    <w:p w:rsidR="00DD111C" w:rsidRPr="00824360" w:rsidRDefault="00DD111C" w:rsidP="00E94FDF">
      <w:pPr>
        <w:pStyle w:val="1"/>
        <w:spacing w:before="0" w:beforeAutospacing="0" w:after="0" w:afterAutospacing="0" w:line="240" w:lineRule="atLeast"/>
        <w:rPr>
          <w:rFonts w:asciiTheme="minorHAnsi" w:hAnsiTheme="minorHAnsi" w:cstheme="minorHAnsi"/>
        </w:rPr>
      </w:pPr>
      <w:bookmarkStart w:id="3" w:name="_Toc372283164"/>
      <w:r w:rsidRPr="00824360">
        <w:rPr>
          <w:rFonts w:asciiTheme="minorHAnsi" w:hAnsiTheme="minorHAnsi" w:cstheme="minorHAnsi"/>
        </w:rPr>
        <w:lastRenderedPageBreak/>
        <w:t>ΜΕΡΟΣ Α: ΑΝΤΙΚΕΙΜΕΝΟ ΚΑΙ ΠΡΟΔΙΑΓΡΑΦΕΣ ΕΡΓΟΥ</w:t>
      </w:r>
      <w:bookmarkEnd w:id="3"/>
    </w:p>
    <w:p w:rsidR="00DD111C" w:rsidRPr="00824360" w:rsidRDefault="00DD111C" w:rsidP="00E94FDF">
      <w:pPr>
        <w:pStyle w:val="1"/>
        <w:spacing w:before="0" w:beforeAutospacing="0" w:after="0" w:afterAutospacing="0" w:line="240" w:lineRule="atLeast"/>
        <w:rPr>
          <w:rFonts w:asciiTheme="minorHAnsi" w:hAnsiTheme="minorHAnsi" w:cstheme="minorHAnsi"/>
        </w:rPr>
      </w:pPr>
      <w:bookmarkStart w:id="4" w:name="_Toc372283165"/>
      <w:r w:rsidRPr="00824360">
        <w:rPr>
          <w:rFonts w:asciiTheme="minorHAnsi" w:hAnsiTheme="minorHAnsi" w:cstheme="minorHAnsi"/>
        </w:rPr>
        <w:t>Συντομογραφίες</w:t>
      </w:r>
      <w:bookmarkEnd w:id="4"/>
    </w:p>
    <w:p w:rsidR="003F2E1E" w:rsidRPr="00D61502" w:rsidRDefault="003F2E1E" w:rsidP="003F2E1E">
      <w:pPr>
        <w:numPr>
          <w:ilvl w:val="1"/>
          <w:numId w:val="4"/>
        </w:numPr>
        <w:spacing w:before="100" w:beforeAutospacing="1" w:after="100" w:afterAutospacing="1" w:line="360" w:lineRule="auto"/>
        <w:rPr>
          <w:rFonts w:ascii="Verdana" w:hAnsi="Verdana"/>
          <w:i/>
          <w:sz w:val="20"/>
          <w:szCs w:val="20"/>
          <w:lang w:eastAsia="en-US"/>
        </w:rPr>
      </w:pPr>
      <w:r w:rsidRPr="00D61502">
        <w:rPr>
          <w:rFonts w:ascii="Verdana" w:hAnsi="Verdana"/>
          <w:i/>
          <w:sz w:val="20"/>
          <w:szCs w:val="20"/>
          <w:lang w:eastAsia="en-US"/>
        </w:rPr>
        <w:t>ΕΕ</w:t>
      </w:r>
      <w:r w:rsidRPr="00D61502">
        <w:rPr>
          <w:rFonts w:ascii="Verdana" w:hAnsi="Verdana"/>
          <w:i/>
          <w:sz w:val="20"/>
          <w:szCs w:val="20"/>
          <w:lang w:eastAsia="en-US"/>
        </w:rPr>
        <w:tab/>
        <w:t>Ευρωπαϊκή Ένωση</w:t>
      </w:r>
    </w:p>
    <w:p w:rsidR="003F2E1E" w:rsidRPr="00D61502" w:rsidRDefault="003F2E1E" w:rsidP="003F2E1E">
      <w:pPr>
        <w:numPr>
          <w:ilvl w:val="1"/>
          <w:numId w:val="4"/>
        </w:numPr>
        <w:spacing w:before="100" w:beforeAutospacing="1" w:after="100" w:afterAutospacing="1" w:line="360" w:lineRule="auto"/>
        <w:rPr>
          <w:rFonts w:ascii="Verdana" w:hAnsi="Verdana"/>
          <w:i/>
          <w:sz w:val="20"/>
          <w:szCs w:val="20"/>
          <w:lang w:eastAsia="en-US"/>
        </w:rPr>
      </w:pPr>
      <w:r w:rsidRPr="00D61502">
        <w:rPr>
          <w:rFonts w:ascii="Verdana" w:hAnsi="Verdana"/>
          <w:i/>
          <w:sz w:val="20"/>
          <w:szCs w:val="20"/>
          <w:lang w:eastAsia="en-US"/>
        </w:rPr>
        <w:t>ΕΣΠΑ</w:t>
      </w:r>
      <w:r w:rsidRPr="00D61502">
        <w:rPr>
          <w:rFonts w:ascii="Verdana" w:hAnsi="Verdana"/>
          <w:i/>
          <w:sz w:val="20"/>
          <w:szCs w:val="20"/>
          <w:lang w:eastAsia="en-US"/>
        </w:rPr>
        <w:tab/>
        <w:t>Εθνικό Στρατηγικό Πλαίσιο Αναφοράς</w:t>
      </w:r>
    </w:p>
    <w:p w:rsidR="003F2E1E" w:rsidRPr="00D61502" w:rsidRDefault="003F2E1E" w:rsidP="003F2E1E">
      <w:pPr>
        <w:numPr>
          <w:ilvl w:val="1"/>
          <w:numId w:val="4"/>
        </w:numPr>
        <w:spacing w:before="100" w:beforeAutospacing="1" w:after="100" w:afterAutospacing="1" w:line="360" w:lineRule="auto"/>
        <w:rPr>
          <w:rFonts w:ascii="Verdana" w:hAnsi="Verdana"/>
          <w:i/>
          <w:sz w:val="20"/>
          <w:szCs w:val="20"/>
          <w:lang w:eastAsia="en-US"/>
        </w:rPr>
      </w:pPr>
      <w:r w:rsidRPr="00D61502">
        <w:rPr>
          <w:rFonts w:ascii="Verdana" w:hAnsi="Verdana"/>
          <w:i/>
          <w:sz w:val="20"/>
          <w:szCs w:val="20"/>
          <w:lang w:eastAsia="en-US"/>
        </w:rPr>
        <w:t>ΕΠ</w:t>
      </w:r>
      <w:r w:rsidRPr="00D61502">
        <w:rPr>
          <w:rFonts w:ascii="Verdana" w:hAnsi="Verdana"/>
          <w:i/>
          <w:sz w:val="20"/>
          <w:szCs w:val="20"/>
          <w:lang w:eastAsia="en-US"/>
        </w:rPr>
        <w:tab/>
        <w:t>Επιχειρησιακό Πρόγραμμα</w:t>
      </w:r>
    </w:p>
    <w:p w:rsidR="003F2E1E" w:rsidRPr="00D61502" w:rsidRDefault="003F2E1E" w:rsidP="003F2E1E">
      <w:pPr>
        <w:numPr>
          <w:ilvl w:val="1"/>
          <w:numId w:val="4"/>
        </w:numPr>
        <w:spacing w:before="100" w:beforeAutospacing="1" w:after="100" w:afterAutospacing="1" w:line="360" w:lineRule="auto"/>
        <w:rPr>
          <w:rFonts w:ascii="Verdana" w:hAnsi="Verdana"/>
          <w:i/>
          <w:sz w:val="20"/>
          <w:szCs w:val="20"/>
          <w:lang w:eastAsia="en-US"/>
        </w:rPr>
      </w:pPr>
      <w:r w:rsidRPr="00D61502">
        <w:rPr>
          <w:rFonts w:ascii="Verdana" w:hAnsi="Verdana"/>
          <w:i/>
          <w:sz w:val="20"/>
          <w:szCs w:val="20"/>
          <w:lang w:eastAsia="en-US"/>
        </w:rPr>
        <w:t>ΟΔΕ</w:t>
      </w:r>
      <w:r w:rsidRPr="00D61502">
        <w:rPr>
          <w:rFonts w:ascii="Verdana" w:hAnsi="Verdana"/>
          <w:i/>
          <w:sz w:val="20"/>
          <w:szCs w:val="20"/>
          <w:lang w:eastAsia="en-US"/>
        </w:rPr>
        <w:tab/>
        <w:t xml:space="preserve">Ομάδα Διοίκησης </w:t>
      </w:r>
      <w:r>
        <w:rPr>
          <w:rFonts w:ascii="Verdana" w:hAnsi="Verdana"/>
          <w:i/>
          <w:sz w:val="20"/>
          <w:szCs w:val="20"/>
          <w:lang w:eastAsia="en-US"/>
        </w:rPr>
        <w:t>Έργου</w:t>
      </w:r>
    </w:p>
    <w:p w:rsidR="003F2E1E" w:rsidRDefault="003F2E1E" w:rsidP="003F2E1E">
      <w:pPr>
        <w:numPr>
          <w:ilvl w:val="1"/>
          <w:numId w:val="4"/>
        </w:numPr>
        <w:spacing w:before="100" w:beforeAutospacing="1" w:after="100" w:afterAutospacing="1" w:line="360" w:lineRule="auto"/>
        <w:rPr>
          <w:rFonts w:ascii="Verdana" w:hAnsi="Verdana"/>
          <w:i/>
          <w:sz w:val="20"/>
          <w:szCs w:val="20"/>
          <w:lang w:eastAsia="en-US"/>
        </w:rPr>
      </w:pPr>
      <w:r w:rsidRPr="00D61502">
        <w:rPr>
          <w:rFonts w:ascii="Verdana" w:hAnsi="Verdana"/>
          <w:i/>
          <w:sz w:val="20"/>
          <w:szCs w:val="20"/>
          <w:lang w:eastAsia="en-US"/>
        </w:rPr>
        <w:t>ΨΣ</w:t>
      </w:r>
      <w:r w:rsidRPr="00D61502">
        <w:rPr>
          <w:rFonts w:ascii="Verdana" w:hAnsi="Verdana"/>
          <w:i/>
          <w:sz w:val="20"/>
          <w:szCs w:val="20"/>
          <w:lang w:eastAsia="en-US"/>
        </w:rPr>
        <w:tab/>
        <w:t>Ψηφιακή Σύγκλιση</w:t>
      </w:r>
    </w:p>
    <w:p w:rsidR="003F2E1E" w:rsidRDefault="003F2E1E" w:rsidP="003F2E1E">
      <w:pPr>
        <w:numPr>
          <w:ilvl w:val="1"/>
          <w:numId w:val="4"/>
        </w:numPr>
        <w:spacing w:before="100" w:beforeAutospacing="1" w:after="100" w:afterAutospacing="1" w:line="360" w:lineRule="auto"/>
        <w:rPr>
          <w:rFonts w:ascii="Verdana" w:hAnsi="Verdana"/>
          <w:i/>
          <w:sz w:val="20"/>
          <w:szCs w:val="20"/>
          <w:lang w:eastAsia="en-US"/>
        </w:rPr>
      </w:pPr>
      <w:r>
        <w:rPr>
          <w:rFonts w:ascii="Verdana" w:hAnsi="Verdana"/>
          <w:i/>
          <w:sz w:val="20"/>
          <w:szCs w:val="20"/>
          <w:lang w:eastAsia="en-US"/>
        </w:rPr>
        <w:t>ΕΠΠΕ   Επιτροπή Παρακολούθησης και Παραλαβής του Έργου</w:t>
      </w:r>
    </w:p>
    <w:p w:rsidR="003F2E1E" w:rsidRPr="00F86365" w:rsidRDefault="003F2E1E" w:rsidP="003F2E1E">
      <w:pPr>
        <w:numPr>
          <w:ilvl w:val="1"/>
          <w:numId w:val="4"/>
        </w:numPr>
        <w:spacing w:before="100" w:beforeAutospacing="1" w:after="100" w:afterAutospacing="1" w:line="360" w:lineRule="auto"/>
        <w:rPr>
          <w:rFonts w:ascii="Verdana" w:hAnsi="Verdana"/>
          <w:i/>
          <w:sz w:val="20"/>
          <w:szCs w:val="20"/>
          <w:lang w:eastAsia="en-US"/>
        </w:rPr>
      </w:pPr>
      <w:r>
        <w:rPr>
          <w:rFonts w:ascii="Verdana" w:hAnsi="Verdana"/>
          <w:i/>
          <w:sz w:val="20"/>
          <w:szCs w:val="20"/>
          <w:lang w:eastAsia="en-US"/>
        </w:rPr>
        <w:t xml:space="preserve">ΕΔΔ     </w:t>
      </w:r>
      <w:r>
        <w:rPr>
          <w:rFonts w:ascii="Verdana" w:hAnsi="Verdana"/>
          <w:i/>
          <w:sz w:val="20"/>
        </w:rPr>
        <w:t>Επιτροπή Διενέργειας Διαγωνισμού</w:t>
      </w:r>
    </w:p>
    <w:p w:rsidR="003F2E1E" w:rsidRPr="00BC511B" w:rsidRDefault="003F2E1E" w:rsidP="003F2E1E">
      <w:pPr>
        <w:numPr>
          <w:ilvl w:val="1"/>
          <w:numId w:val="4"/>
        </w:numPr>
        <w:spacing w:before="100" w:beforeAutospacing="1" w:after="100" w:afterAutospacing="1" w:line="360" w:lineRule="auto"/>
        <w:rPr>
          <w:rFonts w:ascii="Verdana" w:hAnsi="Verdana"/>
          <w:i/>
          <w:sz w:val="20"/>
          <w:szCs w:val="20"/>
          <w:lang w:eastAsia="en-US"/>
        </w:rPr>
      </w:pPr>
      <w:r>
        <w:rPr>
          <w:rFonts w:ascii="Verdana" w:hAnsi="Verdana"/>
          <w:i/>
          <w:sz w:val="20"/>
        </w:rPr>
        <w:t>ΟΠΣ    Ολοκληρωμένο Πληροφοριακό Σύστημα</w:t>
      </w:r>
    </w:p>
    <w:p w:rsidR="003F2E1E" w:rsidRPr="00791718" w:rsidRDefault="003F2E1E" w:rsidP="003F2E1E">
      <w:pPr>
        <w:numPr>
          <w:ilvl w:val="1"/>
          <w:numId w:val="4"/>
        </w:numPr>
        <w:spacing w:before="100" w:beforeAutospacing="1" w:after="100" w:afterAutospacing="1" w:line="360" w:lineRule="auto"/>
        <w:rPr>
          <w:rFonts w:ascii="Verdana" w:hAnsi="Verdana"/>
          <w:i/>
          <w:sz w:val="20"/>
          <w:szCs w:val="20"/>
          <w:lang w:eastAsia="en-US"/>
        </w:rPr>
      </w:pPr>
      <w:r>
        <w:rPr>
          <w:rFonts w:ascii="Verdana" w:hAnsi="Verdana"/>
          <w:i/>
          <w:sz w:val="20"/>
        </w:rPr>
        <w:t>ΜΜΜ Μέσα Μαζικής Μεταφοράς</w:t>
      </w:r>
    </w:p>
    <w:p w:rsidR="003F2E1E" w:rsidRPr="006448A4" w:rsidRDefault="003F2E1E" w:rsidP="003F2E1E">
      <w:pPr>
        <w:numPr>
          <w:ilvl w:val="1"/>
          <w:numId w:val="4"/>
        </w:numPr>
        <w:spacing w:before="100" w:beforeAutospacing="1" w:after="100" w:afterAutospacing="1" w:line="360" w:lineRule="auto"/>
        <w:rPr>
          <w:rFonts w:ascii="Verdana" w:hAnsi="Verdana"/>
          <w:i/>
          <w:sz w:val="20"/>
          <w:szCs w:val="20"/>
          <w:lang w:eastAsia="en-US"/>
        </w:rPr>
      </w:pPr>
      <w:r>
        <w:rPr>
          <w:rFonts w:ascii="Verdana" w:hAnsi="Verdana"/>
          <w:i/>
          <w:sz w:val="20"/>
        </w:rPr>
        <w:t>ΙΧ     Ιδιωτικής Χρήσης όχημα</w:t>
      </w:r>
    </w:p>
    <w:p w:rsidR="00D61502" w:rsidRPr="00824360" w:rsidRDefault="00D61502" w:rsidP="00E94FDF">
      <w:pPr>
        <w:spacing w:line="240" w:lineRule="atLeast"/>
        <w:rPr>
          <w:rFonts w:asciiTheme="minorHAnsi" w:hAnsiTheme="minorHAnsi" w:cstheme="minorHAnsi"/>
          <w:lang w:eastAsia="en-US"/>
        </w:rPr>
      </w:pPr>
    </w:p>
    <w:p w:rsidR="009E1B5D" w:rsidRPr="00824360" w:rsidRDefault="009E1B5D" w:rsidP="00E94FDF">
      <w:pPr>
        <w:spacing w:line="240" w:lineRule="atLeast"/>
        <w:rPr>
          <w:rFonts w:asciiTheme="minorHAnsi" w:hAnsiTheme="minorHAnsi" w:cstheme="minorHAnsi"/>
        </w:rPr>
      </w:pPr>
      <w:r w:rsidRPr="00824360">
        <w:rPr>
          <w:rFonts w:asciiTheme="minorHAnsi" w:hAnsiTheme="minorHAnsi" w:cstheme="minorHAnsi"/>
        </w:rPr>
        <w:br w:type="page"/>
      </w:r>
    </w:p>
    <w:p w:rsidR="009E1B5D" w:rsidRPr="00824360" w:rsidRDefault="009E1B5D" w:rsidP="00E94FDF">
      <w:pPr>
        <w:spacing w:line="240" w:lineRule="atLeast"/>
        <w:rPr>
          <w:rFonts w:asciiTheme="minorHAnsi" w:hAnsiTheme="minorHAnsi" w:cstheme="minorHAnsi"/>
        </w:rPr>
      </w:pPr>
    </w:p>
    <w:p w:rsidR="00AC6E77" w:rsidRPr="00824360" w:rsidRDefault="00AC6E77" w:rsidP="00245D7E">
      <w:pPr>
        <w:pStyle w:val="1"/>
        <w:numPr>
          <w:ilvl w:val="0"/>
          <w:numId w:val="5"/>
        </w:numPr>
        <w:spacing w:before="0" w:beforeAutospacing="0" w:after="0" w:afterAutospacing="0" w:line="240" w:lineRule="atLeast"/>
        <w:rPr>
          <w:rFonts w:asciiTheme="minorHAnsi" w:hAnsiTheme="minorHAnsi" w:cstheme="minorHAnsi"/>
        </w:rPr>
      </w:pPr>
      <w:bookmarkStart w:id="5" w:name="_Toc372283166"/>
      <w:r w:rsidRPr="00824360">
        <w:rPr>
          <w:rFonts w:asciiTheme="minorHAnsi" w:hAnsiTheme="minorHAnsi" w:cstheme="minorHAnsi"/>
        </w:rPr>
        <w:t xml:space="preserve">Περιβάλλον του </w:t>
      </w:r>
      <w:r w:rsidR="00A365F3" w:rsidRPr="00824360">
        <w:rPr>
          <w:rFonts w:asciiTheme="minorHAnsi" w:hAnsiTheme="minorHAnsi" w:cstheme="minorHAnsi"/>
        </w:rPr>
        <w:t>Έργου</w:t>
      </w:r>
      <w:bookmarkEnd w:id="5"/>
    </w:p>
    <w:p w:rsidR="00AC6E77" w:rsidRPr="00824360" w:rsidRDefault="00AC6E77" w:rsidP="00227D41">
      <w:pPr>
        <w:pStyle w:val="2"/>
      </w:pPr>
      <w:bookmarkStart w:id="6" w:name="_Toc372283167"/>
      <w:r w:rsidRPr="00824360">
        <w:t xml:space="preserve">Εμπλεκόμενοι στην υλοποίηση του </w:t>
      </w:r>
      <w:r w:rsidR="002348D1" w:rsidRPr="00824360">
        <w:t xml:space="preserve">αντικειμένου του </w:t>
      </w:r>
      <w:r w:rsidR="00A365F3" w:rsidRPr="00824360">
        <w:t>Έργου</w:t>
      </w:r>
      <w:bookmarkEnd w:id="6"/>
    </w:p>
    <w:p w:rsidR="004A7C98" w:rsidRDefault="004A7C98" w:rsidP="004A7C98">
      <w:r w:rsidRPr="00CC3940">
        <w:t>Για την υλοποίηση του Έργου της παρούσας Διακήρυξης εμπλέκονται οι ακόλουθοι</w:t>
      </w:r>
      <w:r w:rsidR="005A21EF" w:rsidRPr="005A21EF">
        <w:t xml:space="preserve"> </w:t>
      </w:r>
      <w:r w:rsidR="005A21EF">
        <w:t>φορείς</w:t>
      </w:r>
      <w:r w:rsidRPr="00CC3940">
        <w:t>:</w:t>
      </w:r>
    </w:p>
    <w:p w:rsidR="003F2E1E" w:rsidRPr="00CC3940" w:rsidRDefault="003F2E1E" w:rsidP="004A7C98"/>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2"/>
        <w:gridCol w:w="3772"/>
        <w:gridCol w:w="2751"/>
      </w:tblGrid>
      <w:tr w:rsidR="004A7C98" w:rsidRPr="00CC3940" w:rsidTr="0015648F">
        <w:tc>
          <w:tcPr>
            <w:tcW w:w="3528" w:type="dxa"/>
          </w:tcPr>
          <w:p w:rsidR="004A7C98" w:rsidRPr="00CC3940" w:rsidRDefault="004A7C98" w:rsidP="0015648F">
            <w:pPr>
              <w:pStyle w:val="TabletextChar"/>
            </w:pPr>
            <w:r w:rsidRPr="00CC3940">
              <w:t>ΦΟΡΕΑΣ ΔΙΑΧΕΙΡΙΣΗΣ ΤΟΥ ΕΠ ΨΣ</w:t>
            </w:r>
          </w:p>
        </w:tc>
        <w:tc>
          <w:tcPr>
            <w:tcW w:w="4140" w:type="dxa"/>
            <w:vAlign w:val="center"/>
          </w:tcPr>
          <w:p w:rsidR="004A7C98" w:rsidRPr="00CC3940" w:rsidRDefault="004A7C98" w:rsidP="0015648F">
            <w:pPr>
              <w:pStyle w:val="TabletextChar"/>
            </w:pPr>
            <w:r w:rsidRPr="00CC3940">
              <w:t>ΕΥΔ ΨΣ</w:t>
            </w:r>
          </w:p>
        </w:tc>
        <w:tc>
          <w:tcPr>
            <w:tcW w:w="2187" w:type="dxa"/>
            <w:vAlign w:val="center"/>
          </w:tcPr>
          <w:p w:rsidR="004A7C98" w:rsidRPr="006E77E4" w:rsidRDefault="006E77E4" w:rsidP="0015648F">
            <w:pPr>
              <w:pStyle w:val="TabletextChar"/>
              <w:rPr>
                <w:lang w:val="en-US"/>
              </w:rPr>
            </w:pPr>
            <w:r>
              <w:rPr>
                <w:lang w:val="en-US"/>
              </w:rPr>
              <w:t>www.digitalplan.gr</w:t>
            </w:r>
          </w:p>
        </w:tc>
      </w:tr>
      <w:tr w:rsidR="004A7C98" w:rsidRPr="00CC3940" w:rsidTr="0015648F">
        <w:tc>
          <w:tcPr>
            <w:tcW w:w="3528" w:type="dxa"/>
          </w:tcPr>
          <w:p w:rsidR="004A7C98" w:rsidRPr="00CC3940" w:rsidRDefault="004A7C98" w:rsidP="0015648F">
            <w:pPr>
              <w:pStyle w:val="TabletextChar"/>
            </w:pPr>
            <w:r w:rsidRPr="00CC3940">
              <w:t>ΦΟΡΕΑΣ ΥΛΟΠΟΙΗΣΗΣ</w:t>
            </w:r>
          </w:p>
        </w:tc>
        <w:tc>
          <w:tcPr>
            <w:tcW w:w="4140" w:type="dxa"/>
            <w:vAlign w:val="center"/>
          </w:tcPr>
          <w:p w:rsidR="004A7C98" w:rsidRPr="00CC3940" w:rsidRDefault="004A7C98" w:rsidP="003F2E1E">
            <w:pPr>
              <w:pStyle w:val="TabletextChar"/>
            </w:pPr>
            <w:r>
              <w:t xml:space="preserve">Δήμος </w:t>
            </w:r>
            <w:r w:rsidR="003F2E1E">
              <w:t>Βύρωνα</w:t>
            </w:r>
            <w:r w:rsidRPr="00CC3940">
              <w:t xml:space="preserve"> </w:t>
            </w:r>
          </w:p>
        </w:tc>
        <w:tc>
          <w:tcPr>
            <w:tcW w:w="2187" w:type="dxa"/>
            <w:vAlign w:val="center"/>
          </w:tcPr>
          <w:p w:rsidR="004A7C98" w:rsidRPr="0055314A" w:rsidRDefault="00A367E0" w:rsidP="006E77E4">
            <w:pPr>
              <w:pStyle w:val="TabletextChar"/>
              <w:rPr>
                <w:lang w:val="en-US"/>
              </w:rPr>
            </w:pPr>
            <w:hyperlink r:id="rId12" w:history="1">
              <w:r w:rsidR="003F2E1E">
                <w:rPr>
                  <w:rStyle w:val="-"/>
                </w:rPr>
                <w:t>http://www.dimosbyrona.gr/</w:t>
              </w:r>
            </w:hyperlink>
          </w:p>
        </w:tc>
      </w:tr>
      <w:tr w:rsidR="004A7C98" w:rsidRPr="00CC3940" w:rsidTr="0015648F">
        <w:tc>
          <w:tcPr>
            <w:tcW w:w="3528" w:type="dxa"/>
          </w:tcPr>
          <w:p w:rsidR="004A7C98" w:rsidRPr="00CC3940" w:rsidRDefault="004A7C98" w:rsidP="0015648F">
            <w:pPr>
              <w:pStyle w:val="TabletextChar"/>
            </w:pPr>
            <w:r w:rsidRPr="00CC3940">
              <w:t>ΦΟΡΕΑΣ ΧΡΗΜΑΤΟΔΟΤΗΣΗΣ</w:t>
            </w:r>
          </w:p>
        </w:tc>
        <w:tc>
          <w:tcPr>
            <w:tcW w:w="4140" w:type="dxa"/>
            <w:vAlign w:val="center"/>
          </w:tcPr>
          <w:p w:rsidR="004A7C98" w:rsidRPr="00CC3940" w:rsidRDefault="004A7C98" w:rsidP="0015648F">
            <w:pPr>
              <w:pStyle w:val="TabletextChar"/>
            </w:pPr>
            <w:r w:rsidRPr="00CC3940">
              <w:t>ΥΠΕΣΔΔΑ</w:t>
            </w:r>
          </w:p>
        </w:tc>
        <w:tc>
          <w:tcPr>
            <w:tcW w:w="2187" w:type="dxa"/>
            <w:vAlign w:val="center"/>
          </w:tcPr>
          <w:p w:rsidR="004A7C98" w:rsidRPr="00CC3940" w:rsidRDefault="006E77E4" w:rsidP="0015648F">
            <w:pPr>
              <w:pStyle w:val="TabletextChar"/>
            </w:pPr>
            <w:r>
              <w:t>-</w:t>
            </w:r>
          </w:p>
        </w:tc>
      </w:tr>
      <w:tr w:rsidR="004A7C98" w:rsidRPr="00CC3940" w:rsidTr="0015648F">
        <w:tc>
          <w:tcPr>
            <w:tcW w:w="3528" w:type="dxa"/>
          </w:tcPr>
          <w:p w:rsidR="004A7C98" w:rsidRPr="00CC3940" w:rsidRDefault="004A7C98" w:rsidP="0015648F">
            <w:pPr>
              <w:pStyle w:val="TabletextChar"/>
            </w:pPr>
            <w:r w:rsidRPr="00CC3940">
              <w:t>ΚΥΡΙΟΣ ΤΟΥ ΕΡΓΟΥ</w:t>
            </w:r>
          </w:p>
        </w:tc>
        <w:tc>
          <w:tcPr>
            <w:tcW w:w="4140" w:type="dxa"/>
            <w:vAlign w:val="center"/>
          </w:tcPr>
          <w:p w:rsidR="004A7C98" w:rsidRPr="00CC3940" w:rsidRDefault="004A7C98" w:rsidP="0015648F">
            <w:pPr>
              <w:pStyle w:val="TabletextChar"/>
            </w:pPr>
            <w:r>
              <w:t xml:space="preserve">Δήμος </w:t>
            </w:r>
            <w:r w:rsidR="003F2E1E">
              <w:t>Βύρωνα</w:t>
            </w:r>
          </w:p>
        </w:tc>
        <w:tc>
          <w:tcPr>
            <w:tcW w:w="2187" w:type="dxa"/>
            <w:vAlign w:val="center"/>
          </w:tcPr>
          <w:p w:rsidR="004A7C98" w:rsidRPr="00CC3940" w:rsidRDefault="00A367E0" w:rsidP="0015648F">
            <w:pPr>
              <w:pStyle w:val="TabletextChar"/>
            </w:pPr>
            <w:hyperlink r:id="rId13" w:history="1">
              <w:r w:rsidR="003F2E1E">
                <w:rPr>
                  <w:rStyle w:val="-"/>
                </w:rPr>
                <w:t>http://www.dimosbyrona.gr/</w:t>
              </w:r>
            </w:hyperlink>
          </w:p>
        </w:tc>
      </w:tr>
      <w:tr w:rsidR="004A7C98" w:rsidRPr="00CC3940" w:rsidTr="0015648F">
        <w:tc>
          <w:tcPr>
            <w:tcW w:w="3528" w:type="dxa"/>
            <w:tcBorders>
              <w:bottom w:val="single" w:sz="4" w:space="0" w:color="auto"/>
            </w:tcBorders>
          </w:tcPr>
          <w:p w:rsidR="004A7C98" w:rsidRPr="00CC3940" w:rsidRDefault="004A7C98" w:rsidP="0015648F">
            <w:pPr>
              <w:pStyle w:val="TabletextChar"/>
            </w:pPr>
            <w:r w:rsidRPr="00CC3940">
              <w:t>ΦΟΡΕΑΣ ΛΕΙΤΟΥΡΓΙΑΣ ΤΟΥ ΕΡΓΟΥ</w:t>
            </w:r>
          </w:p>
        </w:tc>
        <w:tc>
          <w:tcPr>
            <w:tcW w:w="4140" w:type="dxa"/>
            <w:tcBorders>
              <w:bottom w:val="single" w:sz="4" w:space="0" w:color="auto"/>
            </w:tcBorders>
            <w:vAlign w:val="center"/>
          </w:tcPr>
          <w:p w:rsidR="003F2E1E" w:rsidRDefault="004A7C98" w:rsidP="0015648F">
            <w:pPr>
              <w:pStyle w:val="TabletextChar"/>
              <w:rPr>
                <w:lang w:val="en-US"/>
              </w:rPr>
            </w:pPr>
            <w:r>
              <w:t xml:space="preserve">Δήμος </w:t>
            </w:r>
            <w:r w:rsidR="003F2E1E">
              <w:t>Βύρωνα</w:t>
            </w:r>
            <w:r w:rsidR="003F2E1E">
              <w:rPr>
                <w:lang w:val="en-US"/>
              </w:rPr>
              <w:t xml:space="preserve">, </w:t>
            </w:r>
          </w:p>
          <w:p w:rsidR="004A7C98" w:rsidRPr="003F2E1E" w:rsidRDefault="003F2E1E" w:rsidP="0015648F">
            <w:pPr>
              <w:pStyle w:val="TabletextChar"/>
              <w:rPr>
                <w:rFonts w:cs="Tahoma"/>
                <w:szCs w:val="22"/>
              </w:rPr>
            </w:pPr>
            <w:r>
              <w:t>Δήμος Ηλιούπολης</w:t>
            </w:r>
          </w:p>
        </w:tc>
        <w:tc>
          <w:tcPr>
            <w:tcW w:w="2187" w:type="dxa"/>
            <w:tcBorders>
              <w:bottom w:val="single" w:sz="4" w:space="0" w:color="auto"/>
            </w:tcBorders>
            <w:vAlign w:val="center"/>
          </w:tcPr>
          <w:p w:rsidR="004A7C98" w:rsidRDefault="00A367E0" w:rsidP="0015648F">
            <w:pPr>
              <w:pStyle w:val="TabletextChar"/>
            </w:pPr>
            <w:hyperlink r:id="rId14" w:history="1">
              <w:r w:rsidR="003F2E1E">
                <w:rPr>
                  <w:rStyle w:val="-"/>
                </w:rPr>
                <w:t>http://www.dimosbyrona.gr/</w:t>
              </w:r>
            </w:hyperlink>
          </w:p>
          <w:p w:rsidR="003F2E1E" w:rsidRPr="006C4D15" w:rsidRDefault="00A367E0" w:rsidP="0015648F">
            <w:pPr>
              <w:pStyle w:val="TabletextChar"/>
              <w:rPr>
                <w:rFonts w:cs="Tahoma"/>
                <w:szCs w:val="22"/>
              </w:rPr>
            </w:pPr>
            <w:hyperlink r:id="rId15" w:history="1">
              <w:r w:rsidR="003F2E1E">
                <w:rPr>
                  <w:rStyle w:val="-"/>
                </w:rPr>
                <w:t>http://www.ilioupoli.gr/</w:t>
              </w:r>
            </w:hyperlink>
          </w:p>
        </w:tc>
      </w:tr>
      <w:tr w:rsidR="004A7C98" w:rsidRPr="00CC3940" w:rsidDel="00DF55C4" w:rsidTr="0015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28" w:type="dxa"/>
            <w:tcBorders>
              <w:top w:val="single" w:sz="4" w:space="0" w:color="auto"/>
              <w:left w:val="single" w:sz="4" w:space="0" w:color="auto"/>
              <w:bottom w:val="single" w:sz="4" w:space="0" w:color="auto"/>
              <w:right w:val="single" w:sz="4" w:space="0" w:color="auto"/>
            </w:tcBorders>
          </w:tcPr>
          <w:p w:rsidR="004A7C98" w:rsidRPr="00CC3940" w:rsidRDefault="004A7C98" w:rsidP="0015648F">
            <w:pPr>
              <w:pStyle w:val="TabletextChar"/>
            </w:pPr>
            <w:r w:rsidRPr="00CC3940">
              <w:t>ΕΠΠΕ</w:t>
            </w:r>
          </w:p>
        </w:tc>
        <w:tc>
          <w:tcPr>
            <w:tcW w:w="4140" w:type="dxa"/>
            <w:tcBorders>
              <w:top w:val="single" w:sz="4" w:space="0" w:color="auto"/>
              <w:left w:val="single" w:sz="4" w:space="0" w:color="auto"/>
              <w:bottom w:val="single" w:sz="4" w:space="0" w:color="auto"/>
              <w:right w:val="single" w:sz="4" w:space="0" w:color="auto"/>
            </w:tcBorders>
          </w:tcPr>
          <w:p w:rsidR="004A7C98" w:rsidRPr="00CC3940" w:rsidDel="00DF55C4" w:rsidRDefault="004A7C98" w:rsidP="0015648F">
            <w:pPr>
              <w:pStyle w:val="TabletextChar"/>
            </w:pPr>
            <w:r w:rsidRPr="00CC3940">
              <w:t>-</w:t>
            </w:r>
          </w:p>
        </w:tc>
        <w:tc>
          <w:tcPr>
            <w:tcW w:w="2187" w:type="dxa"/>
            <w:tcBorders>
              <w:top w:val="single" w:sz="4" w:space="0" w:color="auto"/>
              <w:left w:val="single" w:sz="4" w:space="0" w:color="auto"/>
              <w:bottom w:val="single" w:sz="4" w:space="0" w:color="auto"/>
              <w:right w:val="single" w:sz="4" w:space="0" w:color="auto"/>
            </w:tcBorders>
          </w:tcPr>
          <w:p w:rsidR="004A7C98" w:rsidRPr="00CC3940" w:rsidDel="00DF55C4" w:rsidRDefault="004A7C98" w:rsidP="0015648F">
            <w:pPr>
              <w:pStyle w:val="TabletextChar"/>
            </w:pPr>
          </w:p>
        </w:tc>
      </w:tr>
    </w:tbl>
    <w:p w:rsidR="004A7C98" w:rsidRPr="00CC3940" w:rsidRDefault="004A7C98" w:rsidP="004A7C98"/>
    <w:p w:rsidR="00B00103" w:rsidRPr="00824360" w:rsidRDefault="00B00103" w:rsidP="00E94FDF">
      <w:pPr>
        <w:spacing w:line="240" w:lineRule="atLeast"/>
        <w:jc w:val="both"/>
        <w:rPr>
          <w:rFonts w:asciiTheme="minorHAnsi" w:hAnsiTheme="minorHAnsi" w:cstheme="minorHAnsi"/>
        </w:rPr>
      </w:pPr>
    </w:p>
    <w:p w:rsidR="00AC6E77" w:rsidRPr="00824360" w:rsidRDefault="00AC6E77" w:rsidP="00227D41">
      <w:pPr>
        <w:pStyle w:val="3"/>
      </w:pPr>
      <w:bookmarkStart w:id="7" w:name="_Toc286144429"/>
      <w:bookmarkStart w:id="8" w:name="_Toc372283168"/>
      <w:bookmarkEnd w:id="7"/>
      <w:r w:rsidRPr="00824360">
        <w:t>Συνοπτική παρουσίαση Φορέα Λειτουργίας</w:t>
      </w:r>
      <w:r w:rsidR="00B00103" w:rsidRPr="00824360">
        <w:t xml:space="preserve"> και Υλοποίησης</w:t>
      </w:r>
      <w:bookmarkEnd w:id="8"/>
    </w:p>
    <w:p w:rsidR="00472DEF" w:rsidRDefault="00B00103" w:rsidP="00F60577">
      <w:pPr>
        <w:spacing w:line="240" w:lineRule="atLeast"/>
        <w:jc w:val="both"/>
        <w:rPr>
          <w:rFonts w:asciiTheme="minorHAnsi" w:hAnsiTheme="minorHAnsi" w:cstheme="minorHAnsi"/>
        </w:rPr>
      </w:pPr>
      <w:r w:rsidRPr="00824360">
        <w:rPr>
          <w:rFonts w:asciiTheme="minorHAnsi" w:hAnsiTheme="minorHAnsi" w:cstheme="minorHAnsi"/>
        </w:rPr>
        <w:t>Φορέας λειτουργίας</w:t>
      </w:r>
      <w:r w:rsidR="003F2E1E" w:rsidRPr="003F2E1E">
        <w:rPr>
          <w:rFonts w:asciiTheme="minorHAnsi" w:hAnsiTheme="minorHAnsi" w:cstheme="minorHAnsi"/>
        </w:rPr>
        <w:t xml:space="preserve"> </w:t>
      </w:r>
      <w:r w:rsidR="003F2E1E">
        <w:rPr>
          <w:rFonts w:asciiTheme="minorHAnsi" w:hAnsiTheme="minorHAnsi" w:cstheme="minorHAnsi"/>
        </w:rPr>
        <w:t>του έργου είναι ο Δήμος Βύρωνα και ο Δήμος Ηλιούπολης. Φορέας υλοποίησης</w:t>
      </w:r>
      <w:r w:rsidRPr="00824360">
        <w:rPr>
          <w:rFonts w:asciiTheme="minorHAnsi" w:hAnsiTheme="minorHAnsi" w:cstheme="minorHAnsi"/>
        </w:rPr>
        <w:t xml:space="preserve"> του έργου είναι ο Δήμος </w:t>
      </w:r>
      <w:r w:rsidR="003F2E1E">
        <w:rPr>
          <w:rFonts w:asciiTheme="minorHAnsi" w:hAnsiTheme="minorHAnsi" w:cstheme="minorHAnsi"/>
        </w:rPr>
        <w:t>Βύρων</w:t>
      </w:r>
      <w:r w:rsidR="00FE6C05">
        <w:rPr>
          <w:rFonts w:asciiTheme="minorHAnsi" w:hAnsiTheme="minorHAnsi" w:cstheme="minorHAnsi"/>
        </w:rPr>
        <w:t>α</w:t>
      </w:r>
      <w:r w:rsidRPr="00824360">
        <w:rPr>
          <w:rFonts w:asciiTheme="minorHAnsi" w:hAnsiTheme="minorHAnsi" w:cstheme="minorHAnsi"/>
        </w:rPr>
        <w:t xml:space="preserve">. </w:t>
      </w:r>
    </w:p>
    <w:p w:rsidR="007466F4" w:rsidRDefault="007466F4" w:rsidP="007466F4">
      <w:pPr>
        <w:spacing w:line="240" w:lineRule="atLeast"/>
        <w:rPr>
          <w:rFonts w:asciiTheme="minorHAnsi" w:hAnsiTheme="minorHAnsi" w:cstheme="minorHAnsi"/>
        </w:rPr>
      </w:pPr>
    </w:p>
    <w:p w:rsidR="00E76868" w:rsidRPr="007466F4" w:rsidRDefault="00C34FA4" w:rsidP="00C34FA4">
      <w:pPr>
        <w:spacing w:line="240" w:lineRule="atLeast"/>
        <w:jc w:val="both"/>
        <w:rPr>
          <w:rFonts w:asciiTheme="minorHAnsi" w:hAnsiTheme="minorHAnsi" w:cstheme="minorHAnsi"/>
        </w:rPr>
      </w:pPr>
      <w:r>
        <w:rPr>
          <w:rFonts w:asciiTheme="minorHAnsi" w:hAnsiTheme="minorHAnsi" w:cstheme="minorHAnsi"/>
        </w:rPr>
        <w:t>Μετά την κατάργηση των θέσεων κλάδου Δημοτικής Αστυνομίας, ο</w:t>
      </w:r>
      <w:r w:rsidR="00FE6C05" w:rsidRPr="007466F4">
        <w:rPr>
          <w:rFonts w:asciiTheme="minorHAnsi" w:hAnsiTheme="minorHAnsi" w:cstheme="minorHAnsi"/>
        </w:rPr>
        <w:t xml:space="preserve"> Δήμος Βύρωνα και ο Δήμος Ηλιούπολης </w:t>
      </w:r>
      <w:r w:rsidR="00F97BFC">
        <w:rPr>
          <w:rFonts w:asciiTheme="minorHAnsi" w:hAnsiTheme="minorHAnsi" w:cstheme="minorHAnsi"/>
        </w:rPr>
        <w:t>θα αναλάβει τ</w:t>
      </w:r>
      <w:r w:rsidR="00F97BFC">
        <w:t>ην παράλληλη άσκηση της αρμοδιότητας της δημοτικής αστυνομίας για έλεγχο στάθμευσης και έκδοσης κλήσεων από υπαλλήλους του δήμου κατόπιν ορισμού αυτών με σχετικές αποφάσεις Δημάρχου</w:t>
      </w:r>
      <w:r w:rsidR="00A93D98" w:rsidRPr="007466F4">
        <w:rPr>
          <w:rFonts w:asciiTheme="minorHAnsi" w:hAnsiTheme="minorHAnsi" w:cstheme="minorHAnsi"/>
        </w:rPr>
        <w:t>.</w:t>
      </w:r>
    </w:p>
    <w:p w:rsidR="00C34FA4" w:rsidRDefault="00C34FA4" w:rsidP="0055314A">
      <w:pPr>
        <w:spacing w:line="240" w:lineRule="atLeast"/>
        <w:jc w:val="both"/>
        <w:rPr>
          <w:rFonts w:asciiTheme="minorHAnsi" w:hAnsiTheme="minorHAnsi" w:cstheme="minorHAnsi"/>
        </w:rPr>
      </w:pPr>
    </w:p>
    <w:p w:rsidR="00E76868" w:rsidRPr="0055314A" w:rsidRDefault="0066472B" w:rsidP="0055314A">
      <w:pPr>
        <w:spacing w:line="240" w:lineRule="atLeast"/>
        <w:jc w:val="both"/>
        <w:rPr>
          <w:rFonts w:asciiTheme="minorHAnsi" w:hAnsiTheme="minorHAnsi" w:cstheme="minorHAnsi"/>
        </w:rPr>
      </w:pPr>
      <w:r>
        <w:rPr>
          <w:rFonts w:asciiTheme="minorHAnsi" w:hAnsiTheme="minorHAnsi" w:cstheme="minorHAnsi"/>
        </w:rPr>
        <w:t xml:space="preserve">Το προσωπικό αυτό </w:t>
      </w:r>
      <w:r w:rsidR="00A93D98">
        <w:rPr>
          <w:rFonts w:asciiTheme="minorHAnsi" w:hAnsiTheme="minorHAnsi" w:cstheme="minorHAnsi"/>
        </w:rPr>
        <w:t xml:space="preserve">θα </w:t>
      </w:r>
      <w:r>
        <w:rPr>
          <w:rFonts w:asciiTheme="minorHAnsi" w:hAnsiTheme="minorHAnsi" w:cstheme="minorHAnsi"/>
        </w:rPr>
        <w:t>είναι</w:t>
      </w:r>
      <w:r w:rsidR="00E76868" w:rsidRPr="00E76868">
        <w:rPr>
          <w:rFonts w:asciiTheme="minorHAnsi" w:hAnsiTheme="minorHAnsi" w:cstheme="minorHAnsi"/>
        </w:rPr>
        <w:t xml:space="preserve"> </w:t>
      </w:r>
      <w:r>
        <w:rPr>
          <w:rFonts w:asciiTheme="minorHAnsi" w:hAnsiTheme="minorHAnsi" w:cstheme="minorHAnsi"/>
        </w:rPr>
        <w:t>ά</w:t>
      </w:r>
      <w:r w:rsidR="00E76868">
        <w:rPr>
          <w:rFonts w:asciiTheme="minorHAnsi" w:hAnsiTheme="minorHAnsi" w:cstheme="minorHAnsi"/>
        </w:rPr>
        <w:t>μεσα εμπλεκόμενο για την υλοποίηση του έργου</w:t>
      </w:r>
      <w:r w:rsidR="0055314A" w:rsidRPr="0055314A">
        <w:rPr>
          <w:rFonts w:asciiTheme="minorHAnsi" w:hAnsiTheme="minorHAnsi" w:cstheme="minorHAnsi"/>
        </w:rPr>
        <w:t>.</w:t>
      </w:r>
    </w:p>
    <w:p w:rsidR="00E76868" w:rsidRDefault="00E76868" w:rsidP="00E76868">
      <w:pPr>
        <w:spacing w:line="240" w:lineRule="atLeast"/>
        <w:jc w:val="both"/>
        <w:rPr>
          <w:rFonts w:asciiTheme="minorHAnsi" w:hAnsiTheme="minorHAnsi" w:cstheme="minorHAnsi"/>
        </w:rPr>
      </w:pPr>
    </w:p>
    <w:p w:rsidR="008C5ACA" w:rsidRPr="00824360" w:rsidRDefault="008C5ACA" w:rsidP="00EB4DA0">
      <w:pPr>
        <w:spacing w:line="240" w:lineRule="atLeast"/>
        <w:jc w:val="both"/>
        <w:rPr>
          <w:rFonts w:asciiTheme="minorHAnsi" w:hAnsiTheme="minorHAnsi" w:cstheme="minorHAnsi"/>
        </w:rPr>
      </w:pPr>
    </w:p>
    <w:p w:rsidR="00AC6E77" w:rsidRPr="00824360" w:rsidRDefault="005265DA" w:rsidP="00227D41">
      <w:pPr>
        <w:pStyle w:val="3"/>
      </w:pPr>
      <w:r w:rsidRPr="00824360">
        <w:t xml:space="preserve"> </w:t>
      </w:r>
      <w:bookmarkStart w:id="9" w:name="_Toc372283169"/>
      <w:r w:rsidR="00AC6E77" w:rsidRPr="00824360">
        <w:t>Όργανα και Επιτροπές</w:t>
      </w:r>
      <w:r w:rsidR="00E01CE5" w:rsidRPr="00824360">
        <w:t xml:space="preserve"> (Διακυβέρνηση του </w:t>
      </w:r>
      <w:r w:rsidR="00A365F3" w:rsidRPr="00824360">
        <w:t>Έργου</w:t>
      </w:r>
      <w:r w:rsidR="00E01CE5" w:rsidRPr="00824360">
        <w:t>)</w:t>
      </w:r>
      <w:bookmarkEnd w:id="9"/>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Ο Δήμος </w:t>
      </w:r>
      <w:r w:rsidR="00FE6C05">
        <w:rPr>
          <w:rFonts w:asciiTheme="minorHAnsi" w:hAnsiTheme="minorHAnsi" w:cstheme="minorHAnsi"/>
        </w:rPr>
        <w:t>Βύρωνα</w:t>
      </w:r>
      <w:r w:rsidRPr="001B40E4">
        <w:rPr>
          <w:rFonts w:asciiTheme="minorHAnsi" w:hAnsiTheme="minorHAnsi" w:cstheme="minorHAnsi"/>
        </w:rPr>
        <w:t>, βάσει του Εγχειριδίου Διαχειριστικής Επάρκειας που τηρεί αναφορικά με τον προγραμματισμό, σχεδιασμό, ωρίμανση και παρακολούθηση των Συγχρηματοδοτούμενων Πράξεων, έχει ενσωματώσει τις απαιτούμενες διαδικασίες και τυποποιημένα έντυπα ώστε να διασφαλίζει:</w:t>
      </w:r>
    </w:p>
    <w:p w:rsidR="001B40E4" w:rsidRPr="001B40E4" w:rsidRDefault="001B40E4" w:rsidP="001B40E4">
      <w:pPr>
        <w:spacing w:line="240" w:lineRule="atLeast"/>
        <w:jc w:val="both"/>
        <w:rPr>
          <w:rFonts w:asciiTheme="minorHAnsi" w:hAnsiTheme="minorHAnsi" w:cstheme="minorHAnsi"/>
        </w:rPr>
      </w:pP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i. την τήρηση των προδιαγραφών για την ποιοτική εξέλιξη των παραδοτέων/ λειτουργίας/υλοποίηση της πράξης/υποέργων (προδιαγραφές ποιότητας, διαδικασίες, </w:t>
      </w:r>
      <w:proofErr w:type="spellStart"/>
      <w:r w:rsidRPr="001B40E4">
        <w:rPr>
          <w:rFonts w:asciiTheme="minorHAnsi" w:hAnsiTheme="minorHAnsi" w:cstheme="minorHAnsi"/>
        </w:rPr>
        <w:t>κ.λπ</w:t>
      </w:r>
      <w:proofErr w:type="spellEnd"/>
      <w:r w:rsidRPr="001B40E4">
        <w:rPr>
          <w:rFonts w:asciiTheme="minorHAnsi" w:hAnsiTheme="minorHAnsi" w:cstheme="minorHAnsi"/>
        </w:rPr>
        <w:t>)</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ii. τον ορισμό των Υπηρεσιών, στελεχών ή επιτροπών αρμόδιων για την ποσοτική και ποιοτική παραλαβή των παραδοτέων του έργου.</w:t>
      </w:r>
    </w:p>
    <w:p w:rsidR="001B40E4" w:rsidRPr="001B40E4" w:rsidRDefault="001B40E4" w:rsidP="001B40E4">
      <w:pPr>
        <w:spacing w:line="240" w:lineRule="atLeast"/>
        <w:jc w:val="both"/>
        <w:rPr>
          <w:rFonts w:asciiTheme="minorHAnsi" w:hAnsiTheme="minorHAnsi" w:cstheme="minorHAnsi"/>
        </w:rPr>
      </w:pP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Κατά την υλοποίηση και διακυβέρνηση του παρόντος έργου θα εφαρμοστούν όλες οι σχετικές διαδικασίες, ενώ ο Ανάδοχος καλείται να συνεργαστεί με την Επιτροπή Διενέργειας Διαγωνισμού και Αξιολόγησης και την Επιτροπή Παρακολούθησης και Παραλαβής </w:t>
      </w:r>
      <w:r w:rsidR="006F0436">
        <w:rPr>
          <w:rFonts w:asciiTheme="minorHAnsi" w:hAnsiTheme="minorHAnsi" w:cstheme="minorHAnsi"/>
        </w:rPr>
        <w:t>του έργου</w:t>
      </w:r>
      <w:r w:rsidRPr="001B40E4">
        <w:rPr>
          <w:rFonts w:asciiTheme="minorHAnsi" w:hAnsiTheme="minorHAnsi" w:cstheme="minorHAnsi"/>
        </w:rPr>
        <w:t>.</w:t>
      </w:r>
    </w:p>
    <w:p w:rsidR="001B40E4" w:rsidRPr="001B40E4" w:rsidRDefault="001B40E4" w:rsidP="001B40E4">
      <w:pPr>
        <w:spacing w:line="240" w:lineRule="atLeast"/>
        <w:jc w:val="both"/>
        <w:rPr>
          <w:rFonts w:asciiTheme="minorHAnsi" w:hAnsiTheme="minorHAnsi" w:cstheme="minorHAnsi"/>
        </w:rPr>
      </w:pP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Ειδικότερα, για την διενέργεια του διαγωνισμού, συστήνεται, βάσει Νομοθεσίας,  </w:t>
      </w:r>
      <w:r w:rsidR="00637145" w:rsidRPr="001B40E4">
        <w:rPr>
          <w:rFonts w:asciiTheme="minorHAnsi" w:hAnsiTheme="minorHAnsi" w:cstheme="minorHAnsi"/>
        </w:rPr>
        <w:t>Επιτροπή Διενέργειας Διαγωνισμού και Αξιολόγησης</w:t>
      </w:r>
      <w:r w:rsidR="00637145" w:rsidRPr="001B40E4" w:rsidDel="00637145">
        <w:rPr>
          <w:rFonts w:asciiTheme="minorHAnsi" w:hAnsiTheme="minorHAnsi" w:cstheme="minorHAnsi"/>
        </w:rPr>
        <w:t xml:space="preserve"> </w:t>
      </w:r>
      <w:r w:rsidRPr="001B40E4">
        <w:rPr>
          <w:rFonts w:asciiTheme="minorHAnsi" w:hAnsiTheme="minorHAnsi" w:cstheme="minorHAnsi"/>
        </w:rPr>
        <w:t>με απόφαση Οικονομικής Επιτροπής</w:t>
      </w:r>
      <w:r w:rsidR="00FE6C05">
        <w:rPr>
          <w:rFonts w:asciiTheme="minorHAnsi" w:hAnsiTheme="minorHAnsi" w:cstheme="minorHAnsi"/>
        </w:rPr>
        <w:t xml:space="preserve"> του Δήμου Βύρωνα, ενώ για την παρακολούθηση</w:t>
      </w:r>
      <w:r w:rsidRPr="001B40E4">
        <w:rPr>
          <w:rFonts w:asciiTheme="minorHAnsi" w:hAnsiTheme="minorHAnsi" w:cstheme="minorHAnsi"/>
        </w:rPr>
        <w:t xml:space="preserve"> της Πράξης και την Πιστοποίηση του Φυσικού Αντικειμένου συστήνεται </w:t>
      </w:r>
      <w:r w:rsidR="00637145" w:rsidRPr="001B40E4">
        <w:rPr>
          <w:rFonts w:asciiTheme="minorHAnsi" w:hAnsiTheme="minorHAnsi" w:cstheme="minorHAnsi"/>
        </w:rPr>
        <w:t xml:space="preserve">Επιτροπή Παρακολούθησης και Παραλαβής </w:t>
      </w:r>
      <w:r w:rsidR="00637145">
        <w:rPr>
          <w:rFonts w:asciiTheme="minorHAnsi" w:hAnsiTheme="minorHAnsi" w:cstheme="minorHAnsi"/>
        </w:rPr>
        <w:t>του έργου</w:t>
      </w:r>
      <w:r w:rsidR="00637145" w:rsidRPr="001B40E4" w:rsidDel="00637145">
        <w:rPr>
          <w:rFonts w:asciiTheme="minorHAnsi" w:hAnsiTheme="minorHAnsi" w:cstheme="minorHAnsi"/>
        </w:rPr>
        <w:t xml:space="preserve"> </w:t>
      </w:r>
      <w:r w:rsidRPr="001B40E4">
        <w:rPr>
          <w:rFonts w:asciiTheme="minorHAnsi" w:hAnsiTheme="minorHAnsi" w:cstheme="minorHAnsi"/>
        </w:rPr>
        <w:t xml:space="preserve">με απόφαση Οικονομικής Επιτροπής. Η επιτροπή Παρακολούθησης και Παραλαβής </w:t>
      </w:r>
      <w:r w:rsidR="00637145">
        <w:rPr>
          <w:rFonts w:asciiTheme="minorHAnsi" w:hAnsiTheme="minorHAnsi" w:cstheme="minorHAnsi"/>
        </w:rPr>
        <w:t>του Έργου</w:t>
      </w:r>
      <w:r w:rsidR="00637145" w:rsidRPr="001B40E4">
        <w:rPr>
          <w:rFonts w:asciiTheme="minorHAnsi" w:hAnsiTheme="minorHAnsi" w:cstheme="minorHAnsi"/>
        </w:rPr>
        <w:t xml:space="preserve"> </w:t>
      </w:r>
      <w:r w:rsidRPr="001B40E4">
        <w:rPr>
          <w:rFonts w:asciiTheme="minorHAnsi" w:hAnsiTheme="minorHAnsi" w:cstheme="minorHAnsi"/>
        </w:rPr>
        <w:t xml:space="preserve">θα απαρτίζεται από στελέχη του Δήμου </w:t>
      </w:r>
      <w:r w:rsidR="00FE6C05">
        <w:rPr>
          <w:rFonts w:asciiTheme="minorHAnsi" w:hAnsiTheme="minorHAnsi" w:cstheme="minorHAnsi"/>
        </w:rPr>
        <w:t xml:space="preserve">Βύρωνα </w:t>
      </w:r>
      <w:r w:rsidRPr="001B40E4">
        <w:rPr>
          <w:rFonts w:asciiTheme="minorHAnsi" w:hAnsiTheme="minorHAnsi" w:cstheme="minorHAnsi"/>
        </w:rPr>
        <w:t xml:space="preserve">τα οποία διαθέτουν την απαιτούμενη εμπειρία και τεχνογνωσία, δεδομένης της φύσης της εν λόγω Πράξης.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Σημειώνεται επίσης ότι τα στελέχη που θα μετάσχουν στην επιτροπή Διενέργειας Διαγωνισμού και Αξιολόγησης θα είναι </w:t>
      </w:r>
      <w:r w:rsidR="00637145">
        <w:rPr>
          <w:rFonts w:asciiTheme="minorHAnsi" w:hAnsiTheme="minorHAnsi" w:cstheme="minorHAnsi"/>
        </w:rPr>
        <w:t xml:space="preserve">διαφορετικά από τα στελέχη </w:t>
      </w:r>
      <w:r w:rsidRPr="001B40E4">
        <w:rPr>
          <w:rFonts w:asciiTheme="minorHAnsi" w:hAnsiTheme="minorHAnsi" w:cstheme="minorHAnsi"/>
        </w:rPr>
        <w:t xml:space="preserve">που θα μετέχουν στην επιτροπή Παρακολούθησης και Παραλαβής </w:t>
      </w:r>
      <w:r w:rsidR="00637145">
        <w:rPr>
          <w:rFonts w:asciiTheme="minorHAnsi" w:hAnsiTheme="minorHAnsi" w:cstheme="minorHAnsi"/>
        </w:rPr>
        <w:t>του Έργου</w:t>
      </w:r>
      <w:r w:rsidRPr="001B40E4">
        <w:rPr>
          <w:rFonts w:asciiTheme="minorHAnsi" w:hAnsiTheme="minorHAnsi" w:cstheme="minorHAnsi"/>
        </w:rPr>
        <w:t xml:space="preserve">.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Συνοπτικά οι αρμοδιότητες των Επιτροπών απορρέουν από τη Νομοθεσία που διέπει </w:t>
      </w:r>
      <w:r w:rsidR="00637145">
        <w:rPr>
          <w:rFonts w:asciiTheme="minorHAnsi" w:hAnsiTheme="minorHAnsi" w:cstheme="minorHAnsi"/>
        </w:rPr>
        <w:t>το κάθε έργο</w:t>
      </w:r>
      <w:r w:rsidRPr="001B40E4">
        <w:rPr>
          <w:rFonts w:asciiTheme="minorHAnsi" w:hAnsiTheme="minorHAnsi" w:cstheme="minorHAnsi"/>
        </w:rPr>
        <w:t>. Ειδικότερα</w:t>
      </w:r>
      <w:r w:rsidR="00637145">
        <w:rPr>
          <w:rFonts w:asciiTheme="minorHAnsi" w:hAnsiTheme="minorHAnsi" w:cstheme="minorHAnsi"/>
        </w:rPr>
        <w:t>:</w:t>
      </w:r>
    </w:p>
    <w:p w:rsidR="00CB53A0" w:rsidRDefault="00CB53A0" w:rsidP="001B40E4">
      <w:pPr>
        <w:spacing w:line="240" w:lineRule="atLeast"/>
        <w:jc w:val="both"/>
        <w:rPr>
          <w:rFonts w:asciiTheme="minorHAnsi" w:hAnsiTheme="minorHAnsi" w:cstheme="minorHAnsi"/>
        </w:rPr>
      </w:pP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Αρμοδιότητες επιτροπών για την αξιολόγηση υποψηφίων για ανάθεση</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 xml:space="preserve">Παραλαβή και αποσφράγιση των προσφορών.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 xml:space="preserve">Αξιολόγηση των προσφορών.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Σύνταξη πρακτικού (πρακτικών) αξιολόγησης – Κοινοποίηση στους υποψηφίους αναδόχους.</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 xml:space="preserve">Υποβολή Απαιτούμενων Δικαιολογητικών από τον επιλεγέντα ανάδοχο – Έλεγχος.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Εισήγηση για κατακύρωση σε Ανάδοχο.</w:t>
      </w:r>
    </w:p>
    <w:p w:rsidR="00CB53A0" w:rsidRDefault="00CB53A0" w:rsidP="001B40E4">
      <w:pPr>
        <w:spacing w:line="240" w:lineRule="atLeast"/>
        <w:jc w:val="both"/>
        <w:rPr>
          <w:rFonts w:asciiTheme="minorHAnsi" w:hAnsiTheme="minorHAnsi" w:cstheme="minorHAnsi"/>
        </w:rPr>
      </w:pP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 xml:space="preserve">Αρμοδιότητες Επιτροπής αρμόδιας για την παρακολούθηση σύμβασης </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Παρακολούθηση προόδου ανάληψης νομικών δεσμεύσεων, προόδου επίτευξης ποσοτικών στόχων που έχουν τεθεί με βάση τις αρχικά αναληφθείσες νομικές δεσμεύσεις</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Διασφάλιση έγκαιρης ολοκλήρωσης των επιμέρους εργασιών των υποέργων</w:t>
      </w:r>
    </w:p>
    <w:p w:rsidR="001B40E4" w:rsidRP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Εμπρόθεσμη διεκπεραίωση των διαδικασιών παραλαβής των προβλεπόμενων παραδοτέων</w:t>
      </w:r>
    </w:p>
    <w:p w:rsidR="001B40E4"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 xml:space="preserve">Προσδιορισμός και αξιολόγηση τυχόν αποκλίσεων από τις </w:t>
      </w:r>
      <w:proofErr w:type="spellStart"/>
      <w:r w:rsidRPr="001B40E4">
        <w:rPr>
          <w:rFonts w:asciiTheme="minorHAnsi" w:hAnsiTheme="minorHAnsi" w:cstheme="minorHAnsi"/>
        </w:rPr>
        <w:t>προγραμματισθείσες</w:t>
      </w:r>
      <w:proofErr w:type="spellEnd"/>
      <w:r w:rsidRPr="001B40E4">
        <w:rPr>
          <w:rFonts w:asciiTheme="minorHAnsi" w:hAnsiTheme="minorHAnsi" w:cstheme="minorHAnsi"/>
        </w:rPr>
        <w:t xml:space="preserve"> ε</w:t>
      </w:r>
      <w:r>
        <w:rPr>
          <w:rFonts w:asciiTheme="minorHAnsi" w:hAnsiTheme="minorHAnsi" w:cstheme="minorHAnsi"/>
        </w:rPr>
        <w:t>νέργειες εξέλιξης των υποέργων.</w:t>
      </w:r>
    </w:p>
    <w:p w:rsidR="008C5ACA" w:rsidRPr="00824360" w:rsidRDefault="001B40E4" w:rsidP="001B40E4">
      <w:pPr>
        <w:spacing w:line="240" w:lineRule="atLeast"/>
        <w:jc w:val="both"/>
        <w:rPr>
          <w:rFonts w:asciiTheme="minorHAnsi" w:hAnsiTheme="minorHAnsi" w:cstheme="minorHAnsi"/>
        </w:rPr>
      </w:pPr>
      <w:r w:rsidRPr="001B40E4">
        <w:rPr>
          <w:rFonts w:asciiTheme="minorHAnsi" w:hAnsiTheme="minorHAnsi" w:cstheme="minorHAnsi"/>
        </w:rPr>
        <w:t>-</w:t>
      </w:r>
      <w:r w:rsidRPr="001B40E4">
        <w:rPr>
          <w:rFonts w:asciiTheme="minorHAnsi" w:hAnsiTheme="minorHAnsi" w:cstheme="minorHAnsi"/>
        </w:rPr>
        <w:tab/>
        <w:t>Διορθωτικές ενέργειες (σε συνεργασία με τον Ανάδοχο) σε περιπτώσεις αποκλίσεων</w:t>
      </w:r>
    </w:p>
    <w:p w:rsidR="00DF29DA" w:rsidRPr="00824360" w:rsidRDefault="00DF29DA" w:rsidP="00E94FDF">
      <w:pPr>
        <w:spacing w:line="240" w:lineRule="atLeast"/>
        <w:rPr>
          <w:rFonts w:asciiTheme="minorHAnsi" w:hAnsiTheme="minorHAnsi" w:cstheme="minorHAnsi"/>
          <w:sz w:val="26"/>
          <w:szCs w:val="26"/>
        </w:rPr>
      </w:pPr>
      <w:bookmarkStart w:id="10" w:name="_Toc286144441"/>
      <w:bookmarkStart w:id="11" w:name="_Toc286144442"/>
      <w:bookmarkEnd w:id="10"/>
      <w:bookmarkEnd w:id="11"/>
    </w:p>
    <w:p w:rsidR="00AC6E77" w:rsidRPr="00824360" w:rsidRDefault="00AC6E77" w:rsidP="00227D41">
      <w:pPr>
        <w:pStyle w:val="2"/>
      </w:pPr>
      <w:bookmarkStart w:id="12" w:name="_Toc372283170"/>
      <w:r w:rsidRPr="00824360">
        <w:t xml:space="preserve">Υφιστάμενη κατάσταση (σε σχέση με τις απαιτήσεις του </w:t>
      </w:r>
      <w:r w:rsidR="00A365F3" w:rsidRPr="00824360">
        <w:t>Έργου</w:t>
      </w:r>
      <w:r w:rsidRPr="00824360">
        <w:t>)</w:t>
      </w:r>
      <w:bookmarkEnd w:id="12"/>
    </w:p>
    <w:p w:rsidR="00FE6C05" w:rsidRDefault="00FE6C05" w:rsidP="00FE6C05">
      <w:pPr>
        <w:jc w:val="both"/>
      </w:pPr>
      <w:r>
        <w:t xml:space="preserve">Οι συνεχώς αυξανόμενες απαιτήσεις του πολίτη στο ζήτημα της στάθμευσης και της μετακίνησης με τη Δημοτική  συγκοινωνία απαιτούν όλο και περισσότερες ενέργειες από τις Δημοτικές αρχές. Η αναζήτηση μιας ελεύθερης θέσης στάθμευσης αποτελεί το καθημερινό άγχος χιλιάδων ανθρώπων, που αναγκάζονται να σπαταλήσουν πολύ χρόνο, προκειμένου να κατορθώσουν να αφήσουν το αυτοκίνητό τους, πολλές φορές σε μεγάλη απόσταση από το χώρο που εργάζονται ή διαμένουν. Επιπλέον, συχνά παρατηρείται το φαινόμενο οι πολίτες να αποφεύγουν να χρησιμοποιήσουν την Δημοτική συγκοινωνία για τις μετακινήσεις τους διότι φοβούνται ότι θα σπαταλήσουν πολύ χρόνο για μία μικρή διαδρομή, εξαιτίας του γεγονότος ότι η πληροφόρηση για τους χρόνους διέλευσης των </w:t>
      </w:r>
      <w:r>
        <w:lastRenderedPageBreak/>
        <w:t xml:space="preserve">λεωφορείων από τις στάσεις είναι ελλιπέστατη. Σήμερα αρκετές μεσαίου και μεγάλου μεγέθους πόλεις στην Ευρώπη έχουν εφαρμόσει συστήματα ενημέρωσης για διαθεσιμότητα θέσεων στάθμευσης καθώς και συστήματα ενημέρωσης επιβατικού κοινού ΜΜΜ μέσω έξυπνων στάσεων και διαδικτυακών εφαρμογών. </w:t>
      </w:r>
    </w:p>
    <w:p w:rsidR="00FE6C05" w:rsidRDefault="00FE6C05" w:rsidP="00FE6C05">
      <w:pPr>
        <w:jc w:val="both"/>
      </w:pPr>
      <w:r>
        <w:t>Ο Δήμος Βύρωνα διαθέτει Δημοτική Συγκοινωνία η οποία εξυπηρετείται από 8 λεωφορεία. Τα λεωφορεία αυτά λειτουργούν σε δύο κυκλικές γραμμές εντός του Δήμου και εξυπηρετούν δημοτικές υπηρεσίες, σχολεία, νεκροταφείο, αναψυκτήρια, πλατείες, δημόσια κτίρια κλπ. Ο συνολικός αριθμός των στάσεων είναι 52 και σε 18 από αυτές παρατηρείται μεγάλη επιβατική κίνηση.</w:t>
      </w:r>
    </w:p>
    <w:p w:rsidR="00FE6C05" w:rsidRDefault="00FE6C05" w:rsidP="00FE6C05">
      <w:pPr>
        <w:jc w:val="both"/>
      </w:pPr>
      <w:r>
        <w:t xml:space="preserve">Ο Δήμος Ηλιούπολης διαθέτει Δημοτική Συγκοινωνία η οποία εξυπηρετείται από 4 λεωφορεία. Τα λεωφορεία αυτά λειτουργούν σε τρεις γραμμές εντός του Δήμου (Κάτω Ηλιούπολη, Αστυνομικά, Αγία Μαύρα) και εξυπηρετούν όλες τις κεντρικές πλατείες της πόλης, μετρό, δημαρχείο, ΙΚΑ, πολυκλαδικά λύκεια, νεκροταφείο, αθλητικά κέντρα Δήμου, ταχυδρομείο, μουσείο εθνικής αντίστασης, πολιτιστικό κέντρο, δημοτικό θέατρο «Δημήτρης </w:t>
      </w:r>
      <w:proofErr w:type="spellStart"/>
      <w:r>
        <w:t>Κιντής</w:t>
      </w:r>
      <w:proofErr w:type="spellEnd"/>
      <w:r>
        <w:t xml:space="preserve">», τα </w:t>
      </w:r>
      <w:proofErr w:type="spellStart"/>
      <w:r>
        <w:t>τρια</w:t>
      </w:r>
      <w:proofErr w:type="spellEnd"/>
      <w:r>
        <w:t xml:space="preserve"> ΚΕΠ και τις εκκλησίες της </w:t>
      </w:r>
      <w:proofErr w:type="spellStart"/>
      <w:r>
        <w:t>πολης</w:t>
      </w:r>
      <w:proofErr w:type="spellEnd"/>
      <w:r>
        <w:t>. Ο συνολικός αριθμός των στάσεων είναι 90 και σε 40 από αυτές παρατηρείται μεγάλη επιβατική κίνηση.</w:t>
      </w:r>
    </w:p>
    <w:p w:rsidR="00FE6C05" w:rsidRDefault="00FE6C05" w:rsidP="00FE6C05">
      <w:pPr>
        <w:jc w:val="both"/>
      </w:pPr>
      <w:r>
        <w:t xml:space="preserve">Όσον αφορά τη στάθμευση στο κέντρο του Βύρωνα και της Ηλιούπολης, η διαμορφωμένη ζώνη εμπορικών – διοικητικών δραστηριοτήτων με χαρακτήρα τοπικό και </w:t>
      </w:r>
      <w:proofErr w:type="spellStart"/>
      <w:r>
        <w:t>υπερτοπικό</w:t>
      </w:r>
      <w:proofErr w:type="spellEnd"/>
      <w:r>
        <w:t>, δημιουργεί αυξημένες ανάγκες για στάθμευση των επισκεπτών. Σημαντικό μέρος του διαθέσιμου χώρου για στάθμευση καλύπτεται από εργαζόμενους, ενώ περιορισμένες απαιτήσεις προέρχονται από τους κατοίκους του κέντρου. Η συνάθροιση της ζήτησης για στάθμευση των βασικών αυτών κατηγοριών χρηστών, δημιουργεί εκτεταμένες συνθήκες παράνομης στάθμευσης σε όλα τα οδικά τμήματα του κέντρου κατά τις περιόδους αιχμής.</w:t>
      </w:r>
    </w:p>
    <w:p w:rsidR="00FE6C05" w:rsidRDefault="00FE6C05" w:rsidP="00FE6C05">
      <w:pPr>
        <w:jc w:val="both"/>
      </w:pPr>
      <w:r>
        <w:t xml:space="preserve">Η παράνομη στάθμευση προκύπτει ως συνέπεια της ανεπάρκειας ελεύθερης στάθμευσης στην οδό, της έλλειψης αποδεκτής εναλλακτικής λύσης στάθμευσης και της </w:t>
      </w:r>
      <w:proofErr w:type="spellStart"/>
      <w:r>
        <w:t>ελλειπούς</w:t>
      </w:r>
      <w:proofErr w:type="spellEnd"/>
      <w:r>
        <w:t xml:space="preserve"> αστυνόμευσης. </w:t>
      </w:r>
    </w:p>
    <w:p w:rsidR="00FE6C05" w:rsidRDefault="00FE6C05" w:rsidP="00FE6C05">
      <w:pPr>
        <w:jc w:val="both"/>
      </w:pPr>
      <w:r>
        <w:t>Στην περίπτωση του Βύρωνα και της Ηλιούπολης η προσφορά στάθμευσης είναι στην συντριπτική της πλειοψηφία παρά την οδό, σε αντίθεση με άλλες πόλεις, όπου σημαντικό ποσοστό της ζήτησης για στάθμευση στο κέντρο της πόλης καλύπτουν ιδιωτικής χρήσης χώροι εκτός οδού.</w:t>
      </w:r>
    </w:p>
    <w:p w:rsidR="00FE6C05" w:rsidRDefault="00FE6C05" w:rsidP="00754A60">
      <w:pPr>
        <w:spacing w:line="240" w:lineRule="atLeast"/>
        <w:jc w:val="both"/>
        <w:rPr>
          <w:rFonts w:asciiTheme="minorHAnsi" w:hAnsiTheme="minorHAnsi" w:cstheme="minorHAnsi"/>
        </w:rPr>
      </w:pPr>
    </w:p>
    <w:p w:rsidR="0016097C" w:rsidRDefault="000218C3" w:rsidP="00754A60">
      <w:pPr>
        <w:spacing w:line="240" w:lineRule="atLeast"/>
        <w:jc w:val="both"/>
        <w:rPr>
          <w:rFonts w:asciiTheme="minorHAnsi" w:hAnsiTheme="minorHAnsi" w:cstheme="minorHAnsi"/>
        </w:rPr>
      </w:pPr>
      <w:r>
        <w:rPr>
          <w:rFonts w:asciiTheme="minorHAnsi" w:hAnsiTheme="minorHAnsi" w:cstheme="minorHAnsi"/>
        </w:rPr>
        <w:t>Τόσο στο Δήμο Βύρωνα όσο και στο Δήμο Ηλιούπολης η</w:t>
      </w:r>
      <w:r w:rsidR="008A34DD">
        <w:rPr>
          <w:rFonts w:asciiTheme="minorHAnsi" w:hAnsiTheme="minorHAnsi" w:cstheme="minorHAnsi"/>
        </w:rPr>
        <w:t xml:space="preserve"> </w:t>
      </w:r>
      <w:r w:rsidR="003A321D">
        <w:rPr>
          <w:rFonts w:asciiTheme="minorHAnsi" w:hAnsiTheme="minorHAnsi" w:cstheme="minorHAnsi"/>
        </w:rPr>
        <w:t>υ</w:t>
      </w:r>
      <w:r w:rsidR="008A34DD">
        <w:rPr>
          <w:rFonts w:asciiTheme="minorHAnsi" w:hAnsiTheme="minorHAnsi" w:cstheme="minorHAnsi"/>
        </w:rPr>
        <w:t xml:space="preserve">φιστάμενη κατάσταση αναφορικά με τον έλεγχο των παραβάσεων </w:t>
      </w:r>
      <w:r w:rsidR="00754A60">
        <w:rPr>
          <w:rFonts w:asciiTheme="minorHAnsi" w:hAnsiTheme="minorHAnsi" w:cstheme="minorHAnsi"/>
        </w:rPr>
        <w:t xml:space="preserve">που αφορούν </w:t>
      </w:r>
      <w:r w:rsidR="008A34DD">
        <w:rPr>
          <w:rFonts w:asciiTheme="minorHAnsi" w:hAnsiTheme="minorHAnsi" w:cstheme="minorHAnsi"/>
        </w:rPr>
        <w:t xml:space="preserve">στην </w:t>
      </w:r>
      <w:r w:rsidR="00754A60">
        <w:rPr>
          <w:rFonts w:asciiTheme="minorHAnsi" w:hAnsiTheme="minorHAnsi" w:cstheme="minorHAnsi"/>
        </w:rPr>
        <w:t xml:space="preserve">ελεγχόμενη στάθμευση και </w:t>
      </w:r>
      <w:r w:rsidR="008A34DD">
        <w:rPr>
          <w:rFonts w:asciiTheme="minorHAnsi" w:hAnsiTheme="minorHAnsi" w:cstheme="minorHAnsi"/>
        </w:rPr>
        <w:t xml:space="preserve">στις </w:t>
      </w:r>
      <w:r w:rsidR="00754A60">
        <w:rPr>
          <w:rFonts w:asciiTheme="minorHAnsi" w:hAnsiTheme="minorHAnsi" w:cstheme="minorHAnsi"/>
        </w:rPr>
        <w:t xml:space="preserve">περιπτώσεις παράνομης στάθμευσης σε θέσεις ΑΜΕΑ, σε ράμπες πεζοδρομίων και σε εισόδους πεζόδρομων γίνεται χωρίς την υποστήριξη κάποιου αυτοματοποιημένου ηλεκτρονικού συστήματος. </w:t>
      </w:r>
      <w:r w:rsidR="0066472B">
        <w:rPr>
          <w:rFonts w:asciiTheme="minorHAnsi" w:hAnsiTheme="minorHAnsi" w:cstheme="minorHAnsi"/>
        </w:rPr>
        <w:t>Οι αρμόδιοι υπάλληλοι για τον έλεγχο της παρόδιας στάθμευσης</w:t>
      </w:r>
      <w:r w:rsidR="00754A60">
        <w:rPr>
          <w:rFonts w:asciiTheme="minorHAnsi" w:hAnsiTheme="minorHAnsi" w:cstheme="minorHAnsi"/>
        </w:rPr>
        <w:t xml:space="preserve"> περιπολούν στους δρόμους </w:t>
      </w:r>
      <w:r>
        <w:rPr>
          <w:rFonts w:asciiTheme="minorHAnsi" w:hAnsiTheme="minorHAnsi" w:cstheme="minorHAnsi"/>
        </w:rPr>
        <w:t>των δύο Δήμων</w:t>
      </w:r>
      <w:r w:rsidR="00754A60">
        <w:rPr>
          <w:rFonts w:asciiTheme="minorHAnsi" w:hAnsiTheme="minorHAnsi" w:cstheme="minorHAnsi"/>
        </w:rPr>
        <w:t xml:space="preserve"> και όταν διαπιστώσουν κάποια παράβαση την βεβαιώνουν μέσω έκδοσης χειρόγραφης κλήσης. Αυτός ο τρόπος ελέγχου και βεβαίωσης των παραβάσεων δεν είναι αποδοτικός και κοστίζει αρκετά σε χρόνο και χρήμα </w:t>
      </w:r>
      <w:r w:rsidR="008A34DD">
        <w:rPr>
          <w:rFonts w:asciiTheme="minorHAnsi" w:hAnsiTheme="minorHAnsi" w:cstheme="minorHAnsi"/>
        </w:rPr>
        <w:t xml:space="preserve">για </w:t>
      </w:r>
      <w:r>
        <w:rPr>
          <w:rFonts w:asciiTheme="minorHAnsi" w:hAnsiTheme="minorHAnsi" w:cstheme="minorHAnsi"/>
        </w:rPr>
        <w:t>τους δύο Δήμους</w:t>
      </w:r>
      <w:r w:rsidR="008A34DD">
        <w:rPr>
          <w:rFonts w:asciiTheme="minorHAnsi" w:hAnsiTheme="minorHAnsi" w:cstheme="minorHAnsi"/>
        </w:rPr>
        <w:t xml:space="preserve">, </w:t>
      </w:r>
      <w:r w:rsidR="00754A60">
        <w:rPr>
          <w:rFonts w:asciiTheme="minorHAnsi" w:hAnsiTheme="minorHAnsi" w:cstheme="minorHAnsi"/>
        </w:rPr>
        <w:t xml:space="preserve">αφού οι </w:t>
      </w:r>
      <w:r w:rsidR="0066472B">
        <w:rPr>
          <w:rFonts w:asciiTheme="minorHAnsi" w:hAnsiTheme="minorHAnsi" w:cstheme="minorHAnsi"/>
        </w:rPr>
        <w:t>αρμόδιοι υπάλληλοι</w:t>
      </w:r>
      <w:r w:rsidR="00754A60">
        <w:rPr>
          <w:rFonts w:asciiTheme="minorHAnsi" w:hAnsiTheme="minorHAnsi" w:cstheme="minorHAnsi"/>
        </w:rPr>
        <w:t xml:space="preserve"> πρέπει να περιπολούν διαρκώς προκειμένου να εντοπίζουν τους παραβάτες</w:t>
      </w:r>
      <w:r w:rsidR="0016097C">
        <w:rPr>
          <w:rFonts w:asciiTheme="minorHAnsi" w:hAnsiTheme="minorHAnsi" w:cstheme="minorHAnsi"/>
        </w:rPr>
        <w:t>.</w:t>
      </w:r>
      <w:r w:rsidR="00754A60">
        <w:rPr>
          <w:rFonts w:asciiTheme="minorHAnsi" w:hAnsiTheme="minorHAnsi" w:cstheme="minorHAnsi"/>
        </w:rPr>
        <w:t xml:space="preserve"> </w:t>
      </w:r>
      <w:r w:rsidR="0016097C">
        <w:rPr>
          <w:rFonts w:asciiTheme="minorHAnsi" w:hAnsiTheme="minorHAnsi" w:cstheme="minorHAnsi"/>
        </w:rPr>
        <w:t>Λ</w:t>
      </w:r>
      <w:r w:rsidR="00754A60">
        <w:rPr>
          <w:rFonts w:asciiTheme="minorHAnsi" w:hAnsiTheme="minorHAnsi" w:cstheme="minorHAnsi"/>
        </w:rPr>
        <w:t xml:space="preserve">όγω της </w:t>
      </w:r>
      <w:r w:rsidR="0016097C">
        <w:rPr>
          <w:rFonts w:asciiTheme="minorHAnsi" w:hAnsiTheme="minorHAnsi" w:cstheme="minorHAnsi"/>
        </w:rPr>
        <w:t xml:space="preserve">περιορισμένης στελέχωσης </w:t>
      </w:r>
      <w:r>
        <w:rPr>
          <w:rFonts w:asciiTheme="minorHAnsi" w:hAnsiTheme="minorHAnsi" w:cstheme="minorHAnsi"/>
        </w:rPr>
        <w:t>και για τους δύο Δήμους</w:t>
      </w:r>
      <w:r w:rsidR="00754A60">
        <w:rPr>
          <w:rFonts w:asciiTheme="minorHAnsi" w:hAnsiTheme="minorHAnsi" w:cstheme="minorHAnsi"/>
        </w:rPr>
        <w:t xml:space="preserve"> δεν είναι δυνατόν να βεβαιωθεί </w:t>
      </w:r>
      <w:r w:rsidR="0016097C">
        <w:rPr>
          <w:rFonts w:asciiTheme="minorHAnsi" w:hAnsiTheme="minorHAnsi" w:cstheme="minorHAnsi"/>
        </w:rPr>
        <w:t xml:space="preserve">εγκαίρως </w:t>
      </w:r>
      <w:r w:rsidR="00754A60">
        <w:rPr>
          <w:rFonts w:asciiTheme="minorHAnsi" w:hAnsiTheme="minorHAnsi" w:cstheme="minorHAnsi"/>
        </w:rPr>
        <w:t>το σύνολο των παραβάσεων. Αυτό έχει ως αποτέλεσμα</w:t>
      </w:r>
      <w:r w:rsidR="0016097C">
        <w:rPr>
          <w:rFonts w:asciiTheme="minorHAnsi" w:hAnsiTheme="minorHAnsi" w:cstheme="minorHAnsi"/>
        </w:rPr>
        <w:t>:</w:t>
      </w:r>
      <w:r w:rsidR="00754A60">
        <w:rPr>
          <w:rFonts w:asciiTheme="minorHAnsi" w:hAnsiTheme="minorHAnsi" w:cstheme="minorHAnsi"/>
        </w:rPr>
        <w:t xml:space="preserve"> </w:t>
      </w:r>
    </w:p>
    <w:p w:rsidR="0016097C" w:rsidRPr="005A21EF" w:rsidRDefault="008A34DD" w:rsidP="005A21EF">
      <w:pPr>
        <w:pStyle w:val="ae"/>
        <w:numPr>
          <w:ilvl w:val="0"/>
          <w:numId w:val="6"/>
        </w:numPr>
        <w:spacing w:after="0" w:line="240" w:lineRule="atLeast"/>
        <w:rPr>
          <w:rFonts w:asciiTheme="minorHAnsi" w:hAnsiTheme="minorHAnsi" w:cstheme="minorHAnsi"/>
          <w:sz w:val="24"/>
          <w:szCs w:val="24"/>
        </w:rPr>
      </w:pPr>
      <w:r w:rsidRPr="005A21EF">
        <w:rPr>
          <w:rFonts w:asciiTheme="minorHAnsi" w:hAnsiTheme="minorHAnsi" w:cstheme="minorHAnsi"/>
          <w:sz w:val="24"/>
          <w:szCs w:val="24"/>
        </w:rPr>
        <w:t>την ταλαιπωρία των πολιτών</w:t>
      </w:r>
    </w:p>
    <w:p w:rsidR="008A34DD" w:rsidRPr="005A21EF" w:rsidRDefault="00D20A46" w:rsidP="005A21EF">
      <w:pPr>
        <w:pStyle w:val="ae"/>
        <w:numPr>
          <w:ilvl w:val="0"/>
          <w:numId w:val="6"/>
        </w:numPr>
        <w:spacing w:after="0" w:line="240" w:lineRule="atLeast"/>
        <w:rPr>
          <w:rFonts w:asciiTheme="minorHAnsi" w:hAnsiTheme="minorHAnsi" w:cstheme="minorHAnsi"/>
          <w:sz w:val="24"/>
          <w:szCs w:val="24"/>
        </w:rPr>
      </w:pPr>
      <w:r w:rsidRPr="005A21EF">
        <w:rPr>
          <w:rFonts w:asciiTheme="minorHAnsi" w:hAnsiTheme="minorHAnsi" w:cstheme="minorHAnsi"/>
          <w:sz w:val="24"/>
          <w:szCs w:val="24"/>
        </w:rPr>
        <w:lastRenderedPageBreak/>
        <w:t xml:space="preserve">την απώλεια σημαντικών εσόδων για </w:t>
      </w:r>
      <w:r w:rsidR="000218C3">
        <w:rPr>
          <w:rFonts w:asciiTheme="minorHAnsi" w:hAnsiTheme="minorHAnsi" w:cstheme="minorHAnsi"/>
          <w:sz w:val="24"/>
          <w:szCs w:val="24"/>
        </w:rPr>
        <w:t xml:space="preserve">τους </w:t>
      </w:r>
      <w:r w:rsidRPr="005A21EF">
        <w:rPr>
          <w:rFonts w:asciiTheme="minorHAnsi" w:hAnsiTheme="minorHAnsi" w:cstheme="minorHAnsi"/>
          <w:sz w:val="24"/>
          <w:szCs w:val="24"/>
        </w:rPr>
        <w:t>Δήμο</w:t>
      </w:r>
      <w:r w:rsidR="000218C3">
        <w:rPr>
          <w:rFonts w:asciiTheme="minorHAnsi" w:hAnsiTheme="minorHAnsi" w:cstheme="minorHAnsi"/>
          <w:sz w:val="24"/>
          <w:szCs w:val="24"/>
        </w:rPr>
        <w:t>υς Βύρωνα και Ηλιούπολης</w:t>
      </w:r>
      <w:r w:rsidR="00084961" w:rsidRPr="005A21EF">
        <w:rPr>
          <w:rFonts w:asciiTheme="minorHAnsi" w:hAnsiTheme="minorHAnsi" w:cstheme="minorHAnsi"/>
          <w:sz w:val="24"/>
          <w:szCs w:val="24"/>
        </w:rPr>
        <w:t xml:space="preserve"> </w:t>
      </w:r>
      <w:r w:rsidR="008A34DD" w:rsidRPr="005A21EF">
        <w:rPr>
          <w:rFonts w:asciiTheme="minorHAnsi" w:hAnsiTheme="minorHAnsi" w:cstheme="minorHAnsi"/>
          <w:sz w:val="24"/>
          <w:szCs w:val="24"/>
        </w:rPr>
        <w:t xml:space="preserve">καθώς και </w:t>
      </w:r>
    </w:p>
    <w:p w:rsidR="008A34DD" w:rsidRPr="008A34DD" w:rsidRDefault="008A34DD" w:rsidP="005A21EF">
      <w:pPr>
        <w:pStyle w:val="ae"/>
        <w:numPr>
          <w:ilvl w:val="0"/>
          <w:numId w:val="6"/>
        </w:numPr>
        <w:spacing w:after="0" w:line="240" w:lineRule="atLeast"/>
        <w:rPr>
          <w:rFonts w:asciiTheme="minorHAnsi" w:hAnsiTheme="minorHAnsi" w:cstheme="minorHAnsi"/>
        </w:rPr>
      </w:pPr>
      <w:r w:rsidRPr="005A21EF">
        <w:rPr>
          <w:rFonts w:asciiTheme="minorHAnsi" w:hAnsiTheme="minorHAnsi" w:cstheme="minorHAnsi"/>
          <w:sz w:val="24"/>
          <w:szCs w:val="24"/>
        </w:rPr>
        <w:t>την μόλυνση της ατμόσφαιράς</w:t>
      </w:r>
    </w:p>
    <w:p w:rsidR="005A21EF" w:rsidRDefault="005A21EF" w:rsidP="00494A82">
      <w:pPr>
        <w:spacing w:line="240" w:lineRule="atLeast"/>
        <w:jc w:val="both"/>
        <w:rPr>
          <w:rFonts w:asciiTheme="minorHAnsi" w:hAnsiTheme="minorHAnsi" w:cstheme="minorHAnsi"/>
        </w:rPr>
      </w:pPr>
    </w:p>
    <w:p w:rsidR="000218C3" w:rsidRDefault="000218C3" w:rsidP="000218C3">
      <w:pPr>
        <w:spacing w:line="360" w:lineRule="auto"/>
        <w:jc w:val="both"/>
        <w:rPr>
          <w:rFonts w:cs="Calibri"/>
        </w:rPr>
      </w:pPr>
      <w:r w:rsidRPr="003B10BD">
        <w:rPr>
          <w:rFonts w:cs="Calibri"/>
        </w:rPr>
        <w:t xml:space="preserve">Οι πληροφορίες που αφορούν τους χρόνους άφιξης των λεωφορείων είναι ήδη διαθέσιμες από το σύστημα διαχείρισης στόλου οχημάτων που διαθέτει ο Δήμος Βύρωνα από την υλοποίηση του έργου «ΥΛΟΠΟΙΗΣΗ ΣΥΣΤΗΜΑΤΟΣ GIS ΚΑΙ ΣΥΝΟΔΕΥΤΙΚΩΝ ΕΦΑΡΜΟΓΩΝ ΤΟΥ ΔΗΜΟΥ ΒΥΡΩΝΑ», στα πλαίσια της Πρόσκλησης 142. Στα πλαίσια του ίδιου έργου, ο Δήμος Βύρωνα έχει ήδη εγκαταστήσει ηλεκτρονικές πινακίδες έξυπνων στάσεων και υπολογιστή οχήματος, στα 8 λεωφορεία της Δημοτικής Συγκοινωνίας. Για την υλοποίηση </w:t>
      </w:r>
      <w:r w:rsidR="00226D95">
        <w:rPr>
          <w:rFonts w:cs="Calibri"/>
        </w:rPr>
        <w:t>του έργου</w:t>
      </w:r>
      <w:r w:rsidRPr="003B10BD">
        <w:rPr>
          <w:rFonts w:cs="Calibri"/>
        </w:rPr>
        <w:t>, θα χρησιμοποιηθεί η προαναφερθείσα υφιστάμενη υποδομή του Δήμου Βύρωνα και θα επεκταθεί ώστε να καλύπτεται και η Δημοτική Συγκοινωνία του Δήμου Ηλιούπολης.</w:t>
      </w:r>
    </w:p>
    <w:p w:rsidR="000218C3" w:rsidRDefault="000218C3" w:rsidP="00494A82">
      <w:pPr>
        <w:spacing w:line="240" w:lineRule="atLeast"/>
        <w:jc w:val="both"/>
        <w:rPr>
          <w:rFonts w:asciiTheme="minorHAnsi" w:hAnsiTheme="minorHAnsi" w:cstheme="minorHAnsi"/>
        </w:rPr>
      </w:pPr>
    </w:p>
    <w:p w:rsidR="00A65F57" w:rsidRDefault="000218C3" w:rsidP="00494A82">
      <w:pPr>
        <w:spacing w:line="240" w:lineRule="atLeast"/>
        <w:jc w:val="both"/>
        <w:rPr>
          <w:rFonts w:asciiTheme="minorHAnsi" w:hAnsiTheme="minorHAnsi" w:cstheme="minorHAnsi"/>
        </w:rPr>
      </w:pPr>
      <w:r>
        <w:rPr>
          <w:rFonts w:asciiTheme="minorHAnsi" w:hAnsiTheme="minorHAnsi" w:cstheme="minorHAnsi"/>
        </w:rPr>
        <w:t>Ο Δήμος Βύρωνα</w:t>
      </w:r>
      <w:r w:rsidR="00754A60">
        <w:rPr>
          <w:rFonts w:asciiTheme="minorHAnsi" w:hAnsiTheme="minorHAnsi" w:cstheme="minorHAnsi"/>
        </w:rPr>
        <w:t xml:space="preserve"> διαθέτει </w:t>
      </w:r>
      <w:r w:rsidR="00494A82">
        <w:rPr>
          <w:rFonts w:asciiTheme="minorHAnsi" w:hAnsiTheme="minorHAnsi" w:cstheme="minorHAnsi"/>
        </w:rPr>
        <w:t xml:space="preserve">ολοκληρωμένο </w:t>
      </w:r>
      <w:r w:rsidR="00754A60">
        <w:rPr>
          <w:rFonts w:asciiTheme="minorHAnsi" w:hAnsiTheme="minorHAnsi" w:cstheme="minorHAnsi"/>
        </w:rPr>
        <w:t xml:space="preserve">σύστημα </w:t>
      </w:r>
      <w:r w:rsidR="00494A82">
        <w:rPr>
          <w:rFonts w:asciiTheme="minorHAnsi" w:hAnsiTheme="minorHAnsi" w:cstheme="minorHAnsi"/>
        </w:rPr>
        <w:t>Οργάνωσης και Δ</w:t>
      </w:r>
      <w:r w:rsidR="00754A60">
        <w:rPr>
          <w:rFonts w:asciiTheme="minorHAnsi" w:hAnsiTheme="minorHAnsi" w:cstheme="minorHAnsi"/>
        </w:rPr>
        <w:t>ιαχείρισης στόλου οχημάτων</w:t>
      </w:r>
      <w:r>
        <w:rPr>
          <w:rFonts w:asciiTheme="minorHAnsi" w:hAnsiTheme="minorHAnsi" w:cstheme="minorHAnsi"/>
        </w:rPr>
        <w:t xml:space="preserve"> το οποίο</w:t>
      </w:r>
      <w:r w:rsidR="00A65F57">
        <w:rPr>
          <w:rFonts w:asciiTheme="minorHAnsi" w:hAnsiTheme="minorHAnsi" w:cstheme="minorHAnsi"/>
        </w:rPr>
        <w:t xml:space="preserve"> υλοποιήθηκε στα πλαίσια του έργου </w:t>
      </w:r>
      <w:r w:rsidR="00A65F57" w:rsidRPr="003B10BD">
        <w:rPr>
          <w:rFonts w:cs="Calibri"/>
        </w:rPr>
        <w:t>«ΥΛΟΠΟΙΗΣΗ ΣΥΣΤΗΜΑΤΟΣ GIS ΚΑΙ ΣΥΝΟΔΕΥΤΙΚΩΝ ΕΦΑΡΜΟΓΩΝ ΤΟΥ ΔΗΜΟΥ ΒΥΡΩΝΑ», στα πλαίσια της Πρόσκλησης 142.</w:t>
      </w:r>
      <w:r w:rsidR="00754A60">
        <w:rPr>
          <w:rFonts w:asciiTheme="minorHAnsi" w:hAnsiTheme="minorHAnsi" w:cstheme="minorHAnsi"/>
        </w:rPr>
        <w:t xml:space="preserve"> </w:t>
      </w:r>
      <w:r w:rsidR="00494A82">
        <w:rPr>
          <w:rFonts w:asciiTheme="minorHAnsi" w:hAnsiTheme="minorHAnsi" w:cstheme="minorHAnsi"/>
        </w:rPr>
        <w:t>Το σύστημα αυτό χ</w:t>
      </w:r>
      <w:r w:rsidR="00494A82" w:rsidRPr="00494A82">
        <w:rPr>
          <w:rFonts w:asciiTheme="minorHAnsi" w:hAnsiTheme="minorHAnsi" w:cstheme="minorHAnsi"/>
        </w:rPr>
        <w:t>ρησιμοποιεί τις αποδεδειγμένα αξιόπιστες τεχνολογίες GPS (Παγκόσμιο Δορυφορικό Σύστημα Εντοπισμού Θέσης) και GSM (Σύστημα Κινητής Τηλεφωνίας) για να παρέχει αποτελεσματικότερη διαχείριση του στόλου οχημάτων</w:t>
      </w:r>
      <w:r w:rsidR="00494A82">
        <w:rPr>
          <w:rFonts w:asciiTheme="minorHAnsi" w:hAnsiTheme="minorHAnsi" w:cstheme="minorHAnsi"/>
        </w:rPr>
        <w:t xml:space="preserve"> </w:t>
      </w:r>
      <w:r>
        <w:rPr>
          <w:rFonts w:asciiTheme="minorHAnsi" w:hAnsiTheme="minorHAnsi" w:cstheme="minorHAnsi"/>
        </w:rPr>
        <w:t xml:space="preserve">της Δημοτικής Συγκοινωνίας του Δήμου Βύρωνα </w:t>
      </w:r>
      <w:r w:rsidR="00494A82" w:rsidRPr="00494A82">
        <w:rPr>
          <w:rFonts w:asciiTheme="minorHAnsi" w:hAnsiTheme="minorHAnsi" w:cstheme="minorHAnsi"/>
        </w:rPr>
        <w:t>σε πραγματικό χρόνο, με έμφαση στην μείωση του κόστους λειτουργίας του και την καλύτερη δυνατή εξυπηρέτηση των πελατών</w:t>
      </w:r>
      <w:r w:rsidR="00494A82">
        <w:rPr>
          <w:rFonts w:asciiTheme="minorHAnsi" w:hAnsiTheme="minorHAnsi" w:cstheme="minorHAnsi"/>
        </w:rPr>
        <w:t xml:space="preserve"> - πολιτών</w:t>
      </w:r>
      <w:r w:rsidR="00494A82" w:rsidRPr="00494A82">
        <w:rPr>
          <w:rFonts w:asciiTheme="minorHAnsi" w:hAnsiTheme="minorHAnsi" w:cstheme="minorHAnsi"/>
        </w:rPr>
        <w:t>.</w:t>
      </w:r>
      <w:r w:rsidR="00494A82">
        <w:rPr>
          <w:rFonts w:asciiTheme="minorHAnsi" w:hAnsiTheme="minorHAnsi" w:cstheme="minorHAnsi"/>
        </w:rPr>
        <w:t xml:space="preserve"> </w:t>
      </w:r>
    </w:p>
    <w:p w:rsidR="00A65F57" w:rsidRDefault="00A65F57" w:rsidP="00494A82">
      <w:pPr>
        <w:spacing w:line="240" w:lineRule="atLeast"/>
        <w:jc w:val="both"/>
        <w:rPr>
          <w:rFonts w:asciiTheme="minorHAnsi" w:hAnsiTheme="minorHAnsi" w:cstheme="minorHAnsi"/>
        </w:rPr>
      </w:pPr>
      <w:r w:rsidRPr="003B10BD">
        <w:rPr>
          <w:rFonts w:cs="Calibri"/>
        </w:rPr>
        <w:t>Οι πληροφορίες που αφορούν τους χρόνους άφιξης των λεωφορείων είναι ήδη διαθέσιμες από το σύστημα διαχείρισης στόλου οχημάτων που διαθέτει ο Δήμος Βύρωνα</w:t>
      </w:r>
      <w:r>
        <w:rPr>
          <w:rFonts w:cs="Calibri"/>
        </w:rPr>
        <w:t>.</w:t>
      </w:r>
    </w:p>
    <w:p w:rsidR="00A65F57" w:rsidRDefault="00A65F57" w:rsidP="00A65F57">
      <w:pPr>
        <w:spacing w:line="240" w:lineRule="atLeast"/>
        <w:jc w:val="both"/>
        <w:rPr>
          <w:rFonts w:cs="Calibri"/>
        </w:rPr>
      </w:pPr>
      <w:r w:rsidRPr="003B10BD">
        <w:rPr>
          <w:rFonts w:cs="Calibri"/>
        </w:rPr>
        <w:t xml:space="preserve">Για την υλοποίηση </w:t>
      </w:r>
      <w:r>
        <w:rPr>
          <w:rFonts w:cs="Calibri"/>
        </w:rPr>
        <w:t>του έργου</w:t>
      </w:r>
      <w:r w:rsidRPr="003B10BD">
        <w:rPr>
          <w:rFonts w:cs="Calibri"/>
        </w:rPr>
        <w:t>, θα χρησιμοποιηθεί η προαναφερθείσα υφιστάμενη υποδομή του Δήμου Βύρωνα και θα επεκταθεί ώστε να καλύπτεται και η Δημοτική Συγκοινωνία του Δήμου Ηλιούπολης.</w:t>
      </w:r>
    </w:p>
    <w:p w:rsidR="008C5ACA" w:rsidRPr="00824360" w:rsidRDefault="008C5ACA" w:rsidP="00E94FDF">
      <w:pPr>
        <w:spacing w:line="240" w:lineRule="atLeast"/>
        <w:jc w:val="both"/>
        <w:rPr>
          <w:rFonts w:asciiTheme="minorHAnsi" w:hAnsiTheme="minorHAnsi" w:cstheme="minorHAnsi"/>
        </w:rPr>
      </w:pPr>
    </w:p>
    <w:p w:rsidR="00DF29DA" w:rsidRPr="00824360" w:rsidRDefault="00AC6E77" w:rsidP="00227D41">
      <w:pPr>
        <w:pStyle w:val="3"/>
      </w:pPr>
      <w:bookmarkStart w:id="13" w:name="_Toc372283171"/>
      <w:r w:rsidRPr="00824360">
        <w:t xml:space="preserve">Συνοπτική περιγραφή των υπηρεσιών και της λειτουργίας του </w:t>
      </w:r>
      <w:r w:rsidR="001953F4" w:rsidRPr="00824360">
        <w:t>Φ</w:t>
      </w:r>
      <w:r w:rsidRPr="00824360">
        <w:t xml:space="preserve">ορέα </w:t>
      </w:r>
      <w:r w:rsidR="001953F4" w:rsidRPr="00824360">
        <w:t>Λ</w:t>
      </w:r>
      <w:r w:rsidRPr="00824360">
        <w:t>ειτουργίας</w:t>
      </w:r>
      <w:bookmarkEnd w:id="13"/>
    </w:p>
    <w:p w:rsidR="00E6631C" w:rsidRDefault="00E6631C" w:rsidP="00E6631C">
      <w:pPr>
        <w:jc w:val="both"/>
      </w:pPr>
      <w:r>
        <w:t xml:space="preserve">Ο Δήμος </w:t>
      </w:r>
      <w:r w:rsidR="00A65F57">
        <w:t>Βύρωνα και ο Δήμος Ηλιούπολης</w:t>
      </w:r>
      <w:r w:rsidR="00BB3CC8">
        <w:t>, όπως και το σύνολο των Δήμων της Χώρας,</w:t>
      </w:r>
      <w:r w:rsidR="00A65F57">
        <w:t xml:space="preserve"> λειτουργούν</w:t>
      </w:r>
      <w:r>
        <w:t xml:space="preserve"> με στόχο τον προγραμματισμό και την ενίσχυση της τοπικής ανάπτυξης, την προστασία &amp; διαχείριση του περιβάλλοντος, την οργάνωση διαδικασιών Στρατηγικού/ επιχειρησιακού προγραμματισμού του Δήμου, την αξιοποίηση Ευρωπαϊκών – Εθνικών Προγραμμάτων, την εξοικονόμηση (φυσικών και οικονομικών) πόρων και τη βιώσιμη ανάπτυξη υλοποιώντας πρωτοβουλίες με γνώμονα το γενικότερο κοινωνικό όφελος και την ευημερία της περιοχής αναφοράς. </w:t>
      </w:r>
    </w:p>
    <w:p w:rsidR="007368FE" w:rsidRDefault="007368FE" w:rsidP="00E6631C">
      <w:pPr>
        <w:jc w:val="both"/>
      </w:pPr>
    </w:p>
    <w:p w:rsidR="00254640" w:rsidRDefault="00F70CB5" w:rsidP="00254640">
      <w:pPr>
        <w:spacing w:line="240" w:lineRule="atLeast"/>
        <w:jc w:val="both"/>
        <w:rPr>
          <w:rFonts w:asciiTheme="minorHAnsi" w:hAnsiTheme="minorHAnsi" w:cstheme="minorHAnsi"/>
        </w:rPr>
      </w:pPr>
      <w:r>
        <w:lastRenderedPageBreak/>
        <w:t>Ο</w:t>
      </w:r>
      <w:r w:rsidR="00254640">
        <w:rPr>
          <w:rFonts w:asciiTheme="minorHAnsi" w:hAnsiTheme="minorHAnsi" w:cstheme="minorHAnsi"/>
        </w:rPr>
        <w:t xml:space="preserve"> έλεγχος για παραβάσεις που αφορούν ελεγχόμενη στάθμευση και περιπτώσεις παράνομης στάθμευσης σε θέσεις ΑΜΕΑ, σε ράμπες πεζοδρομίων και σε εισόδους πεζόδρομων γίνεται </w:t>
      </w:r>
      <w:r>
        <w:rPr>
          <w:rFonts w:asciiTheme="minorHAnsi" w:hAnsiTheme="minorHAnsi" w:cstheme="minorHAnsi"/>
        </w:rPr>
        <w:t xml:space="preserve">και στους δύο Δήμους </w:t>
      </w:r>
      <w:r w:rsidR="00254640">
        <w:rPr>
          <w:rFonts w:asciiTheme="minorHAnsi" w:hAnsiTheme="minorHAnsi" w:cstheme="minorHAnsi"/>
        </w:rPr>
        <w:t xml:space="preserve">χωρίς την υποστήριξη κάποιου αυτοματοποιημένου ηλεκτρονικού </w:t>
      </w:r>
      <w:proofErr w:type="spellStart"/>
      <w:r w:rsidR="00254640">
        <w:rPr>
          <w:rFonts w:asciiTheme="minorHAnsi" w:hAnsiTheme="minorHAnsi" w:cstheme="minorHAnsi"/>
        </w:rPr>
        <w:t>συστήματος</w:t>
      </w:r>
      <w:r>
        <w:rPr>
          <w:rFonts w:asciiTheme="minorHAnsi" w:hAnsiTheme="minorHAnsi" w:cstheme="minorHAnsi"/>
        </w:rPr>
        <w:t>,αλλά</w:t>
      </w:r>
      <w:proofErr w:type="spellEnd"/>
      <w:r>
        <w:rPr>
          <w:rFonts w:asciiTheme="minorHAnsi" w:hAnsiTheme="minorHAnsi" w:cstheme="minorHAnsi"/>
        </w:rPr>
        <w:t xml:space="preserve"> με περιπολία</w:t>
      </w:r>
      <w:r w:rsidR="00254640">
        <w:rPr>
          <w:rFonts w:asciiTheme="minorHAnsi" w:hAnsiTheme="minorHAnsi" w:cstheme="minorHAnsi"/>
        </w:rPr>
        <w:t xml:space="preserve"> στους δρόμους του Δήμου και </w:t>
      </w:r>
      <w:r>
        <w:rPr>
          <w:rFonts w:asciiTheme="minorHAnsi" w:hAnsiTheme="minorHAnsi" w:cstheme="minorHAnsi"/>
        </w:rPr>
        <w:t xml:space="preserve">με έκδοση χειρόγραφης κλήσης σε περίπτωση </w:t>
      </w:r>
      <w:r w:rsidR="00254640">
        <w:rPr>
          <w:rFonts w:asciiTheme="minorHAnsi" w:hAnsiTheme="minorHAnsi" w:cstheme="minorHAnsi"/>
        </w:rPr>
        <w:t>παράβαση</w:t>
      </w:r>
      <w:r>
        <w:rPr>
          <w:rFonts w:asciiTheme="minorHAnsi" w:hAnsiTheme="minorHAnsi" w:cstheme="minorHAnsi"/>
        </w:rPr>
        <w:t>ς</w:t>
      </w:r>
      <w:r w:rsidR="00254640">
        <w:rPr>
          <w:rFonts w:asciiTheme="minorHAnsi" w:hAnsiTheme="minorHAnsi" w:cstheme="minorHAnsi"/>
        </w:rPr>
        <w:t xml:space="preserve">. Αυτός ο τρόπος ελέγχου και βεβαίωσης των παραβάσεων δεν είναι αποδοτικός και κοστίζει αρκετά σε χρόνο και χρήμα αφού οι </w:t>
      </w:r>
      <w:r w:rsidR="0066472B">
        <w:rPr>
          <w:rFonts w:asciiTheme="minorHAnsi" w:hAnsiTheme="minorHAnsi" w:cstheme="minorHAnsi"/>
        </w:rPr>
        <w:t>αρμόδιοι υπάλληλοι</w:t>
      </w:r>
      <w:r w:rsidR="00254640">
        <w:rPr>
          <w:rFonts w:asciiTheme="minorHAnsi" w:hAnsiTheme="minorHAnsi" w:cstheme="minorHAnsi"/>
        </w:rPr>
        <w:t xml:space="preserve"> πρέπει να περιπολούν διαρκώς προκειμένου να εντοπίζουν τους παραβάτες αλλά λόγω της μικρής δύναμης της υπηρεσίας δεν είναι δυνατόν να βεβαιωθεί το σύνολο των παραβάσεων. Αυτό έχει ως αποτέλεσμα την απώλεια σημαντικών εσόδων για τον Δήμο.</w:t>
      </w:r>
    </w:p>
    <w:p w:rsidR="0050772B" w:rsidRPr="00824360" w:rsidRDefault="00326BA4" w:rsidP="00E94FDF">
      <w:pPr>
        <w:spacing w:line="240" w:lineRule="atLeast"/>
        <w:jc w:val="both"/>
        <w:rPr>
          <w:rFonts w:asciiTheme="minorHAnsi" w:hAnsiTheme="minorHAnsi" w:cstheme="minorHAnsi"/>
        </w:rPr>
      </w:pPr>
      <w:r>
        <w:t xml:space="preserve">Μέσω της υλοποίησης του παρόντος έργου ο Δήμος </w:t>
      </w:r>
      <w:r w:rsidR="00A65F57">
        <w:t>Βύρωνα και ο Δήμος Ηλιούπολης</w:t>
      </w:r>
      <w:r>
        <w:t xml:space="preserve"> και συγκεκριμένα </w:t>
      </w:r>
      <w:r w:rsidR="0066472B">
        <w:t>το αρμόδιο προσωπικό ελέγχου παρόδιας στάθμευσης</w:t>
      </w:r>
      <w:r w:rsidR="00A65F57">
        <w:t xml:space="preserve"> των δύο Δήμων</w:t>
      </w:r>
      <w:r>
        <w:t xml:space="preserve"> θα </w:t>
      </w:r>
      <w:r w:rsidR="007368FE">
        <w:t xml:space="preserve">βελτιώσει τον τρόπο λειτουργίας της, θα γίνει περισσότερο αποδοτική μειώνοντας τον κόπο που θα απαιτείται για την λειτουργία της. Μέσα από το παρόν έργο </w:t>
      </w:r>
      <w:r w:rsidR="008746CC">
        <w:t>ο</w:t>
      </w:r>
      <w:r w:rsidR="00A65F57">
        <w:t xml:space="preserve"> </w:t>
      </w:r>
      <w:r w:rsidR="008746CC">
        <w:t xml:space="preserve">Δήμος </w:t>
      </w:r>
      <w:r w:rsidR="00A65F57">
        <w:t xml:space="preserve">Βύρωνα και </w:t>
      </w:r>
      <w:r w:rsidR="008746CC">
        <w:t xml:space="preserve">ο Δήμος </w:t>
      </w:r>
      <w:r w:rsidR="00A65F57">
        <w:t>Ηλιούπολης</w:t>
      </w:r>
      <w:r w:rsidR="007368FE">
        <w:t xml:space="preserve"> θα </w:t>
      </w:r>
      <w:r>
        <w:t xml:space="preserve">αποκτήσει ένα ολοκληρωμένο σύστημα αυτοματοποιημένου ελέγχου παραβάσεων στάθμευσης καθώς και ένα ηλεκτρονικό σύστημα έκδοσης και διαχείρισης κλήσεων. Το σύστημα αυτό θα διευκολύνει σημαντικά το έργο των </w:t>
      </w:r>
      <w:r w:rsidR="0066472B">
        <w:t>αρμόδιων υπαλλήλων ελέγχου παρόδιας στάθμευσης</w:t>
      </w:r>
      <w:r>
        <w:t xml:space="preserve"> και θα αυτοματοποιήσει τόσο τον έλεγχο όσο και τη βεβαίωση των παραβάσεων</w:t>
      </w:r>
      <w:r w:rsidR="00421B0D">
        <w:t xml:space="preserve"> που αφορούν παράνομη στάθμευση</w:t>
      </w:r>
      <w:r>
        <w:t>.</w:t>
      </w:r>
    </w:p>
    <w:p w:rsidR="0050772B" w:rsidRPr="00824360" w:rsidRDefault="0050772B" w:rsidP="00E94FDF">
      <w:pPr>
        <w:spacing w:line="240" w:lineRule="atLeast"/>
        <w:rPr>
          <w:rFonts w:asciiTheme="minorHAnsi" w:hAnsiTheme="minorHAnsi" w:cstheme="minorHAnsi"/>
        </w:rPr>
      </w:pPr>
    </w:p>
    <w:p w:rsidR="00DF29DA" w:rsidRPr="00824360" w:rsidRDefault="00AC6E77" w:rsidP="00227D41">
      <w:pPr>
        <w:pStyle w:val="3"/>
      </w:pPr>
      <w:bookmarkStart w:id="14" w:name="_Toc372283172"/>
      <w:r w:rsidRPr="00824360">
        <w:t>Οργανωτική Δομή και Στελέχωση του Φορέα</w:t>
      </w:r>
      <w:bookmarkEnd w:id="14"/>
    </w:p>
    <w:p w:rsidR="00E6631C" w:rsidRDefault="00E6631C" w:rsidP="00E6631C">
      <w:r>
        <w:t xml:space="preserve">Οι οργανικές μονάδες </w:t>
      </w:r>
      <w:r w:rsidR="00A65F57">
        <w:t>των Δήμων Βύρωνα και Ηλιούπολης</w:t>
      </w:r>
      <w:r>
        <w:t xml:space="preserve"> που εμπλέκονται άμεσα ή έμμεσα με την υλοποίηση του παρόντος έργου είναι οι κάτωθι:</w:t>
      </w:r>
    </w:p>
    <w:p w:rsidR="00E6631C" w:rsidRDefault="00E6631C" w:rsidP="00E6631C">
      <w:pPr>
        <w:rPr>
          <w:highlight w:val="yellow"/>
        </w:rPr>
      </w:pPr>
    </w:p>
    <w:p w:rsidR="00E6631C" w:rsidRDefault="00E6631C" w:rsidP="00E6631C">
      <w:pPr>
        <w:rPr>
          <w:highlight w:val="yellow"/>
        </w:rPr>
      </w:pPr>
      <w:r>
        <w:t>Α) Αυτοτελές Τμήμα Προγραμματισμού, Προϋπολογισμού και Νέων Τεχνολογιών</w:t>
      </w:r>
      <w:r w:rsidR="00A65F57">
        <w:t xml:space="preserve"> του Δήμου Βύρωνα και του Δήμου Ηλιούπολης</w:t>
      </w:r>
      <w:r>
        <w:t>:</w:t>
      </w:r>
    </w:p>
    <w:p w:rsidR="00E6631C" w:rsidRDefault="00E6631C" w:rsidP="00E6631C">
      <w:pPr>
        <w:jc w:val="both"/>
        <w:rPr>
          <w:highlight w:val="yellow"/>
        </w:rPr>
      </w:pPr>
    </w:p>
    <w:p w:rsidR="00E6631C" w:rsidRDefault="00E6631C" w:rsidP="00E6631C">
      <w:pPr>
        <w:jc w:val="both"/>
      </w:pPr>
      <w:r>
        <w:t xml:space="preserve">Το Αυτοτελές Τμήμα Προγραμματισμού, Προϋπολογισμού και Νέων Τεχνολογιών </w:t>
      </w:r>
      <w:r w:rsidR="00A65F57">
        <w:t>των δύο Δήμων</w:t>
      </w:r>
      <w:r>
        <w:t xml:space="preserve"> είναι αρμόδιο για την υποστήριξη των οργάνων διοίκησης, των υπηρεσιών και των νομικών προσώπων </w:t>
      </w:r>
      <w:r w:rsidR="00A65F57">
        <w:t>των Δήμων</w:t>
      </w:r>
      <w:r>
        <w:t xml:space="preserve"> κατά τις διαδικασίες σύνταξης, παρακολούθησης και αξιολόγησης των αποτελεσμάτων των περιοδικών Επιχειρησιακών Προγραμμάτων και των Ετησίων Προγραμμάτων Δράσης, την παρακολούθηση της αποτελεσματικότητας και απόδοσης των υπηρεσιών </w:t>
      </w:r>
      <w:r w:rsidR="00A65F57">
        <w:t>των Δήμων</w:t>
      </w:r>
      <w:r>
        <w:t xml:space="preserve"> κατά την επίτευξη των περιοδικών στόχων του και τον σχεδιασμό και την παρακολούθηση της εφαρμογής των εσωτερικών οργανωτικών συστημάτων </w:t>
      </w:r>
      <w:r w:rsidR="00A65F57">
        <w:t>των Δήμων</w:t>
      </w:r>
      <w:r>
        <w:t xml:space="preserve"> υπό συνθήκες διασφάλισης  του επιθυμητού επιπέδου ποιότητας των παρεχομένων κάθε είδους υπηρεσιών. Επιπρόσθετα</w:t>
      </w:r>
      <w:r w:rsidR="00A65F57">
        <w:t>,</w:t>
      </w:r>
      <w:r>
        <w:t xml:space="preserve"> το Τμήμα  είναι αρμόδιο για την ανάπτυξη, εγκατάσταση, λειτουργία και συντήρηση των συστημάτων ΤΠΕ </w:t>
      </w:r>
      <w:r w:rsidR="00A65F57">
        <w:t>των Δήμων Βύρωνα και Ηλιούπολης</w:t>
      </w:r>
      <w:r>
        <w:t xml:space="preserve">. Ειδικότερα, μεταξύ των αρμοδιοτήτων </w:t>
      </w:r>
      <w:r w:rsidR="00A65F57">
        <w:t>των</w:t>
      </w:r>
      <w:r>
        <w:t xml:space="preserve"> Αυτοτελ</w:t>
      </w:r>
      <w:r w:rsidR="00A65F57">
        <w:t>ών</w:t>
      </w:r>
      <w:r>
        <w:t xml:space="preserve"> Γραφεί</w:t>
      </w:r>
      <w:r w:rsidR="00A65F57">
        <w:t>ων</w:t>
      </w:r>
      <w:r>
        <w:t xml:space="preserve"> περιλαμβάνονται:</w:t>
      </w:r>
    </w:p>
    <w:p w:rsidR="00257F93" w:rsidRDefault="00E6631C" w:rsidP="00F70FDA">
      <w:pPr>
        <w:numPr>
          <w:ilvl w:val="0"/>
          <w:numId w:val="4"/>
        </w:numPr>
        <w:jc w:val="both"/>
      </w:pPr>
      <w:r>
        <w:t>Αρμοδιότητες προγραμματισμού,</w:t>
      </w:r>
    </w:p>
    <w:p w:rsidR="00257F93" w:rsidRDefault="00E6631C" w:rsidP="00F70FDA">
      <w:pPr>
        <w:numPr>
          <w:ilvl w:val="0"/>
          <w:numId w:val="4"/>
        </w:numPr>
        <w:jc w:val="both"/>
      </w:pPr>
      <w:r>
        <w:t>Αρμοδιότητες σχεδιασμού και παρακολούθησης προγραμμάτων,</w:t>
      </w:r>
    </w:p>
    <w:p w:rsidR="00257F93" w:rsidRDefault="00E6631C" w:rsidP="00F70FDA">
      <w:pPr>
        <w:numPr>
          <w:ilvl w:val="0"/>
          <w:numId w:val="4"/>
        </w:numPr>
        <w:jc w:val="both"/>
      </w:pPr>
      <w:r>
        <w:t>Αρμοδιότητες αποτελεσματικότητας και απόδοσης,</w:t>
      </w:r>
    </w:p>
    <w:p w:rsidR="00257F93" w:rsidRDefault="00E6631C" w:rsidP="00F70FDA">
      <w:pPr>
        <w:numPr>
          <w:ilvl w:val="0"/>
          <w:numId w:val="4"/>
        </w:numPr>
        <w:jc w:val="both"/>
      </w:pPr>
      <w:r>
        <w:t>Αρμοδιότητες ποιότητας και οργάνωσης,</w:t>
      </w:r>
    </w:p>
    <w:p w:rsidR="00257F93" w:rsidRDefault="00E6631C" w:rsidP="00F70FDA">
      <w:pPr>
        <w:numPr>
          <w:ilvl w:val="0"/>
          <w:numId w:val="4"/>
        </w:numPr>
        <w:jc w:val="both"/>
      </w:pPr>
      <w:r>
        <w:t>Αρμοδιότητες στρατηγικής και μελετών ΤΠΕ,</w:t>
      </w:r>
    </w:p>
    <w:p w:rsidR="00257F93" w:rsidRDefault="00E6631C" w:rsidP="00F70FDA">
      <w:pPr>
        <w:numPr>
          <w:ilvl w:val="0"/>
          <w:numId w:val="4"/>
        </w:numPr>
        <w:jc w:val="both"/>
      </w:pPr>
      <w:r>
        <w:lastRenderedPageBreak/>
        <w:t>Αρμοδιότητες Διαχείρισης συστημάτων ΤΠΕ,</w:t>
      </w:r>
    </w:p>
    <w:p w:rsidR="00257F93" w:rsidRDefault="00E6631C" w:rsidP="00F70FDA">
      <w:pPr>
        <w:numPr>
          <w:ilvl w:val="0"/>
          <w:numId w:val="4"/>
        </w:numPr>
        <w:jc w:val="both"/>
      </w:pPr>
      <w:r>
        <w:t>Αρμοδιότητες διαχείρισης εξοπλισμού ΤΠΕ,</w:t>
      </w:r>
    </w:p>
    <w:p w:rsidR="00257F93" w:rsidRDefault="00E6631C" w:rsidP="00F70FDA">
      <w:pPr>
        <w:numPr>
          <w:ilvl w:val="0"/>
          <w:numId w:val="4"/>
        </w:numPr>
        <w:jc w:val="both"/>
      </w:pPr>
      <w:r>
        <w:t>Γενικές Αρμοδιότητες ΤΠΕ</w:t>
      </w:r>
    </w:p>
    <w:p w:rsidR="00A65F57" w:rsidRDefault="00A65F57" w:rsidP="00E6631C">
      <w:pPr>
        <w:jc w:val="both"/>
      </w:pPr>
    </w:p>
    <w:p w:rsidR="00E6631C" w:rsidRDefault="002B77B5" w:rsidP="00E6631C">
      <w:pPr>
        <w:jc w:val="both"/>
      </w:pPr>
      <w:r w:rsidRPr="002B77B5">
        <w:t xml:space="preserve">Το </w:t>
      </w:r>
      <w:r w:rsidR="00C277FA">
        <w:t xml:space="preserve">αρμόδιο τμήμα </w:t>
      </w:r>
      <w:r w:rsidR="00C277FA" w:rsidRPr="00C277FA">
        <w:t>Προγραμματισμού, Προϋπολογισμού και Νέων Τεχνολογιών</w:t>
      </w:r>
      <w:r w:rsidR="00C277FA">
        <w:t xml:space="preserve"> του Δήμου </w:t>
      </w:r>
      <w:r w:rsidR="00A65F57">
        <w:t>Βύρωνα</w:t>
      </w:r>
      <w:r w:rsidR="00C277FA">
        <w:t xml:space="preserve"> σχετίζεται με το παρόν έργο λόγω </w:t>
      </w:r>
      <w:r w:rsidR="005A7F1E">
        <w:t xml:space="preserve">της ανάγκης χρήσης τμήματος του πληροφοριακού </w:t>
      </w:r>
      <w:r w:rsidR="00C277FA">
        <w:t xml:space="preserve">εξοπλισμού </w:t>
      </w:r>
      <w:r w:rsidR="005A7F1E">
        <w:t>που διαθέτει</w:t>
      </w:r>
      <w:r w:rsidR="00C277FA">
        <w:t xml:space="preserve"> </w:t>
      </w:r>
      <w:r w:rsidR="005A7F1E">
        <w:t xml:space="preserve">ήδη </w:t>
      </w:r>
      <w:r w:rsidR="00C277FA">
        <w:t>ο Δήμος</w:t>
      </w:r>
      <w:r w:rsidR="005A7F1E">
        <w:t>.</w:t>
      </w:r>
      <w:r w:rsidR="00C277FA">
        <w:t xml:space="preserve"> </w:t>
      </w:r>
      <w:r w:rsidR="005A7F1E">
        <w:t xml:space="preserve">Αναλυτικά στοιχεία περιγράφονται </w:t>
      </w:r>
      <w:r w:rsidR="00C277FA">
        <w:t>στην παράγραφο Α.1.2.4.</w:t>
      </w:r>
      <w:r w:rsidR="008B75CC">
        <w:t xml:space="preserve"> Επίσης, το τμήμα αυτό θα είναι αρμόδιο για την επίβλεψη της ορθής λειτουργίας του συνόλου του εξοπλισμού και λογισμικού που περιλαμβάνονται στο έργο.</w:t>
      </w:r>
    </w:p>
    <w:p w:rsidR="00C277FA" w:rsidRPr="00C277FA" w:rsidRDefault="00C277FA" w:rsidP="00E6631C">
      <w:pPr>
        <w:jc w:val="both"/>
      </w:pPr>
    </w:p>
    <w:p w:rsidR="00E6631C" w:rsidRPr="00A70E6A" w:rsidRDefault="00E6631C" w:rsidP="00E6631C">
      <w:pPr>
        <w:jc w:val="both"/>
      </w:pPr>
      <w:r>
        <w:t xml:space="preserve">Β) </w:t>
      </w:r>
      <w:r w:rsidR="008B75CC">
        <w:t xml:space="preserve">Αρμόδια </w:t>
      </w:r>
      <w:r w:rsidR="00F70CB5">
        <w:t>Προσωπικό για τον</w:t>
      </w:r>
      <w:r w:rsidR="008B75CC">
        <w:t xml:space="preserve"> </w:t>
      </w:r>
      <w:r w:rsidR="00F70CB5">
        <w:t>έ</w:t>
      </w:r>
      <w:r w:rsidR="008B75CC">
        <w:t>λ</w:t>
      </w:r>
      <w:r w:rsidR="00F70CB5">
        <w:t>ε</w:t>
      </w:r>
      <w:r w:rsidR="008B75CC">
        <w:t>γχο Στάθμευσης</w:t>
      </w:r>
      <w:r>
        <w:t xml:space="preserve">, </w:t>
      </w:r>
      <w:r w:rsidR="00F70CB5">
        <w:t xml:space="preserve">το οποίο </w:t>
      </w:r>
      <w:r>
        <w:t xml:space="preserve">είναι </w:t>
      </w:r>
      <w:r w:rsidR="00F70CB5">
        <w:t xml:space="preserve">υπεύθυνο </w:t>
      </w:r>
      <w:r>
        <w:t xml:space="preserve">για τον έλεγχο της στάθμευσης εντός του </w:t>
      </w:r>
      <w:r w:rsidR="0055314A">
        <w:t xml:space="preserve">οδικού δικτύου </w:t>
      </w:r>
      <w:r w:rsidR="00A65F57">
        <w:t>των δύο Δήμων</w:t>
      </w:r>
      <w:r w:rsidR="008B75CC">
        <w:t>.</w:t>
      </w:r>
      <w:r w:rsidR="0055314A">
        <w:t xml:space="preserve"> </w:t>
      </w:r>
    </w:p>
    <w:p w:rsidR="0050772B" w:rsidRPr="00824360" w:rsidRDefault="0050772B" w:rsidP="00E94FDF">
      <w:pPr>
        <w:spacing w:line="240" w:lineRule="atLeast"/>
        <w:rPr>
          <w:rFonts w:asciiTheme="minorHAnsi" w:hAnsiTheme="minorHAnsi" w:cstheme="minorHAnsi"/>
        </w:rPr>
      </w:pPr>
    </w:p>
    <w:p w:rsidR="00AC6E77" w:rsidRDefault="00AC6E77" w:rsidP="00227D41">
      <w:pPr>
        <w:pStyle w:val="3"/>
      </w:pPr>
      <w:bookmarkStart w:id="15" w:name="_Toc372283173"/>
      <w:r w:rsidRPr="00824360">
        <w:t>Περιγραφή των κύριων επιχειρησιακών διαδικασιών</w:t>
      </w:r>
      <w:bookmarkEnd w:id="15"/>
    </w:p>
    <w:p w:rsidR="00807A23" w:rsidRDefault="00807A23" w:rsidP="00807A23">
      <w:r>
        <w:t xml:space="preserve">Οι επιχειρησιακές διαδικασίες που βελτιώνονται μέσω του </w:t>
      </w:r>
      <w:r w:rsidR="002C5B6A">
        <w:t>έργου</w:t>
      </w:r>
      <w:r>
        <w:t xml:space="preserve"> είναι:</w:t>
      </w:r>
    </w:p>
    <w:p w:rsidR="00807A23" w:rsidRDefault="00807A23" w:rsidP="00535582">
      <w:pPr>
        <w:numPr>
          <w:ilvl w:val="0"/>
          <w:numId w:val="25"/>
        </w:numPr>
        <w:jc w:val="both"/>
      </w:pPr>
      <w:r>
        <w:t xml:space="preserve">Ο τρόπος περιπολίας </w:t>
      </w:r>
      <w:r w:rsidR="0066472B">
        <w:t>των αρμόδιων υπαλλήλων ελέγχου παρόδιας στάθμευσης</w:t>
      </w:r>
      <w:r w:rsidR="00C9765A">
        <w:t xml:space="preserve"> των δύο Δήμων</w:t>
      </w:r>
      <w:r>
        <w:t xml:space="preserve">. </w:t>
      </w:r>
      <w:r w:rsidRPr="00AC35E4">
        <w:t xml:space="preserve">Η αύξηση της αποδοτικότητας των </w:t>
      </w:r>
      <w:r w:rsidR="0066472B">
        <w:t>υπαλλήλων</w:t>
      </w:r>
      <w:r w:rsidRPr="00AC35E4">
        <w:t xml:space="preserve"> μιας και είναι ένα σύστημα που ενημερώνει άμεσα για την κατάληψη ή όχι μιας θέσης στάθμευσης και κατευθύνει </w:t>
      </w:r>
      <w:r w:rsidR="0066472B">
        <w:t>τους αρμόδιους υπαλλήλους</w:t>
      </w:r>
      <w:r w:rsidRPr="00AC35E4">
        <w:t xml:space="preserve"> μόνο </w:t>
      </w:r>
      <w:r w:rsidR="00C9765A">
        <w:t>στις</w:t>
      </w:r>
      <w:r w:rsidRPr="00AC35E4">
        <w:t xml:space="preserve"> θέσεις στάθμευσης</w:t>
      </w:r>
      <w:r w:rsidR="00C9765A">
        <w:t xml:space="preserve"> που υπάρχει παράβαση</w:t>
      </w:r>
      <w:r w:rsidRPr="00AC35E4">
        <w:t xml:space="preserve"> μειώνοντας χρόνο και καθιστώντας την υπηρεσία πιο παραγωγική</w:t>
      </w:r>
      <w:r>
        <w:t xml:space="preserve">. Παράλληλα, θα </w:t>
      </w:r>
      <w:r w:rsidRPr="00AC35E4">
        <w:t>μ</w:t>
      </w:r>
      <w:r>
        <w:t>ειώ</w:t>
      </w:r>
      <w:r w:rsidRPr="00AC35E4">
        <w:t>σ</w:t>
      </w:r>
      <w:r>
        <w:t>ει</w:t>
      </w:r>
      <w:r w:rsidRPr="00AC35E4">
        <w:t xml:space="preserve"> το χρόνο αστυνόμευσης των θέσεων στάθμευσης (ελέγχει μόνο τις παράνομες σταθμεύσεις χωρίς αυτοψ</w:t>
      </w:r>
      <w:r>
        <w:t>ί</w:t>
      </w:r>
      <w:r w:rsidRPr="00AC35E4">
        <w:t>α)</w:t>
      </w:r>
    </w:p>
    <w:p w:rsidR="00F43F9A" w:rsidRDefault="00F43F9A" w:rsidP="00535582">
      <w:pPr>
        <w:numPr>
          <w:ilvl w:val="0"/>
          <w:numId w:val="25"/>
        </w:numPr>
        <w:jc w:val="both"/>
      </w:pPr>
      <w:r>
        <w:t>Η κατανομή του προσωπικού στην ελεγχόμενη στάθμευση</w:t>
      </w:r>
      <w:r w:rsidR="002C5B6A">
        <w:t>.</w:t>
      </w:r>
      <w:r>
        <w:t xml:space="preserve"> </w:t>
      </w:r>
      <w:r w:rsidR="002C5B6A">
        <w:t>Θ</w:t>
      </w:r>
      <w:r>
        <w:t xml:space="preserve">α υπάρξει </w:t>
      </w:r>
      <w:r w:rsidRPr="00AC35E4">
        <w:t xml:space="preserve">ελαχιστοποίηση από την πλευρά του Δήμου του «προσωπικού του δρόμου» για τον έλεγχο και άμεση επέμβαση για έλεγχο των παραβάσεων δεδομένου ότι ο Δήμος δεν περιμένει τον έλεγχο από τον </w:t>
      </w:r>
      <w:r w:rsidR="008746CC">
        <w:t>αρμόδιο υπάλληλο</w:t>
      </w:r>
      <w:r w:rsidR="008746CC" w:rsidRPr="00AC35E4">
        <w:t xml:space="preserve"> </w:t>
      </w:r>
      <w:r w:rsidRPr="00AC35E4">
        <w:t>για την διαπίστωση της παράβασης (η ενημέρωση γίνεται αυτόματα στην φορητή συσκευή του)</w:t>
      </w:r>
    </w:p>
    <w:p w:rsidR="00F43F9A" w:rsidRDefault="002C5B6A" w:rsidP="00535582">
      <w:pPr>
        <w:numPr>
          <w:ilvl w:val="0"/>
          <w:numId w:val="25"/>
        </w:numPr>
        <w:jc w:val="both"/>
      </w:pPr>
      <w:r>
        <w:t xml:space="preserve">Ο τρόπος βεβαίωσης παραβάσεων και έκδοση κλήσεων. Το παρόν έργο </w:t>
      </w:r>
      <w:r w:rsidR="005C609C">
        <w:t xml:space="preserve">θα επιτρέψει την αυτοματοποίηση της διαδικασίας βεβαίωσης των παραβάσεων. Ο </w:t>
      </w:r>
      <w:r w:rsidR="0066472B">
        <w:t>αρμόδιος υπάλληλος</w:t>
      </w:r>
      <w:r w:rsidR="005C609C">
        <w:t xml:space="preserve"> θα λαμβάνει στη συσκευή παλάμης στοιχεία για τις υποψήφιες παραβάσεις. Άμεσα θα μπορεί να κινείται προς το όχημα που θα έχει κάνει την παράβαση (π.χ. στάθμευση σε μη επιτρεπτή θέση ή για μεγαλύτερο από το επιτρεπτό χρονικό διάστημα). </w:t>
      </w:r>
      <w:r w:rsidR="007C1508">
        <w:t xml:space="preserve"> Με τη χρήση της συσκευής παλάμης θα μπορεί να εκδίδει ηλεκτρονικά την κλήση γεγονός που θα επιτρέψει την βελτίωση του τρόπου λειτουργία </w:t>
      </w:r>
      <w:r w:rsidR="0066472B">
        <w:t>των αρμόδιων υπαλλήλων</w:t>
      </w:r>
      <w:r w:rsidR="007C1508">
        <w:t>.</w:t>
      </w:r>
    </w:p>
    <w:p w:rsidR="008B75CC" w:rsidRDefault="008B75CC" w:rsidP="00535582">
      <w:pPr>
        <w:numPr>
          <w:ilvl w:val="0"/>
          <w:numId w:val="25"/>
        </w:numPr>
        <w:jc w:val="both"/>
      </w:pPr>
      <w:r>
        <w:t xml:space="preserve">Ο τρόπος πληροφόρησης των επιβατών της δημοτικής συγκοινωνίας. Μέσω του έργου θα παρέχεται ένα νέο </w:t>
      </w:r>
      <w:proofErr w:type="spellStart"/>
      <w:r>
        <w:t>πολυκαναλικό</w:t>
      </w:r>
      <w:proofErr w:type="spellEnd"/>
      <w:r>
        <w:t xml:space="preserve"> (πινακίδες, </w:t>
      </w:r>
      <w:r>
        <w:rPr>
          <w:lang w:val="en-US"/>
        </w:rPr>
        <w:t>web</w:t>
      </w:r>
      <w:r w:rsidR="00D14D79" w:rsidRPr="00D14D79">
        <w:t xml:space="preserve">, </w:t>
      </w:r>
      <w:proofErr w:type="spellStart"/>
      <w:r>
        <w:rPr>
          <w:lang w:val="en-US"/>
        </w:rPr>
        <w:t>sms</w:t>
      </w:r>
      <w:proofErr w:type="spellEnd"/>
      <w:r w:rsidR="00D14D79" w:rsidRPr="00D14D79">
        <w:t>)</w:t>
      </w:r>
      <w:r>
        <w:t xml:space="preserve"> σύστημα ενημέρωσης σε πραγματικό χρόνο των επιβατών για τους χρόνους άφιξης των λεωφορείων στις στάσεις.</w:t>
      </w:r>
    </w:p>
    <w:p w:rsidR="00807A23" w:rsidRDefault="00807A23" w:rsidP="00535582">
      <w:pPr>
        <w:numPr>
          <w:ilvl w:val="0"/>
          <w:numId w:val="25"/>
        </w:numPr>
        <w:jc w:val="both"/>
      </w:pPr>
      <w:r>
        <w:t xml:space="preserve">Ο τρόπος πληροφόρησης των οδηγών. </w:t>
      </w:r>
      <w:r w:rsidRPr="00AC35E4">
        <w:t xml:space="preserve">Η ύπαρξη ενός καινοτόμου συστήματος που προσφέρει ουσιαστικά – </w:t>
      </w:r>
      <w:proofErr w:type="spellStart"/>
      <w:r w:rsidRPr="00AC35E4">
        <w:t>on</w:t>
      </w:r>
      <w:proofErr w:type="spellEnd"/>
      <w:r w:rsidRPr="00AC35E4">
        <w:t>-</w:t>
      </w:r>
      <w:proofErr w:type="spellStart"/>
      <w:r w:rsidRPr="00AC35E4">
        <w:t>line</w:t>
      </w:r>
      <w:proofErr w:type="spellEnd"/>
      <w:r w:rsidRPr="00AC35E4">
        <w:t xml:space="preserve"> - πληροφόρηση για τις ελεύθερες θέσεις στάθμευσης</w:t>
      </w:r>
      <w:r>
        <w:t>. Επιπλέον, η</w:t>
      </w:r>
      <w:r w:rsidRPr="001145CC">
        <w:t xml:space="preserve"> μετάδοση της πληροφορίας για ελεύθερες θέσεις </w:t>
      </w:r>
      <w:r w:rsidRPr="001145CC">
        <w:lastRenderedPageBreak/>
        <w:t>στάθμευσης στην πόλη</w:t>
      </w:r>
      <w:r>
        <w:t xml:space="preserve"> γίνεται</w:t>
      </w:r>
      <w:r w:rsidRPr="001145CC">
        <w:t xml:space="preserve"> μέσα από πινακίδες και βελτ</w:t>
      </w:r>
      <w:r>
        <w:t>ιώνονται οι</w:t>
      </w:r>
      <w:r w:rsidRPr="001145CC">
        <w:t xml:space="preserve"> συνθ</w:t>
      </w:r>
      <w:r>
        <w:t xml:space="preserve">ήκες </w:t>
      </w:r>
      <w:r w:rsidRPr="001145CC">
        <w:t>κυκλοφορίας στο εμπορικό κέντρο</w:t>
      </w:r>
    </w:p>
    <w:p w:rsidR="00257F93" w:rsidRPr="00E30731" w:rsidRDefault="00257F93">
      <w:pPr>
        <w:jc w:val="both"/>
      </w:pPr>
    </w:p>
    <w:p w:rsidR="009E0484" w:rsidRPr="00824360" w:rsidRDefault="009E0484" w:rsidP="00E94FDF">
      <w:pPr>
        <w:spacing w:line="240" w:lineRule="atLeast"/>
        <w:rPr>
          <w:rFonts w:asciiTheme="minorHAnsi" w:hAnsiTheme="minorHAnsi" w:cstheme="minorHAnsi"/>
        </w:rPr>
      </w:pPr>
    </w:p>
    <w:p w:rsidR="00AC6E77" w:rsidRPr="00824360" w:rsidRDefault="00AC6E77" w:rsidP="00227D41">
      <w:pPr>
        <w:pStyle w:val="3"/>
      </w:pPr>
      <w:bookmarkStart w:id="16" w:name="_Toc328401143"/>
      <w:bookmarkStart w:id="17" w:name="_Toc328405207"/>
      <w:bookmarkStart w:id="18" w:name="_Toc328405351"/>
      <w:bookmarkStart w:id="19" w:name="_Toc328405501"/>
      <w:bookmarkStart w:id="20" w:name="_Toc372283174"/>
      <w:r w:rsidRPr="00824360">
        <w:t xml:space="preserve">Ανάλυση υποδομών </w:t>
      </w:r>
      <w:r w:rsidR="002348D1" w:rsidRPr="00824360">
        <w:t>Τεχνολογιών Πληροφορικής και Επικοινωνιών</w:t>
      </w:r>
      <w:bookmarkEnd w:id="16"/>
      <w:bookmarkEnd w:id="17"/>
      <w:bookmarkEnd w:id="18"/>
      <w:bookmarkEnd w:id="19"/>
      <w:bookmarkEnd w:id="20"/>
      <w:r w:rsidR="002348D1" w:rsidRPr="00824360">
        <w:t xml:space="preserve"> </w:t>
      </w:r>
    </w:p>
    <w:p w:rsidR="00C9765A" w:rsidRPr="006B3BFD" w:rsidRDefault="00C9765A" w:rsidP="00C9765A">
      <w:pPr>
        <w:jc w:val="both"/>
      </w:pPr>
      <w:r>
        <w:t xml:space="preserve">Η εγκατάσταση των λογισμικών υποδομής και εφαρμογών του έργου θα γίνει στον Δήμο Βύρωνα. Ο Δήμος Βύρωνα διαθέτει πλήρως εξοπλισμένο </w:t>
      </w:r>
      <w:proofErr w:type="spellStart"/>
      <w:r>
        <w:t>data</w:t>
      </w:r>
      <w:proofErr w:type="spellEnd"/>
      <w:r>
        <w:t xml:space="preserve"> </w:t>
      </w:r>
      <w:proofErr w:type="spellStart"/>
      <w:r>
        <w:t>center</w:t>
      </w:r>
      <w:proofErr w:type="spellEnd"/>
      <w:r>
        <w:t xml:space="preserve">, στο οποίο είναι εγκατεστημένοι 3 εξυπηρετητές, δρομολογητής, </w:t>
      </w:r>
      <w:r>
        <w:rPr>
          <w:lang w:val="en-US"/>
        </w:rPr>
        <w:t>switches</w:t>
      </w:r>
      <w:r w:rsidRPr="006B3BFD">
        <w:t xml:space="preserve"> </w:t>
      </w:r>
      <w:r>
        <w:t xml:space="preserve">και </w:t>
      </w:r>
      <w:r>
        <w:rPr>
          <w:lang w:val="en-US"/>
        </w:rPr>
        <w:t>UPS</w:t>
      </w:r>
      <w:r w:rsidRPr="006B3BFD">
        <w:t>.</w:t>
      </w:r>
      <w:r>
        <w:t xml:space="preserve"> Ο εξοπλισμός αυτός είναι διαθέσιμος για την εγκατάσταση των λογισμικών του έργου.</w:t>
      </w:r>
    </w:p>
    <w:p w:rsidR="00C9765A" w:rsidRDefault="00C9765A" w:rsidP="00C9765A">
      <w:pPr>
        <w:jc w:val="both"/>
      </w:pPr>
      <w:r>
        <w:t xml:space="preserve">Η λειτουργία του </w:t>
      </w:r>
      <w:proofErr w:type="spellStart"/>
      <w:r>
        <w:t>data</w:t>
      </w:r>
      <w:proofErr w:type="spellEnd"/>
      <w:r>
        <w:t xml:space="preserve"> </w:t>
      </w:r>
      <w:proofErr w:type="spellStart"/>
      <w:r>
        <w:t>center</w:t>
      </w:r>
      <w:proofErr w:type="spellEnd"/>
      <w:r>
        <w:t xml:space="preserve"> υποστηρίζεται από εξειδικευμένο προσωπικό του Δήμου. Ο ανωτέρω εξοπλισμός θα χρησιμοποιηθεί για την εγκατάσταση και λειτουργία όλων των συστημάτων λογισμικού που θα προμηθευτεί ο Δήμος στα πλαίσια του έργου.</w:t>
      </w:r>
    </w:p>
    <w:p w:rsidR="009E0484" w:rsidRPr="00C9765A" w:rsidRDefault="009E0484" w:rsidP="00E6631C">
      <w:pPr>
        <w:spacing w:line="240" w:lineRule="atLeast"/>
        <w:jc w:val="both"/>
        <w:rPr>
          <w:rFonts w:asciiTheme="minorHAnsi" w:hAnsiTheme="minorHAnsi" w:cstheme="minorHAnsi"/>
        </w:rPr>
      </w:pPr>
    </w:p>
    <w:p w:rsidR="00E30731" w:rsidRPr="00F4267F" w:rsidRDefault="00E30731" w:rsidP="00E6631C">
      <w:pPr>
        <w:spacing w:line="240" w:lineRule="atLeast"/>
        <w:jc w:val="both"/>
        <w:rPr>
          <w:rFonts w:asciiTheme="minorHAnsi" w:hAnsiTheme="minorHAnsi" w:cstheme="minorHAnsi"/>
        </w:rPr>
      </w:pPr>
      <w:r w:rsidRPr="00F4267F">
        <w:rPr>
          <w:rFonts w:asciiTheme="minorHAnsi" w:hAnsiTheme="minorHAnsi" w:cstheme="minorHAnsi"/>
        </w:rPr>
        <w:t>Στον ανωτέρω εξοπλισμό είναι ήδη εγκατεστημένη η διαδικτυακή πύλη του Δήμου (</w:t>
      </w:r>
      <w:hyperlink r:id="rId16" w:history="1">
        <w:r w:rsidR="00C9765A" w:rsidRPr="000721B9">
          <w:rPr>
            <w:rStyle w:val="-"/>
            <w:rFonts w:asciiTheme="minorHAnsi" w:hAnsiTheme="minorHAnsi" w:cstheme="minorHAnsi"/>
            <w:lang w:val="en-US"/>
          </w:rPr>
          <w:t>www</w:t>
        </w:r>
        <w:r w:rsidR="00C9765A" w:rsidRPr="000721B9">
          <w:rPr>
            <w:rStyle w:val="-"/>
            <w:rFonts w:asciiTheme="minorHAnsi" w:hAnsiTheme="minorHAnsi" w:cstheme="minorHAnsi"/>
          </w:rPr>
          <w:t>.</w:t>
        </w:r>
        <w:proofErr w:type="spellStart"/>
        <w:r w:rsidR="00C9765A" w:rsidRPr="000721B9">
          <w:rPr>
            <w:rStyle w:val="-"/>
            <w:rFonts w:asciiTheme="minorHAnsi" w:hAnsiTheme="minorHAnsi" w:cstheme="minorHAnsi"/>
            <w:lang w:val="en-US"/>
          </w:rPr>
          <w:t>dimosbyrona</w:t>
        </w:r>
        <w:proofErr w:type="spellEnd"/>
        <w:r w:rsidR="00C9765A" w:rsidRPr="000721B9">
          <w:rPr>
            <w:rStyle w:val="-"/>
            <w:rFonts w:asciiTheme="minorHAnsi" w:hAnsiTheme="minorHAnsi" w:cstheme="minorHAnsi"/>
          </w:rPr>
          <w:t>.</w:t>
        </w:r>
        <w:proofErr w:type="spellStart"/>
        <w:r w:rsidR="00C9765A" w:rsidRPr="000721B9">
          <w:rPr>
            <w:rStyle w:val="-"/>
            <w:rFonts w:asciiTheme="minorHAnsi" w:hAnsiTheme="minorHAnsi" w:cstheme="minorHAnsi"/>
            <w:lang w:val="en-US"/>
          </w:rPr>
          <w:t>gr</w:t>
        </w:r>
        <w:proofErr w:type="spellEnd"/>
      </w:hyperlink>
      <w:r w:rsidRPr="00F4267F">
        <w:rPr>
          <w:rFonts w:asciiTheme="minorHAnsi" w:hAnsiTheme="minorHAnsi" w:cstheme="minorHAnsi"/>
        </w:rPr>
        <w:t xml:space="preserve">), το γεωγραφικό πληροφοριακό σύστημα του Δήμου καθώς και το. Όλα τα παραπάνω λογισμικά υποστηρίζονται από τον </w:t>
      </w:r>
      <w:r w:rsidRPr="00F4267F">
        <w:rPr>
          <w:rFonts w:asciiTheme="minorHAnsi" w:hAnsiTheme="minorHAnsi" w:cstheme="minorHAnsi"/>
          <w:lang w:val="en-US"/>
        </w:rPr>
        <w:t>Web</w:t>
      </w:r>
      <w:r w:rsidRPr="00F4267F">
        <w:rPr>
          <w:rFonts w:asciiTheme="minorHAnsi" w:hAnsiTheme="minorHAnsi" w:cstheme="minorHAnsi"/>
        </w:rPr>
        <w:t>/</w:t>
      </w:r>
      <w:r w:rsidRPr="00F4267F">
        <w:rPr>
          <w:rFonts w:asciiTheme="minorHAnsi" w:hAnsiTheme="minorHAnsi" w:cstheme="minorHAnsi"/>
          <w:lang w:val="en-US"/>
        </w:rPr>
        <w:t>Application</w:t>
      </w:r>
      <w:r w:rsidRPr="00F4267F">
        <w:rPr>
          <w:rFonts w:asciiTheme="minorHAnsi" w:hAnsiTheme="minorHAnsi" w:cstheme="minorHAnsi"/>
        </w:rPr>
        <w:t xml:space="preserve"> </w:t>
      </w:r>
      <w:r w:rsidRPr="00F4267F">
        <w:rPr>
          <w:rFonts w:asciiTheme="minorHAnsi" w:hAnsiTheme="minorHAnsi" w:cstheme="minorHAnsi"/>
          <w:lang w:val="en-US"/>
        </w:rPr>
        <w:t>Server</w:t>
      </w:r>
      <w:r w:rsidRPr="00F4267F">
        <w:rPr>
          <w:rFonts w:asciiTheme="minorHAnsi" w:hAnsiTheme="minorHAnsi" w:cstheme="minorHAnsi"/>
        </w:rPr>
        <w:t xml:space="preserve"> </w:t>
      </w:r>
      <w:r w:rsidRPr="00F4267F">
        <w:rPr>
          <w:rFonts w:asciiTheme="minorHAnsi" w:hAnsiTheme="minorHAnsi" w:cstheme="minorHAnsi"/>
          <w:lang w:val="en-US"/>
        </w:rPr>
        <w:t>IIS</w:t>
      </w:r>
      <w:r w:rsidRPr="00F4267F">
        <w:rPr>
          <w:rFonts w:asciiTheme="minorHAnsi" w:hAnsiTheme="minorHAnsi" w:cstheme="minorHAnsi"/>
        </w:rPr>
        <w:t xml:space="preserve"> της </w:t>
      </w:r>
      <w:r w:rsidRPr="00F4267F">
        <w:rPr>
          <w:rFonts w:asciiTheme="minorHAnsi" w:hAnsiTheme="minorHAnsi" w:cstheme="minorHAnsi"/>
          <w:lang w:val="en-US"/>
        </w:rPr>
        <w:t>Microsoft</w:t>
      </w:r>
      <w:r w:rsidRPr="00F4267F">
        <w:rPr>
          <w:rFonts w:asciiTheme="minorHAnsi" w:hAnsiTheme="minorHAnsi" w:cstheme="minorHAnsi"/>
        </w:rPr>
        <w:t xml:space="preserve"> ο οποίος είναι ενσωματωμένος στο λειτουργικό σύστημα </w:t>
      </w:r>
      <w:r w:rsidRPr="00F4267F">
        <w:rPr>
          <w:rFonts w:asciiTheme="minorHAnsi" w:hAnsiTheme="minorHAnsi" w:cstheme="minorHAnsi"/>
          <w:lang w:val="en-US"/>
        </w:rPr>
        <w:t>MS</w:t>
      </w:r>
      <w:r w:rsidRPr="00F4267F">
        <w:rPr>
          <w:rFonts w:asciiTheme="minorHAnsi" w:hAnsiTheme="minorHAnsi" w:cstheme="minorHAnsi"/>
        </w:rPr>
        <w:t xml:space="preserve"> </w:t>
      </w:r>
      <w:r w:rsidRPr="00F4267F">
        <w:rPr>
          <w:rFonts w:asciiTheme="minorHAnsi" w:hAnsiTheme="minorHAnsi" w:cstheme="minorHAnsi"/>
          <w:lang w:val="en-US"/>
        </w:rPr>
        <w:t>Windows</w:t>
      </w:r>
      <w:r w:rsidRPr="00F4267F">
        <w:rPr>
          <w:rFonts w:asciiTheme="minorHAnsi" w:hAnsiTheme="minorHAnsi" w:cstheme="minorHAnsi"/>
        </w:rPr>
        <w:t xml:space="preserve"> 2008 </w:t>
      </w:r>
      <w:r w:rsidRPr="00F4267F">
        <w:rPr>
          <w:rFonts w:asciiTheme="minorHAnsi" w:hAnsiTheme="minorHAnsi" w:cstheme="minorHAnsi"/>
          <w:lang w:val="en-US"/>
        </w:rPr>
        <w:t>Server</w:t>
      </w:r>
      <w:r w:rsidRPr="00F4267F">
        <w:rPr>
          <w:rFonts w:asciiTheme="minorHAnsi" w:hAnsiTheme="minorHAnsi" w:cstheme="minorHAnsi"/>
        </w:rPr>
        <w:t xml:space="preserve"> των εξυπηρετητών. Όσον αφορά το λογισμικό </w:t>
      </w:r>
      <w:r w:rsidRPr="00F4267F">
        <w:rPr>
          <w:rFonts w:asciiTheme="minorHAnsi" w:hAnsiTheme="minorHAnsi" w:cstheme="minorHAnsi"/>
          <w:lang w:val="en-US"/>
        </w:rPr>
        <w:t>RDBMS</w:t>
      </w:r>
      <w:r w:rsidRPr="00F4267F">
        <w:rPr>
          <w:rFonts w:asciiTheme="minorHAnsi" w:hAnsiTheme="minorHAnsi" w:cstheme="minorHAnsi"/>
        </w:rPr>
        <w:t xml:space="preserve"> που υποστηρίζει τα ανωτέρω συστήματα, αυτό είναι ο </w:t>
      </w:r>
      <w:r w:rsidRPr="00F4267F">
        <w:rPr>
          <w:rFonts w:asciiTheme="minorHAnsi" w:hAnsiTheme="minorHAnsi" w:cstheme="minorHAnsi"/>
          <w:lang w:val="en-US"/>
        </w:rPr>
        <w:t>MS</w:t>
      </w:r>
      <w:r w:rsidRPr="00F4267F">
        <w:rPr>
          <w:rFonts w:asciiTheme="minorHAnsi" w:hAnsiTheme="minorHAnsi" w:cstheme="minorHAnsi"/>
        </w:rPr>
        <w:t xml:space="preserve"> </w:t>
      </w:r>
      <w:r w:rsidRPr="00F4267F">
        <w:rPr>
          <w:rFonts w:asciiTheme="minorHAnsi" w:hAnsiTheme="minorHAnsi" w:cstheme="minorHAnsi"/>
          <w:lang w:val="en-US"/>
        </w:rPr>
        <w:t>SQL</w:t>
      </w:r>
      <w:r w:rsidRPr="00F4267F">
        <w:rPr>
          <w:rFonts w:asciiTheme="minorHAnsi" w:hAnsiTheme="minorHAnsi" w:cstheme="minorHAnsi"/>
        </w:rPr>
        <w:t xml:space="preserve"> </w:t>
      </w:r>
      <w:r w:rsidRPr="00F4267F">
        <w:rPr>
          <w:rFonts w:asciiTheme="minorHAnsi" w:hAnsiTheme="minorHAnsi" w:cstheme="minorHAnsi"/>
          <w:lang w:val="en-US"/>
        </w:rPr>
        <w:t>Server</w:t>
      </w:r>
      <w:r w:rsidRPr="00F4267F">
        <w:rPr>
          <w:rFonts w:asciiTheme="minorHAnsi" w:hAnsiTheme="minorHAnsi" w:cstheme="minorHAnsi"/>
        </w:rPr>
        <w:t xml:space="preserve"> </w:t>
      </w:r>
      <w:r w:rsidRPr="00F4267F">
        <w:rPr>
          <w:rFonts w:asciiTheme="minorHAnsi" w:hAnsiTheme="minorHAnsi" w:cstheme="minorHAnsi"/>
          <w:lang w:val="en-US"/>
        </w:rPr>
        <w:t>Standard</w:t>
      </w:r>
      <w:r w:rsidRPr="00F4267F">
        <w:rPr>
          <w:rFonts w:asciiTheme="minorHAnsi" w:hAnsiTheme="minorHAnsi" w:cstheme="minorHAnsi"/>
        </w:rPr>
        <w:t xml:space="preserve"> </w:t>
      </w:r>
      <w:r w:rsidRPr="00F4267F">
        <w:rPr>
          <w:rFonts w:asciiTheme="minorHAnsi" w:hAnsiTheme="minorHAnsi" w:cstheme="minorHAnsi"/>
          <w:lang w:val="en-US"/>
        </w:rPr>
        <w:t>Edition</w:t>
      </w:r>
      <w:r w:rsidRPr="00F4267F">
        <w:rPr>
          <w:rFonts w:asciiTheme="minorHAnsi" w:hAnsiTheme="minorHAnsi" w:cstheme="minorHAnsi"/>
        </w:rPr>
        <w:t xml:space="preserve">. Τα </w:t>
      </w:r>
      <w:proofErr w:type="spellStart"/>
      <w:r w:rsidRPr="00F4267F">
        <w:rPr>
          <w:rFonts w:asciiTheme="minorHAnsi" w:hAnsiTheme="minorHAnsi" w:cstheme="minorHAnsi"/>
        </w:rPr>
        <w:t>προναφερθέντα</w:t>
      </w:r>
      <w:proofErr w:type="spellEnd"/>
      <w:r w:rsidRPr="00F4267F">
        <w:rPr>
          <w:rFonts w:asciiTheme="minorHAnsi" w:hAnsiTheme="minorHAnsi" w:cstheme="minorHAnsi"/>
        </w:rPr>
        <w:t xml:space="preserve"> λογισμικά υποδομής (</w:t>
      </w:r>
      <w:r w:rsidRPr="00F4267F">
        <w:rPr>
          <w:rFonts w:asciiTheme="minorHAnsi" w:hAnsiTheme="minorHAnsi" w:cstheme="minorHAnsi"/>
          <w:lang w:val="en-US"/>
        </w:rPr>
        <w:t>IIS</w:t>
      </w:r>
      <w:r w:rsidRPr="00F4267F">
        <w:rPr>
          <w:rFonts w:asciiTheme="minorHAnsi" w:hAnsiTheme="minorHAnsi" w:cstheme="minorHAnsi"/>
        </w:rPr>
        <w:t xml:space="preserve">, </w:t>
      </w:r>
      <w:r w:rsidRPr="00F4267F">
        <w:rPr>
          <w:rFonts w:asciiTheme="minorHAnsi" w:hAnsiTheme="minorHAnsi" w:cstheme="minorHAnsi"/>
          <w:lang w:val="en-US"/>
        </w:rPr>
        <w:t>MS</w:t>
      </w:r>
      <w:r w:rsidRPr="00F4267F">
        <w:rPr>
          <w:rFonts w:asciiTheme="minorHAnsi" w:hAnsiTheme="minorHAnsi" w:cstheme="minorHAnsi"/>
        </w:rPr>
        <w:t xml:space="preserve"> </w:t>
      </w:r>
      <w:r w:rsidRPr="00F4267F">
        <w:rPr>
          <w:rFonts w:asciiTheme="minorHAnsi" w:hAnsiTheme="minorHAnsi" w:cstheme="minorHAnsi"/>
          <w:lang w:val="en-US"/>
        </w:rPr>
        <w:t>SQL</w:t>
      </w:r>
      <w:r w:rsidRPr="00F4267F">
        <w:rPr>
          <w:rFonts w:asciiTheme="minorHAnsi" w:hAnsiTheme="minorHAnsi" w:cstheme="minorHAnsi"/>
        </w:rPr>
        <w:t xml:space="preserve"> </w:t>
      </w:r>
      <w:r w:rsidRPr="00F4267F">
        <w:rPr>
          <w:rFonts w:asciiTheme="minorHAnsi" w:hAnsiTheme="minorHAnsi" w:cstheme="minorHAnsi"/>
          <w:lang w:val="en-US"/>
        </w:rPr>
        <w:t>Server</w:t>
      </w:r>
      <w:r w:rsidRPr="00F4267F">
        <w:rPr>
          <w:rFonts w:asciiTheme="minorHAnsi" w:hAnsiTheme="minorHAnsi" w:cstheme="minorHAnsi"/>
        </w:rPr>
        <w:t xml:space="preserve"> και </w:t>
      </w:r>
      <w:r w:rsidRPr="00F4267F">
        <w:rPr>
          <w:rFonts w:asciiTheme="minorHAnsi" w:hAnsiTheme="minorHAnsi" w:cstheme="minorHAnsi"/>
          <w:lang w:val="en-US"/>
        </w:rPr>
        <w:t>MS</w:t>
      </w:r>
      <w:r w:rsidRPr="00F4267F">
        <w:rPr>
          <w:rFonts w:asciiTheme="minorHAnsi" w:hAnsiTheme="minorHAnsi" w:cstheme="minorHAnsi"/>
        </w:rPr>
        <w:t xml:space="preserve"> </w:t>
      </w:r>
      <w:r w:rsidRPr="00F4267F">
        <w:rPr>
          <w:rFonts w:asciiTheme="minorHAnsi" w:hAnsiTheme="minorHAnsi" w:cstheme="minorHAnsi"/>
          <w:lang w:val="en-US"/>
        </w:rPr>
        <w:t>Windows</w:t>
      </w:r>
      <w:r w:rsidRPr="00F4267F">
        <w:rPr>
          <w:rFonts w:asciiTheme="minorHAnsi" w:hAnsiTheme="minorHAnsi" w:cstheme="minorHAnsi"/>
        </w:rPr>
        <w:t xml:space="preserve"> 2008) καθώς και ο υπολογιστικός/δικτυακός εξοπλισμός του Δήμου θα χρησιμοποιηθούν από τον ανάδοχο του έργου για την εγκατάσταση των</w:t>
      </w:r>
      <w:r w:rsidR="0083444B" w:rsidRPr="00F4267F">
        <w:rPr>
          <w:rFonts w:asciiTheme="minorHAnsi" w:hAnsiTheme="minorHAnsi" w:cstheme="minorHAnsi"/>
        </w:rPr>
        <w:t xml:space="preserve"> λογισμικών που θα προσφερθούν.</w:t>
      </w:r>
    </w:p>
    <w:p w:rsidR="009E0484" w:rsidRPr="00824360" w:rsidRDefault="0083444B" w:rsidP="00E6631C">
      <w:pPr>
        <w:spacing w:line="240" w:lineRule="atLeast"/>
        <w:jc w:val="both"/>
        <w:rPr>
          <w:rFonts w:asciiTheme="minorHAnsi" w:hAnsiTheme="minorHAnsi" w:cstheme="minorHAnsi"/>
        </w:rPr>
      </w:pPr>
      <w:r w:rsidRPr="00F4267F">
        <w:rPr>
          <w:rFonts w:asciiTheme="minorHAnsi" w:hAnsiTheme="minorHAnsi" w:cstheme="minorHAnsi"/>
        </w:rPr>
        <w:t xml:space="preserve">Οι μηχανικοί του Δήμου θα υποστηρίξουν τον ανάδοχο καθ’ όλη τη διαδικασία εγκατάστασης του λογισμικού στην υπάρχουσα υποδομή του Δήμου. </w:t>
      </w:r>
      <w:r w:rsidR="009E0484" w:rsidRPr="00F4267F">
        <w:rPr>
          <w:rFonts w:asciiTheme="minorHAnsi" w:hAnsiTheme="minorHAnsi" w:cstheme="minorHAnsi"/>
        </w:rPr>
        <w:t xml:space="preserve">Ο ανωτέρω εξοπλισμός </w:t>
      </w:r>
      <w:r w:rsidR="00E6631C" w:rsidRPr="00F4267F">
        <w:rPr>
          <w:rFonts w:asciiTheme="minorHAnsi" w:hAnsiTheme="minorHAnsi" w:cstheme="minorHAnsi"/>
        </w:rPr>
        <w:t xml:space="preserve">είναι διαθέσιμος και </w:t>
      </w:r>
      <w:r w:rsidR="009E0484" w:rsidRPr="00F4267F">
        <w:rPr>
          <w:rFonts w:asciiTheme="minorHAnsi" w:hAnsiTheme="minorHAnsi" w:cstheme="minorHAnsi"/>
        </w:rPr>
        <w:t>θα χρησιμοποιηθεί για την εγκατάσταση και λειτουργία όλων των συστημάτων λογισμικού που θα προμηθευτεί ο Δήμος στα πλαίσια του έργου.</w:t>
      </w:r>
    </w:p>
    <w:p w:rsidR="009E0484" w:rsidRPr="00824360" w:rsidRDefault="009E0484" w:rsidP="00E94FDF">
      <w:pPr>
        <w:spacing w:line="240" w:lineRule="atLeast"/>
        <w:rPr>
          <w:rFonts w:asciiTheme="minorHAnsi" w:hAnsiTheme="minorHAnsi" w:cstheme="minorHAnsi"/>
        </w:rPr>
      </w:pPr>
    </w:p>
    <w:p w:rsidR="00DD111C" w:rsidRPr="00824360" w:rsidRDefault="00DD111C" w:rsidP="00245D7E">
      <w:pPr>
        <w:pStyle w:val="1"/>
        <w:numPr>
          <w:ilvl w:val="0"/>
          <w:numId w:val="5"/>
        </w:numPr>
        <w:spacing w:before="0" w:beforeAutospacing="0" w:after="0" w:afterAutospacing="0" w:line="240" w:lineRule="atLeast"/>
        <w:rPr>
          <w:rFonts w:asciiTheme="minorHAnsi" w:hAnsiTheme="minorHAnsi" w:cstheme="minorHAnsi"/>
        </w:rPr>
      </w:pPr>
      <w:bookmarkStart w:id="21" w:name="_Toc372283175"/>
      <w:r w:rsidRPr="00824360">
        <w:rPr>
          <w:rFonts w:asciiTheme="minorHAnsi" w:hAnsiTheme="minorHAnsi" w:cstheme="minorHAnsi"/>
        </w:rPr>
        <w:t xml:space="preserve">Αντικείμενο, στόχοι και κρίσιμοι παράγοντες επιτυχίας του </w:t>
      </w:r>
      <w:r w:rsidR="00A365F3" w:rsidRPr="00824360">
        <w:rPr>
          <w:rFonts w:asciiTheme="minorHAnsi" w:hAnsiTheme="minorHAnsi" w:cstheme="minorHAnsi"/>
        </w:rPr>
        <w:t>Έργου</w:t>
      </w:r>
      <w:bookmarkEnd w:id="21"/>
    </w:p>
    <w:p w:rsidR="00DD111C" w:rsidRPr="00824360" w:rsidRDefault="00DD111C" w:rsidP="00227D41">
      <w:pPr>
        <w:pStyle w:val="2"/>
      </w:pPr>
      <w:bookmarkStart w:id="22" w:name="_Toc372283176"/>
      <w:r w:rsidRPr="00824360">
        <w:t xml:space="preserve">Αντικείμενο του </w:t>
      </w:r>
      <w:r w:rsidR="00A365F3" w:rsidRPr="00824360">
        <w:t>Έργου</w:t>
      </w:r>
      <w:bookmarkEnd w:id="22"/>
    </w:p>
    <w:p w:rsidR="00510366" w:rsidRDefault="00510366" w:rsidP="00510366">
      <w:pPr>
        <w:jc w:val="both"/>
      </w:pPr>
      <w:r>
        <w:t>Το παρόν έργο</w:t>
      </w:r>
      <w:r w:rsidRPr="009D1252">
        <w:t xml:space="preserve"> αφορά στην </w:t>
      </w:r>
      <w:r>
        <w:t>δημιουργία</w:t>
      </w:r>
      <w:r w:rsidRPr="009D1252">
        <w:t xml:space="preserve"> ενός </w:t>
      </w:r>
      <w:r>
        <w:t>ολοκληρωμένου συστήματος ενημέρωσης οδηγών</w:t>
      </w:r>
      <w:r w:rsidR="00A3397A" w:rsidRPr="00E768AF">
        <w:t xml:space="preserve"> </w:t>
      </w:r>
      <w:r w:rsidR="00E14DD4">
        <w:t>–</w:t>
      </w:r>
      <w:r w:rsidR="00A3397A" w:rsidRPr="00E768AF">
        <w:t xml:space="preserve"> </w:t>
      </w:r>
      <w:r w:rsidR="00E14DD4">
        <w:t>πολιτών</w:t>
      </w:r>
      <w:r>
        <w:t xml:space="preserve"> με στόχο την μείωση του έντονου κυκλοφοριακού προβλήματος και του προβλήματος εύρεσης θέσης στάθμευσης </w:t>
      </w:r>
      <w:r w:rsidR="00C9765A">
        <w:t>στους Δήμους Βύρωνα και Ηλιούπολης</w:t>
      </w:r>
      <w:r>
        <w:t xml:space="preserve"> με σκοπό την κυκλοφοριακή αποσυμφόρηση της πόλης, της αναβάθμισης της συγκοινωνιακής εξυπηρέτησης και της βελτίωσης του αστικού περιβάλλοντος. </w:t>
      </w:r>
    </w:p>
    <w:p w:rsidR="0015648F" w:rsidRDefault="0015648F">
      <w:pPr>
        <w:jc w:val="both"/>
      </w:pPr>
    </w:p>
    <w:p w:rsidR="004465B5" w:rsidRDefault="004465B5" w:rsidP="004465B5">
      <w:pPr>
        <w:jc w:val="both"/>
      </w:pPr>
      <w:r>
        <w:t>Αναλυτικότερα, το έργο αφορά στην ανάπτυξη:</w:t>
      </w:r>
    </w:p>
    <w:p w:rsidR="004465B5" w:rsidRDefault="004465B5" w:rsidP="004465B5">
      <w:pPr>
        <w:jc w:val="both"/>
      </w:pPr>
    </w:p>
    <w:p w:rsidR="004465B5" w:rsidRDefault="004465B5" w:rsidP="004465B5">
      <w:pPr>
        <w:jc w:val="both"/>
      </w:pPr>
      <w:r>
        <w:t>-</w:t>
      </w:r>
      <w:r>
        <w:tab/>
        <w:t xml:space="preserve">ενός ολοκληρωμένου συστήματος στάθμευσης για να είναι εφικτή η </w:t>
      </w:r>
      <w:proofErr w:type="spellStart"/>
      <w:r>
        <w:t>πολυκαναλική</w:t>
      </w:r>
      <w:proofErr w:type="spellEnd"/>
      <w:r>
        <w:t xml:space="preserve"> πληροφόρηση των οδηγών - πολιτών σε πραγματικό χρόνο για διαθεσιμότητα θέσεων στάθμευσης (παρόδιας αλλά και σε υπαίθριους δημοτικούς χώρους)</w:t>
      </w:r>
    </w:p>
    <w:p w:rsidR="004465B5" w:rsidRDefault="004465B5" w:rsidP="004465B5">
      <w:pPr>
        <w:jc w:val="both"/>
      </w:pPr>
      <w:r>
        <w:t>-</w:t>
      </w:r>
      <w:r>
        <w:tab/>
        <w:t xml:space="preserve">ενός συστήματος ενημέρωσης σε πραγματικό χρόνο </w:t>
      </w:r>
      <w:r w:rsidR="0066472B">
        <w:t>των αρμόδιων υπαλλήλων ελέγχου παρόδιας στάθμευσης</w:t>
      </w:r>
      <w:r>
        <w:t xml:space="preserve"> για παραβάσεις του μέγιστου επιτρεπόμενου χρόνου στάθμευσης που </w:t>
      </w:r>
      <w:r w:rsidR="00C9765A">
        <w:t>έχουν ορίσει οι Δήμοι</w:t>
      </w:r>
      <w:r>
        <w:t xml:space="preserve"> ώστε να  επιτευχθεί η αποθάρρυνση </w:t>
      </w:r>
      <w:r w:rsidR="00E14DD4">
        <w:t xml:space="preserve">κυρίως </w:t>
      </w:r>
      <w:r>
        <w:t xml:space="preserve">των </w:t>
      </w:r>
      <w:r>
        <w:lastRenderedPageBreak/>
        <w:t xml:space="preserve">εργαζομένων για στάθμευση μεγάλης διάρκειας στο εμπορικό κέντρο αλλά και η άμεση επιβολή κυρώσεων για παραβάσεις σε ειδικές θέσεις (ΑΜΕΑ, φορτοεκφόρτωσης , κλπ) </w:t>
      </w:r>
    </w:p>
    <w:p w:rsidR="00257F93" w:rsidRDefault="004465B5" w:rsidP="00E768AF">
      <w:pPr>
        <w:jc w:val="both"/>
      </w:pPr>
      <w:r>
        <w:t>-</w:t>
      </w:r>
      <w:r>
        <w:tab/>
        <w:t xml:space="preserve">ενός άρτιου συστήματος πληροφόρησης των επιβατών της </w:t>
      </w:r>
      <w:r w:rsidR="00C9765A">
        <w:t>Δημοτικής</w:t>
      </w:r>
      <w:r>
        <w:t xml:space="preserve"> Συγκοινωνίας</w:t>
      </w:r>
      <w:r w:rsidR="00C9765A">
        <w:t xml:space="preserve"> των δύο Δήμων</w:t>
      </w:r>
      <w:r>
        <w:t xml:space="preserve"> σε πραγματικό χρόνο ώστε η </w:t>
      </w:r>
      <w:r w:rsidR="00C9765A">
        <w:t>Δημοτική</w:t>
      </w:r>
      <w:r>
        <w:t xml:space="preserve"> Συγκοινωνία να επιτελέσει το σημαντικότερο ίσως έργο στην κατεύθυνση της αναβάθμισης του αστικού χώρου και της προώθησης της αστικής κινητικότητας, ως αποτέλεσμα της μείωσης της χρήσης του επιβατικού αυτοκινήτου και της προσφοράς βελτιωμένων</w:t>
      </w:r>
      <w:r w:rsidR="00E14DD4">
        <w:t xml:space="preserve"> συνθηκών αστικού περιβάλλοντος</w:t>
      </w:r>
    </w:p>
    <w:p w:rsidR="00257F93" w:rsidRDefault="00257F93" w:rsidP="00E768AF">
      <w:pPr>
        <w:jc w:val="both"/>
      </w:pPr>
    </w:p>
    <w:p w:rsidR="004465B5" w:rsidRPr="00D82B0B" w:rsidRDefault="004465B5" w:rsidP="004465B5">
      <w:r>
        <w:t>Το σύστημα στάθμευσης που θα αναπτυχθεί στο πλαίσιο του έργου θα επιτρέπει</w:t>
      </w:r>
      <w:r w:rsidRPr="00D82B0B">
        <w:t>:</w:t>
      </w:r>
    </w:p>
    <w:p w:rsidR="004465B5" w:rsidRDefault="004465B5" w:rsidP="00535582">
      <w:pPr>
        <w:numPr>
          <w:ilvl w:val="0"/>
          <w:numId w:val="8"/>
        </w:numPr>
        <w:spacing w:after="200" w:line="276" w:lineRule="auto"/>
        <w:jc w:val="both"/>
      </w:pPr>
      <w:r>
        <w:t xml:space="preserve">την </w:t>
      </w:r>
      <w:proofErr w:type="spellStart"/>
      <w:r>
        <w:t>πολυκαναλική</w:t>
      </w:r>
      <w:proofErr w:type="spellEnd"/>
      <w:r>
        <w:t xml:space="preserve"> ενημέρωση των οδηγών για τις διαθέσιμες παρόδιες θέσεις στάθμευσης αλλά και για τη διαθεσιμότητα των </w:t>
      </w:r>
      <w:r w:rsidR="00C9765A">
        <w:t xml:space="preserve">6 </w:t>
      </w:r>
      <w:r>
        <w:t xml:space="preserve">υπαίθριων δημοτικών χώρων μαζικής στάθμευσης </w:t>
      </w:r>
      <w:r w:rsidR="00C9765A">
        <w:t>των Δήμων Βύρωνα και Ηλιούπολης</w:t>
      </w:r>
      <w:r>
        <w:t xml:space="preserve">, </w:t>
      </w:r>
    </w:p>
    <w:p w:rsidR="004465B5" w:rsidRDefault="004465B5" w:rsidP="00535582">
      <w:pPr>
        <w:numPr>
          <w:ilvl w:val="0"/>
          <w:numId w:val="8"/>
        </w:numPr>
        <w:spacing w:after="200" w:line="276" w:lineRule="auto"/>
        <w:jc w:val="both"/>
      </w:pPr>
      <w:r>
        <w:t xml:space="preserve">την </w:t>
      </w:r>
      <w:proofErr w:type="spellStart"/>
      <w:r>
        <w:t>πολυκαναλική</w:t>
      </w:r>
      <w:proofErr w:type="spellEnd"/>
      <w:r>
        <w:t xml:space="preserve"> ενημέρωση των ενδιαφερόμενων οδηγών για τη διαθεσιμότητα των ειδικών θέσεων στάθμευσης </w:t>
      </w:r>
      <w:r w:rsidRPr="002A4AE7">
        <w:t>(</w:t>
      </w:r>
      <w:r>
        <w:t xml:space="preserve">μονίμων κατοίκων, ΑΜΕΑ, οχήματα φόρτωσης/εκφόρτωσης) </w:t>
      </w:r>
    </w:p>
    <w:p w:rsidR="004465B5" w:rsidRDefault="004465B5" w:rsidP="00535582">
      <w:pPr>
        <w:numPr>
          <w:ilvl w:val="0"/>
          <w:numId w:val="8"/>
        </w:numPr>
        <w:spacing w:after="200" w:line="276" w:lineRule="auto"/>
        <w:jc w:val="both"/>
      </w:pPr>
      <w:r>
        <w:t xml:space="preserve">τη δρομολόγηση των οδηγών προς τις διαθέσιμες θέσεις στάθμευσης, μέσω </w:t>
      </w:r>
      <w:r>
        <w:rPr>
          <w:lang w:val="en-US"/>
        </w:rPr>
        <w:t>mobile</w:t>
      </w:r>
      <w:r w:rsidRPr="00905E97">
        <w:t xml:space="preserve"> </w:t>
      </w:r>
      <w:r>
        <w:t xml:space="preserve">εφαρμογής για </w:t>
      </w:r>
      <w:proofErr w:type="spellStart"/>
      <w:r>
        <w:t>smartphone</w:t>
      </w:r>
      <w:proofErr w:type="spellEnd"/>
      <w:r>
        <w:t>,</w:t>
      </w:r>
    </w:p>
    <w:p w:rsidR="004465B5" w:rsidRDefault="004465B5" w:rsidP="00535582">
      <w:pPr>
        <w:numPr>
          <w:ilvl w:val="0"/>
          <w:numId w:val="8"/>
        </w:numPr>
        <w:spacing w:after="200" w:line="276" w:lineRule="auto"/>
        <w:jc w:val="both"/>
      </w:pPr>
      <w:r>
        <w:t xml:space="preserve">την αστυνόμευση των θέσεων της παρόδιας ελεγχόμενης στάθμευσης </w:t>
      </w:r>
      <w:r w:rsidR="00C9765A">
        <w:t>των Δήμων Βύρωνα και Ηλιούπολης</w:t>
      </w:r>
      <w:r>
        <w:t xml:space="preserve"> εφόσον το σταθμευμένο όχημα</w:t>
      </w:r>
      <w:r w:rsidRPr="00D82B0B">
        <w:t xml:space="preserve"> </w:t>
      </w:r>
      <w:r>
        <w:t xml:space="preserve">υπερβεί τον μέγιστο επιτρεπόμενο χρόνο στάθμευσης που έχει ορίσει ο Δήμος, των ειδικών θέσεων στάθμευσης </w:t>
      </w:r>
      <w:r w:rsidRPr="002A4AE7">
        <w:t>(</w:t>
      </w:r>
      <w:r>
        <w:t xml:space="preserve">μονίμων κατοίκων, ΑΜΕΑ, οχημάτων φόρτωσης/εκφόρτωσης), των ραμπών των πεζοδρομίων και των εισόδων των πεζόδρομων και την άμεση επιβολή κυρώσεων (σε περίπτωση παράνομης στάθμευσης) από τους </w:t>
      </w:r>
      <w:r w:rsidR="0066472B">
        <w:t>αρμόδιους υπαλλήλους</w:t>
      </w:r>
      <w:r>
        <w:t xml:space="preserve"> οι οποίοι για το σκοπό αυτό θα είναι εφοδιασμένοι με βιομηχανικό υπολογιστή παλάμης και φορητό εκτυπωτή και οι οποίοι </w:t>
      </w:r>
      <w:r w:rsidR="00E14DD4">
        <w:t xml:space="preserve">θα </w:t>
      </w:r>
      <w:r>
        <w:t xml:space="preserve">ενημερώνονται σε πραγματικό χρόνο. </w:t>
      </w:r>
    </w:p>
    <w:p w:rsidR="00EA2D41" w:rsidRDefault="00EA2D41" w:rsidP="00E14DD4">
      <w:pPr>
        <w:jc w:val="both"/>
      </w:pPr>
    </w:p>
    <w:p w:rsidR="00EA2D41" w:rsidRDefault="00EA2D41" w:rsidP="00EA2D41">
      <w:pPr>
        <w:spacing w:line="360" w:lineRule="auto"/>
        <w:jc w:val="both"/>
        <w:rPr>
          <w:rFonts w:cs="Calibri"/>
        </w:rPr>
      </w:pPr>
      <w:r>
        <w:rPr>
          <w:rFonts w:cs="Calibri"/>
        </w:rPr>
        <w:t>Στα πλαίσια του έργου θα εγκατασταθούν 52 αισθητήρες ελέγχου θέσεων στάθμευσης στα εξής σημεία του Δήμου Ηλιούπολης:</w:t>
      </w:r>
    </w:p>
    <w:tbl>
      <w:tblPr>
        <w:tblW w:w="4920" w:type="dxa"/>
        <w:jc w:val="center"/>
        <w:tblLook w:val="04A0"/>
      </w:tblPr>
      <w:tblGrid>
        <w:gridCol w:w="2580"/>
        <w:gridCol w:w="2340"/>
      </w:tblGrid>
      <w:tr w:rsidR="00EA2D41" w:rsidRPr="00455E6B" w:rsidTr="005747D3">
        <w:trPr>
          <w:trHeight w:val="300"/>
          <w:jc w:val="center"/>
        </w:trPr>
        <w:tc>
          <w:tcPr>
            <w:tcW w:w="2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t>ΟΔΟΣ</w:t>
            </w:r>
          </w:p>
        </w:tc>
        <w:tc>
          <w:tcPr>
            <w:tcW w:w="2340" w:type="dxa"/>
            <w:tcBorders>
              <w:top w:val="single" w:sz="4" w:space="0" w:color="auto"/>
              <w:left w:val="nil"/>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t>ΑΡΙΘΜΟΣ ΑΙΣΘΗΤΗΡΩΝ</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EA2D41" w:rsidRPr="00455E6B" w:rsidRDefault="00EA2D41" w:rsidP="005747D3">
            <w:pPr>
              <w:rPr>
                <w:rFonts w:cs="Calibri"/>
                <w:color w:val="000000"/>
              </w:rPr>
            </w:pPr>
            <w:r w:rsidRPr="00455E6B">
              <w:rPr>
                <w:rFonts w:cs="Calibri"/>
                <w:color w:val="000000"/>
              </w:rPr>
              <w:t xml:space="preserve">Μαρ. Αντύπα </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5621D5" w:rsidRDefault="00EA2D41" w:rsidP="005747D3">
            <w:pPr>
              <w:jc w:val="center"/>
              <w:rPr>
                <w:rFonts w:cs="Calibri"/>
                <w:color w:val="000000"/>
              </w:rPr>
            </w:pPr>
            <w:r>
              <w:rPr>
                <w:rFonts w:cs="Calibri"/>
                <w:color w:val="000000"/>
                <w:lang w:val="en-US"/>
              </w:rPr>
              <w:t>3</w:t>
            </w:r>
            <w:r>
              <w:rPr>
                <w:rFonts w:cs="Calibri"/>
                <w:color w:val="000000"/>
              </w:rPr>
              <w:t>7</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EA2D41" w:rsidRPr="005621D5" w:rsidRDefault="00EA2D41" w:rsidP="005747D3">
            <w:pPr>
              <w:rPr>
                <w:rFonts w:cs="Calibri"/>
                <w:color w:val="000000"/>
              </w:rPr>
            </w:pPr>
            <w:proofErr w:type="spellStart"/>
            <w:r>
              <w:rPr>
                <w:rFonts w:cs="Calibri"/>
                <w:color w:val="000000"/>
              </w:rPr>
              <w:t>Σοφ</w:t>
            </w:r>
            <w:proofErr w:type="spellEnd"/>
            <w:r>
              <w:rPr>
                <w:rFonts w:cs="Calibri"/>
                <w:color w:val="000000"/>
              </w:rPr>
              <w:t xml:space="preserve">. Βενιζέλου </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15</w:t>
            </w:r>
          </w:p>
        </w:tc>
      </w:tr>
    </w:tbl>
    <w:p w:rsidR="00EA2D41" w:rsidRDefault="00EA2D41" w:rsidP="00EA2D41">
      <w:pPr>
        <w:spacing w:line="360" w:lineRule="auto"/>
        <w:jc w:val="both"/>
        <w:rPr>
          <w:rFonts w:cs="Calibri"/>
        </w:rPr>
      </w:pPr>
    </w:p>
    <w:p w:rsidR="00EA2D41" w:rsidRPr="00BF1E00" w:rsidRDefault="00EA2D41" w:rsidP="00EA2D41">
      <w:pPr>
        <w:spacing w:line="360" w:lineRule="auto"/>
        <w:jc w:val="both"/>
        <w:rPr>
          <w:rFonts w:cs="Calibri"/>
        </w:rPr>
      </w:pPr>
      <w:r>
        <w:rPr>
          <w:rFonts w:cs="Calibri"/>
        </w:rPr>
        <w:t>Οι υπόλοιποι 53 αισθητήρες ελέγχου θέσεων στάθμευσης θα εγκατασταθούν στις εξής οδούς του Δήμου Βύρωνα:</w:t>
      </w:r>
    </w:p>
    <w:tbl>
      <w:tblPr>
        <w:tblW w:w="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340"/>
      </w:tblGrid>
      <w:tr w:rsidR="00EA2D41" w:rsidRPr="00455E6B" w:rsidTr="005747D3">
        <w:trPr>
          <w:trHeight w:val="300"/>
          <w:jc w:val="center"/>
        </w:trPr>
        <w:tc>
          <w:tcPr>
            <w:tcW w:w="3077" w:type="dxa"/>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lastRenderedPageBreak/>
              <w:t>ΟΔΟΣ</w:t>
            </w:r>
          </w:p>
        </w:tc>
        <w:tc>
          <w:tcPr>
            <w:tcW w:w="2340" w:type="dxa"/>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t>ΑΡΙΘΜΟΣ ΑΙΣΘΗΤΗΡΩΝ</w:t>
            </w:r>
          </w:p>
        </w:tc>
      </w:tr>
      <w:tr w:rsidR="00EA2D41" w:rsidRPr="00455E6B" w:rsidTr="005747D3">
        <w:trPr>
          <w:trHeight w:val="300"/>
          <w:jc w:val="center"/>
        </w:trPr>
        <w:tc>
          <w:tcPr>
            <w:tcW w:w="3077" w:type="dxa"/>
            <w:shd w:val="clear" w:color="auto" w:fill="auto"/>
            <w:noWrap/>
            <w:vAlign w:val="bottom"/>
            <w:hideMark/>
          </w:tcPr>
          <w:p w:rsidR="00EA2D41" w:rsidRPr="00BF1E00" w:rsidRDefault="00EA2D41" w:rsidP="005747D3">
            <w:pPr>
              <w:spacing w:line="360" w:lineRule="auto"/>
              <w:rPr>
                <w:rFonts w:cs="Calibri"/>
                <w:lang w:val="en-US"/>
              </w:rPr>
            </w:pPr>
            <w:r w:rsidRPr="00BF1E00">
              <w:rPr>
                <w:rFonts w:cs="Calibri"/>
              </w:rPr>
              <w:t xml:space="preserve">ΧΡΥΣΟΣΤΟΜΟΥ ΣΜΥΡΝΗΣ </w:t>
            </w:r>
          </w:p>
        </w:tc>
        <w:tc>
          <w:tcPr>
            <w:tcW w:w="2340" w:type="dxa"/>
            <w:shd w:val="clear" w:color="auto" w:fill="auto"/>
            <w:noWrap/>
            <w:vAlign w:val="center"/>
          </w:tcPr>
          <w:p w:rsidR="00EA2D41" w:rsidRPr="00BF1E00" w:rsidRDefault="00EA2D41" w:rsidP="005747D3">
            <w:pPr>
              <w:jc w:val="center"/>
              <w:rPr>
                <w:rFonts w:cs="Calibri"/>
                <w:color w:val="000000"/>
                <w:lang w:val="en-US"/>
              </w:rPr>
            </w:pPr>
            <w:r>
              <w:rPr>
                <w:rFonts w:cs="Calibri"/>
                <w:color w:val="000000"/>
                <w:lang w:val="en-US"/>
              </w:rPr>
              <w:t>12</w:t>
            </w:r>
          </w:p>
        </w:tc>
      </w:tr>
      <w:tr w:rsidR="00EA2D41" w:rsidRPr="00455E6B" w:rsidTr="005747D3">
        <w:trPr>
          <w:trHeight w:val="300"/>
          <w:jc w:val="center"/>
        </w:trPr>
        <w:tc>
          <w:tcPr>
            <w:tcW w:w="3077" w:type="dxa"/>
            <w:shd w:val="clear" w:color="auto" w:fill="auto"/>
            <w:noWrap/>
            <w:vAlign w:val="bottom"/>
            <w:hideMark/>
          </w:tcPr>
          <w:p w:rsidR="00EA2D41" w:rsidRPr="00BF1E00" w:rsidRDefault="00EA2D41" w:rsidP="005747D3">
            <w:pPr>
              <w:spacing w:line="360" w:lineRule="auto"/>
              <w:rPr>
                <w:rFonts w:cs="Calibri"/>
                <w:lang w:val="en-US"/>
              </w:rPr>
            </w:pPr>
            <w:r w:rsidRPr="00BF1E00">
              <w:rPr>
                <w:rFonts w:cs="Calibri"/>
              </w:rPr>
              <w:t>ΧΕΙΜΑΡΑΣ</w:t>
            </w:r>
          </w:p>
        </w:tc>
        <w:tc>
          <w:tcPr>
            <w:tcW w:w="2340" w:type="dxa"/>
            <w:shd w:val="clear" w:color="auto" w:fill="auto"/>
            <w:noWrap/>
            <w:vAlign w:val="center"/>
          </w:tcPr>
          <w:p w:rsidR="00EA2D41" w:rsidRPr="00BF1E00" w:rsidRDefault="00EA2D41" w:rsidP="005747D3">
            <w:pPr>
              <w:jc w:val="center"/>
              <w:rPr>
                <w:rFonts w:cs="Calibri"/>
                <w:color w:val="000000"/>
                <w:lang w:val="en-US"/>
              </w:rPr>
            </w:pPr>
            <w:r>
              <w:rPr>
                <w:rFonts w:cs="Calibri"/>
                <w:color w:val="000000"/>
                <w:lang w:val="en-US"/>
              </w:rPr>
              <w:t>8</w:t>
            </w:r>
          </w:p>
        </w:tc>
      </w:tr>
      <w:tr w:rsidR="00EA2D41" w:rsidRPr="00455E6B" w:rsidTr="005747D3">
        <w:trPr>
          <w:trHeight w:val="300"/>
          <w:jc w:val="center"/>
        </w:trPr>
        <w:tc>
          <w:tcPr>
            <w:tcW w:w="3077" w:type="dxa"/>
            <w:shd w:val="clear" w:color="auto" w:fill="auto"/>
            <w:noWrap/>
            <w:vAlign w:val="bottom"/>
          </w:tcPr>
          <w:p w:rsidR="00EA2D41" w:rsidRPr="00BF1E00" w:rsidRDefault="00EA2D41" w:rsidP="005747D3">
            <w:pPr>
              <w:spacing w:line="360" w:lineRule="auto"/>
              <w:rPr>
                <w:rFonts w:cs="Calibri"/>
              </w:rPr>
            </w:pPr>
            <w:r w:rsidRPr="006B3BFD">
              <w:rPr>
                <w:rFonts w:cs="Calibri"/>
              </w:rPr>
              <w:t>ΙΘΩΜΗΣ (ΑΠΟ ΚΟΛΟΚΟΤΡΩΝΗ ΕΩΣ ΚΥΠΡΟΥ)</w:t>
            </w:r>
          </w:p>
        </w:tc>
        <w:tc>
          <w:tcPr>
            <w:tcW w:w="2340" w:type="dxa"/>
            <w:shd w:val="clear" w:color="auto" w:fill="auto"/>
            <w:noWrap/>
            <w:vAlign w:val="center"/>
          </w:tcPr>
          <w:p w:rsidR="00EA2D41" w:rsidRPr="00BF1E00" w:rsidRDefault="00EA2D41" w:rsidP="005747D3">
            <w:pPr>
              <w:jc w:val="center"/>
              <w:rPr>
                <w:rFonts w:cs="Calibri"/>
                <w:color w:val="000000"/>
                <w:lang w:val="en-US"/>
              </w:rPr>
            </w:pPr>
            <w:r>
              <w:rPr>
                <w:rFonts w:cs="Calibri"/>
                <w:color w:val="000000"/>
                <w:lang w:val="en-US"/>
              </w:rPr>
              <w:t>14</w:t>
            </w:r>
          </w:p>
        </w:tc>
      </w:tr>
      <w:tr w:rsidR="00EA2D41" w:rsidRPr="00455E6B" w:rsidTr="005747D3">
        <w:trPr>
          <w:trHeight w:val="300"/>
          <w:jc w:val="center"/>
        </w:trPr>
        <w:tc>
          <w:tcPr>
            <w:tcW w:w="3077" w:type="dxa"/>
            <w:shd w:val="clear" w:color="auto" w:fill="auto"/>
            <w:noWrap/>
            <w:vAlign w:val="bottom"/>
          </w:tcPr>
          <w:p w:rsidR="00EA2D41" w:rsidRPr="006B3BFD" w:rsidRDefault="00EA2D41" w:rsidP="005747D3">
            <w:pPr>
              <w:spacing w:line="360" w:lineRule="auto"/>
              <w:rPr>
                <w:rFonts w:cs="Calibri"/>
              </w:rPr>
            </w:pPr>
            <w:r w:rsidRPr="006B3BFD">
              <w:rPr>
                <w:rFonts w:cs="Calibri"/>
              </w:rPr>
              <w:t>ΚΥΔΩΝΙΩΝ (ΑΠΟ ΑΓ. ΣΟΦΙΑΣ ΕΩΣ ΧΕΙΜΑΡΑΣ)</w:t>
            </w:r>
          </w:p>
        </w:tc>
        <w:tc>
          <w:tcPr>
            <w:tcW w:w="2340" w:type="dxa"/>
            <w:shd w:val="clear" w:color="auto" w:fill="auto"/>
            <w:noWrap/>
            <w:vAlign w:val="center"/>
          </w:tcPr>
          <w:p w:rsidR="00EA2D41" w:rsidRPr="00BF1E00" w:rsidRDefault="00EA2D41" w:rsidP="005747D3">
            <w:pPr>
              <w:jc w:val="center"/>
              <w:rPr>
                <w:rFonts w:cs="Calibri"/>
                <w:color w:val="000000"/>
                <w:lang w:val="en-US"/>
              </w:rPr>
            </w:pPr>
            <w:r>
              <w:rPr>
                <w:rFonts w:cs="Calibri"/>
                <w:color w:val="000000"/>
                <w:lang w:val="en-US"/>
              </w:rPr>
              <w:t>10</w:t>
            </w:r>
          </w:p>
        </w:tc>
      </w:tr>
      <w:tr w:rsidR="00EA2D41" w:rsidRPr="00455E6B" w:rsidTr="005747D3">
        <w:trPr>
          <w:trHeight w:val="300"/>
          <w:jc w:val="center"/>
        </w:trPr>
        <w:tc>
          <w:tcPr>
            <w:tcW w:w="3077" w:type="dxa"/>
            <w:shd w:val="clear" w:color="auto" w:fill="auto"/>
            <w:noWrap/>
            <w:vAlign w:val="bottom"/>
          </w:tcPr>
          <w:p w:rsidR="00EA2D41" w:rsidRPr="006B3BFD" w:rsidRDefault="00EA2D41" w:rsidP="005747D3">
            <w:pPr>
              <w:spacing w:line="360" w:lineRule="auto"/>
              <w:rPr>
                <w:rFonts w:cs="Calibri"/>
              </w:rPr>
            </w:pPr>
            <w:r w:rsidRPr="006B3BFD">
              <w:rPr>
                <w:rFonts w:cs="Calibri"/>
              </w:rPr>
              <w:t>ΝΕΑΠΟΛΕΩΣ (ΑΠΟ ΑΓ. ΣΟΦΙΑΣ ΕΩΣ ΧΕΙΜΑΡΑΣ)</w:t>
            </w:r>
          </w:p>
        </w:tc>
        <w:tc>
          <w:tcPr>
            <w:tcW w:w="2340" w:type="dxa"/>
            <w:shd w:val="clear" w:color="auto" w:fill="auto"/>
            <w:noWrap/>
            <w:vAlign w:val="center"/>
          </w:tcPr>
          <w:p w:rsidR="00EA2D41" w:rsidRPr="00BF1E00" w:rsidRDefault="00EA2D41" w:rsidP="005747D3">
            <w:pPr>
              <w:jc w:val="center"/>
              <w:rPr>
                <w:rFonts w:cs="Calibri"/>
                <w:color w:val="000000"/>
                <w:lang w:val="en-US"/>
              </w:rPr>
            </w:pPr>
            <w:r>
              <w:rPr>
                <w:rFonts w:cs="Calibri"/>
                <w:color w:val="000000"/>
                <w:lang w:val="en-US"/>
              </w:rPr>
              <w:t>9</w:t>
            </w:r>
          </w:p>
        </w:tc>
      </w:tr>
    </w:tbl>
    <w:p w:rsidR="00EA2D41" w:rsidRDefault="00EA2D41" w:rsidP="00EA2D41">
      <w:pPr>
        <w:spacing w:line="360" w:lineRule="auto"/>
        <w:jc w:val="both"/>
        <w:rPr>
          <w:rFonts w:cs="Calibri"/>
        </w:rPr>
      </w:pPr>
    </w:p>
    <w:p w:rsidR="00EA2D41" w:rsidRDefault="00EA2D41" w:rsidP="00EA2D41">
      <w:pPr>
        <w:spacing w:line="360" w:lineRule="auto"/>
        <w:jc w:val="both"/>
        <w:rPr>
          <w:rFonts w:cs="Calibri"/>
        </w:rPr>
      </w:pPr>
      <w:r>
        <w:rPr>
          <w:rFonts w:cs="Calibri"/>
        </w:rPr>
        <w:t>Επίσης, στο έργο θα ενταχθούν οι εξής κλειστοί χώροι στάθμευσης του Δήμου Ηλιούπολης:</w:t>
      </w:r>
    </w:p>
    <w:p w:rsidR="00EA2D41" w:rsidRDefault="00EA2D41" w:rsidP="00EA2D41">
      <w:pPr>
        <w:spacing w:line="360" w:lineRule="auto"/>
        <w:jc w:val="both"/>
        <w:rPr>
          <w:rFonts w:cs="Calibri"/>
        </w:rPr>
      </w:pPr>
    </w:p>
    <w:tbl>
      <w:tblPr>
        <w:tblW w:w="7684" w:type="dxa"/>
        <w:jc w:val="center"/>
        <w:tblLook w:val="04A0"/>
      </w:tblPr>
      <w:tblGrid>
        <w:gridCol w:w="2835"/>
        <w:gridCol w:w="2611"/>
        <w:gridCol w:w="2238"/>
      </w:tblGrid>
      <w:tr w:rsidR="00EA2D41" w:rsidTr="005747D3">
        <w:trPr>
          <w:trHeight w:val="300"/>
          <w:jc w:val="center"/>
        </w:trPr>
        <w:tc>
          <w:tcPr>
            <w:tcW w:w="21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ΧΩΡΟΣ ΣΤΑΘΜΕΥΣΗΣ</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ΑΡΙΘΜΟΣ ΕΙΣΟΔΩΝ</w:t>
            </w:r>
          </w:p>
        </w:tc>
        <w:tc>
          <w:tcPr>
            <w:tcW w:w="1701" w:type="dxa"/>
            <w:tcBorders>
              <w:top w:val="single" w:sz="4" w:space="0" w:color="auto"/>
              <w:left w:val="nil"/>
              <w:bottom w:val="single" w:sz="4" w:space="0" w:color="auto"/>
              <w:right w:val="single" w:sz="4" w:space="0" w:color="auto"/>
            </w:tcBorders>
            <w:shd w:val="clear" w:color="000000" w:fill="D9D9D9"/>
          </w:tcPr>
          <w:p w:rsidR="00EA2D41" w:rsidRDefault="00EA2D41" w:rsidP="005747D3">
            <w:pPr>
              <w:jc w:val="center"/>
              <w:rPr>
                <w:rFonts w:cs="Calibri"/>
                <w:b/>
                <w:bCs/>
                <w:color w:val="000000"/>
              </w:rPr>
            </w:pPr>
            <w:r>
              <w:rPr>
                <w:rFonts w:cs="Calibri"/>
                <w:b/>
                <w:bCs/>
                <w:color w:val="000000"/>
              </w:rPr>
              <w:t>ΑΡΙΘΜΟΣ ΕΞΟΔΩΝ</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Pr="00455E6B" w:rsidRDefault="00EA2D41" w:rsidP="005747D3">
            <w:pPr>
              <w:rPr>
                <w:rFonts w:cs="Calibri"/>
                <w:color w:val="000000"/>
              </w:rPr>
            </w:pPr>
            <w:r w:rsidRPr="00455E6B">
              <w:rPr>
                <w:rFonts w:cs="Calibri"/>
                <w:color w:val="000000"/>
              </w:rPr>
              <w:t xml:space="preserve">Μαρ. Αντύπα </w:t>
            </w:r>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2</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2</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Pr="00455E6B" w:rsidRDefault="00EA2D41" w:rsidP="005747D3">
            <w:pPr>
              <w:rPr>
                <w:rFonts w:cs="Calibri"/>
                <w:color w:val="000000"/>
              </w:rPr>
            </w:pPr>
            <w:r>
              <w:rPr>
                <w:rFonts w:cs="Calibri"/>
                <w:color w:val="000000"/>
              </w:rPr>
              <w:t>Κανάρη</w:t>
            </w:r>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2</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2</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Pr="00455E6B" w:rsidRDefault="00EA2D41" w:rsidP="005747D3">
            <w:pPr>
              <w:rPr>
                <w:rFonts w:cs="Calibri"/>
                <w:color w:val="000000"/>
              </w:rPr>
            </w:pPr>
            <w:proofErr w:type="spellStart"/>
            <w:r>
              <w:rPr>
                <w:rFonts w:cs="Calibri"/>
                <w:color w:val="000000"/>
              </w:rPr>
              <w:t>Πρωτόπαππα</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1</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1</w:t>
            </w:r>
          </w:p>
        </w:tc>
      </w:tr>
    </w:tbl>
    <w:p w:rsidR="00EA2D41" w:rsidRPr="003B10BD" w:rsidRDefault="00EA2D41" w:rsidP="00EA2D41">
      <w:pPr>
        <w:spacing w:line="360" w:lineRule="auto"/>
        <w:jc w:val="both"/>
        <w:rPr>
          <w:rFonts w:cs="Calibri"/>
        </w:rPr>
      </w:pPr>
    </w:p>
    <w:p w:rsidR="00EA2D41" w:rsidRPr="00187E33" w:rsidRDefault="00EA2D41" w:rsidP="00EA2D41">
      <w:pPr>
        <w:jc w:val="both"/>
      </w:pPr>
      <w:r>
        <w:t>Ο υπόλοιπος εξοπλισμός διαχείρισης κλειστών χώρων στάθμευσης θα εγκατασταθεί στους εξής χώρους στάθμευσης του Δήμου Βύρωνα:</w:t>
      </w:r>
    </w:p>
    <w:p w:rsidR="00EA2D41" w:rsidRPr="00187E33" w:rsidRDefault="00EA2D41" w:rsidP="00EA2D41">
      <w:pPr>
        <w:jc w:val="both"/>
      </w:pPr>
    </w:p>
    <w:tbl>
      <w:tblPr>
        <w:tblW w:w="7684" w:type="dxa"/>
        <w:jc w:val="center"/>
        <w:tblLook w:val="04A0"/>
      </w:tblPr>
      <w:tblGrid>
        <w:gridCol w:w="2835"/>
        <w:gridCol w:w="2611"/>
        <w:gridCol w:w="2238"/>
      </w:tblGrid>
      <w:tr w:rsidR="00EA2D41" w:rsidTr="005747D3">
        <w:trPr>
          <w:trHeight w:val="300"/>
          <w:jc w:val="center"/>
        </w:trPr>
        <w:tc>
          <w:tcPr>
            <w:tcW w:w="21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ΧΩΡΟΣ ΣΤΑΘΜΕΥΣΗΣ</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ΑΡΙΘΜΟΣ ΕΙΣΟΔΩΝ</w:t>
            </w:r>
          </w:p>
        </w:tc>
        <w:tc>
          <w:tcPr>
            <w:tcW w:w="1701" w:type="dxa"/>
            <w:tcBorders>
              <w:top w:val="single" w:sz="4" w:space="0" w:color="auto"/>
              <w:left w:val="nil"/>
              <w:bottom w:val="single" w:sz="4" w:space="0" w:color="auto"/>
              <w:right w:val="single" w:sz="4" w:space="0" w:color="auto"/>
            </w:tcBorders>
            <w:shd w:val="clear" w:color="000000" w:fill="D9D9D9"/>
          </w:tcPr>
          <w:p w:rsidR="00EA2D41" w:rsidRDefault="00EA2D41" w:rsidP="005747D3">
            <w:pPr>
              <w:jc w:val="center"/>
              <w:rPr>
                <w:rFonts w:cs="Calibri"/>
                <w:b/>
                <w:bCs/>
                <w:color w:val="000000"/>
              </w:rPr>
            </w:pPr>
            <w:r>
              <w:rPr>
                <w:rFonts w:cs="Calibri"/>
                <w:b/>
                <w:bCs/>
                <w:color w:val="000000"/>
              </w:rPr>
              <w:t>ΑΡΙΘΜΟΣ ΕΞΟΔΩΝ</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Pr="00455E6B" w:rsidRDefault="00EA2D41" w:rsidP="005747D3">
            <w:pPr>
              <w:rPr>
                <w:rFonts w:cs="Calibri"/>
                <w:color w:val="000000"/>
              </w:rPr>
            </w:pPr>
            <w:r>
              <w:t>ΚΑΡΕΑΣ: ΟΔΟΣ 28ΗΣ ΟΚΤΩΒΡΙΟΥ ΚΑΙ ΘΥΜΑΤΩΝ ΠΟΛΕΜΟΥ</w:t>
            </w:r>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2</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2</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Default="00EA2D41" w:rsidP="005747D3">
            <w:r>
              <w:t>ΚΕΝΤΡΟ: ΕΥΑΓΓΕΛΙΚΗΣ ΣΧΟΛΗΣ ΚΑΙ Β. ΗΠΕΙΡΟΥ</w:t>
            </w:r>
          </w:p>
          <w:p w:rsidR="00EA2D41" w:rsidRPr="00455E6B" w:rsidRDefault="00EA2D41" w:rsidP="005747D3">
            <w:pPr>
              <w:rPr>
                <w:rFonts w:cs="Calibri"/>
                <w:color w:val="000000"/>
              </w:rPr>
            </w:pPr>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2</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2</w:t>
            </w:r>
          </w:p>
        </w:tc>
      </w:tr>
      <w:tr w:rsidR="00EA2D41" w:rsidRPr="00455E6B" w:rsidTr="005747D3">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EA2D41" w:rsidRDefault="00EA2D41" w:rsidP="005747D3">
            <w:r>
              <w:t>ΝΕΚΡΟΤΑΦΕΙΟ ΒΥΡΩΝΑ</w:t>
            </w:r>
          </w:p>
          <w:p w:rsidR="00EA2D41" w:rsidRPr="00455E6B" w:rsidRDefault="00EA2D41" w:rsidP="005747D3">
            <w:pPr>
              <w:rPr>
                <w:rFonts w:cs="Calibri"/>
                <w:color w:val="000000"/>
              </w:rPr>
            </w:pPr>
          </w:p>
        </w:tc>
        <w:tc>
          <w:tcPr>
            <w:tcW w:w="1985"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1</w:t>
            </w:r>
          </w:p>
        </w:tc>
        <w:tc>
          <w:tcPr>
            <w:tcW w:w="1701" w:type="dxa"/>
            <w:tcBorders>
              <w:top w:val="nil"/>
              <w:left w:val="nil"/>
              <w:bottom w:val="single" w:sz="4" w:space="0" w:color="auto"/>
              <w:right w:val="single" w:sz="4" w:space="0" w:color="auto"/>
            </w:tcBorders>
          </w:tcPr>
          <w:p w:rsidR="00EA2D41" w:rsidRPr="00455E6B" w:rsidRDefault="00EA2D41" w:rsidP="005747D3">
            <w:pPr>
              <w:jc w:val="center"/>
              <w:rPr>
                <w:rFonts w:cs="Calibri"/>
                <w:color w:val="000000"/>
              </w:rPr>
            </w:pPr>
            <w:r>
              <w:rPr>
                <w:rFonts w:cs="Calibri"/>
                <w:color w:val="000000"/>
              </w:rPr>
              <w:t>1</w:t>
            </w:r>
          </w:p>
        </w:tc>
      </w:tr>
    </w:tbl>
    <w:p w:rsidR="00EA2D41" w:rsidRPr="00187E33" w:rsidRDefault="00EA2D41" w:rsidP="00EA2D41">
      <w:pPr>
        <w:rPr>
          <w:lang w:val="en-US"/>
        </w:rPr>
      </w:pPr>
    </w:p>
    <w:p w:rsidR="00EA2D41" w:rsidRDefault="00EA2D41" w:rsidP="00EA2D41">
      <w:pPr>
        <w:jc w:val="both"/>
      </w:pPr>
    </w:p>
    <w:p w:rsidR="00EA2D41" w:rsidRDefault="00EA2D41" w:rsidP="00EA2D41">
      <w:pPr>
        <w:jc w:val="both"/>
      </w:pPr>
      <w:r>
        <w:t>Στα παρακάτω σημεία του Δήμου Ηλιούπολης θα εγκατασταθούν οι αισθητήρες ελέγχου θέσεων ΑΜΕΑ:</w:t>
      </w:r>
    </w:p>
    <w:tbl>
      <w:tblPr>
        <w:tblW w:w="4920" w:type="dxa"/>
        <w:jc w:val="center"/>
        <w:tblLook w:val="04A0"/>
      </w:tblPr>
      <w:tblGrid>
        <w:gridCol w:w="2580"/>
        <w:gridCol w:w="2340"/>
      </w:tblGrid>
      <w:tr w:rsidR="00EA2D41" w:rsidRPr="00455E6B" w:rsidTr="005747D3">
        <w:trPr>
          <w:trHeight w:val="300"/>
          <w:jc w:val="center"/>
        </w:trPr>
        <w:tc>
          <w:tcPr>
            <w:tcW w:w="2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t>ΟΔΟΣ</w:t>
            </w:r>
          </w:p>
        </w:tc>
        <w:tc>
          <w:tcPr>
            <w:tcW w:w="2340" w:type="dxa"/>
            <w:tcBorders>
              <w:top w:val="single" w:sz="4" w:space="0" w:color="auto"/>
              <w:left w:val="nil"/>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ΘΕΣΕΙΣ ΑΜΕΑ</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tcPr>
          <w:p w:rsidR="00EA2D41" w:rsidRPr="00455E6B" w:rsidRDefault="00EA2D41" w:rsidP="005747D3">
            <w:pPr>
              <w:rPr>
                <w:rFonts w:cs="Calibri"/>
                <w:color w:val="000000"/>
              </w:rPr>
            </w:pPr>
            <w:r>
              <w:rPr>
                <w:rFonts w:cs="Calibri"/>
                <w:color w:val="000000"/>
              </w:rPr>
              <w:t>Σ. ΒΕΝΙΖΈΛΟΥ</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1</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tcPr>
          <w:p w:rsidR="00EA2D41" w:rsidRPr="00455E6B" w:rsidRDefault="00EA2D41" w:rsidP="005747D3">
            <w:pPr>
              <w:rPr>
                <w:rFonts w:cs="Calibri"/>
                <w:color w:val="000000"/>
              </w:rPr>
            </w:pPr>
            <w:r>
              <w:rPr>
                <w:rFonts w:cs="Calibri"/>
                <w:color w:val="000000"/>
              </w:rPr>
              <w:lastRenderedPageBreak/>
              <w:t xml:space="preserve"> ΜΑΡ. ΑΝΤΎΠΑ</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1</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tcPr>
          <w:p w:rsidR="00EA2D41" w:rsidRPr="00455E6B" w:rsidRDefault="00EA2D41" w:rsidP="005747D3">
            <w:pPr>
              <w:rPr>
                <w:rFonts w:cs="Calibri"/>
                <w:color w:val="000000"/>
              </w:rPr>
            </w:pPr>
            <w:r>
              <w:rPr>
                <w:rFonts w:cs="Calibri"/>
                <w:color w:val="000000"/>
              </w:rPr>
              <w:t>ΠΡΩΤΟΠΑΠΠΑ</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455E6B" w:rsidRDefault="00EA2D41" w:rsidP="005747D3">
            <w:pPr>
              <w:jc w:val="center"/>
              <w:rPr>
                <w:rFonts w:cs="Calibri"/>
                <w:color w:val="000000"/>
              </w:rPr>
            </w:pPr>
            <w:r>
              <w:rPr>
                <w:rFonts w:cs="Calibri"/>
                <w:color w:val="000000"/>
              </w:rPr>
              <w:t>2</w:t>
            </w:r>
          </w:p>
        </w:tc>
      </w:tr>
    </w:tbl>
    <w:p w:rsidR="00EA2D41" w:rsidRDefault="00EA2D41" w:rsidP="00EA2D41">
      <w:pPr>
        <w:jc w:val="both"/>
      </w:pPr>
    </w:p>
    <w:p w:rsidR="00EA2D41" w:rsidRDefault="00EA2D41" w:rsidP="00EA2D41">
      <w:pPr>
        <w:jc w:val="both"/>
      </w:pPr>
      <w:r>
        <w:t xml:space="preserve">Πλησίον των σημείων αυτών θα εγκατασταθεί και μία </w:t>
      </w:r>
      <w:r w:rsidRPr="00395AD9">
        <w:t>Μονάδ</w:t>
      </w:r>
      <w:r>
        <w:t>α</w:t>
      </w:r>
      <w:r w:rsidRPr="00395AD9">
        <w:t xml:space="preserve"> Πιστοποίησης Χρηστών Ειδικής Θέσης Στάθμευσης ΑΜΕΑ</w:t>
      </w:r>
      <w:r>
        <w:t xml:space="preserve">. </w:t>
      </w:r>
    </w:p>
    <w:p w:rsidR="00EA2D41" w:rsidRPr="008D013B" w:rsidRDefault="00EA2D41" w:rsidP="00EA2D41">
      <w:pPr>
        <w:jc w:val="both"/>
      </w:pPr>
      <w:r>
        <w:t xml:space="preserve">Οι υπόλοιποι 4 αισθητήρες ελέγχου θέσεων ΑΜΕΑ και μονάδα πιστοποίησης θα εγκατασταθούν στο Δημαρχείο του Βύρωνα, </w:t>
      </w:r>
      <w:proofErr w:type="spellStart"/>
      <w:r>
        <w:t>Καραολή</w:t>
      </w:r>
      <w:proofErr w:type="spellEnd"/>
      <w:r w:rsidRPr="006B3BFD">
        <w:t xml:space="preserve"> &amp; </w:t>
      </w:r>
      <w:r>
        <w:t>Δημητρί</w:t>
      </w:r>
      <w:r w:rsidRPr="006B3BFD">
        <w:t>ου 36</w:t>
      </w:r>
      <w:r>
        <w:t>.</w:t>
      </w:r>
    </w:p>
    <w:p w:rsidR="00EA2D41" w:rsidRPr="008D013B" w:rsidRDefault="00EA2D41" w:rsidP="00EA2D41">
      <w:pPr>
        <w:jc w:val="both"/>
      </w:pPr>
    </w:p>
    <w:tbl>
      <w:tblPr>
        <w:tblW w:w="4920" w:type="dxa"/>
        <w:jc w:val="center"/>
        <w:tblLook w:val="04A0"/>
      </w:tblPr>
      <w:tblGrid>
        <w:gridCol w:w="2580"/>
        <w:gridCol w:w="2340"/>
      </w:tblGrid>
      <w:tr w:rsidR="00EA2D41" w:rsidRPr="00455E6B" w:rsidTr="005747D3">
        <w:trPr>
          <w:trHeight w:val="300"/>
          <w:jc w:val="center"/>
        </w:trPr>
        <w:tc>
          <w:tcPr>
            <w:tcW w:w="2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sidRPr="00455E6B">
              <w:rPr>
                <w:rFonts w:cs="Calibri"/>
                <w:b/>
                <w:bCs/>
                <w:color w:val="000000"/>
              </w:rPr>
              <w:t>ΟΔΟΣ</w:t>
            </w:r>
          </w:p>
        </w:tc>
        <w:tc>
          <w:tcPr>
            <w:tcW w:w="2340" w:type="dxa"/>
            <w:tcBorders>
              <w:top w:val="single" w:sz="4" w:space="0" w:color="auto"/>
              <w:left w:val="nil"/>
              <w:bottom w:val="single" w:sz="4" w:space="0" w:color="auto"/>
              <w:right w:val="single" w:sz="4" w:space="0" w:color="auto"/>
            </w:tcBorders>
            <w:shd w:val="clear" w:color="000000" w:fill="D9D9D9"/>
            <w:noWrap/>
            <w:vAlign w:val="center"/>
            <w:hideMark/>
          </w:tcPr>
          <w:p w:rsidR="00EA2D41" w:rsidRPr="00455E6B" w:rsidRDefault="00EA2D41" w:rsidP="005747D3">
            <w:pPr>
              <w:jc w:val="center"/>
              <w:rPr>
                <w:rFonts w:cs="Calibri"/>
                <w:b/>
                <w:bCs/>
                <w:color w:val="000000"/>
              </w:rPr>
            </w:pPr>
            <w:r>
              <w:rPr>
                <w:rFonts w:cs="Calibri"/>
                <w:b/>
                <w:bCs/>
                <w:color w:val="000000"/>
              </w:rPr>
              <w:t>ΘΕΣΕΙΣ ΑΜΕΑ</w:t>
            </w:r>
          </w:p>
        </w:tc>
      </w:tr>
      <w:tr w:rsidR="00EA2D41" w:rsidRPr="00455E6B" w:rsidTr="005747D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tcPr>
          <w:p w:rsidR="00EA2D41" w:rsidRPr="00455E6B" w:rsidRDefault="00EA2D41" w:rsidP="005747D3">
            <w:pPr>
              <w:rPr>
                <w:rFonts w:cs="Calibri"/>
                <w:color w:val="000000"/>
              </w:rPr>
            </w:pPr>
            <w:r>
              <w:t xml:space="preserve">Δημαρχείο του Βύρωνα, </w:t>
            </w:r>
            <w:proofErr w:type="spellStart"/>
            <w:r>
              <w:t>Καραολή</w:t>
            </w:r>
            <w:proofErr w:type="spellEnd"/>
            <w:r w:rsidRPr="006B3BFD">
              <w:t xml:space="preserve"> &amp; </w:t>
            </w:r>
            <w:r>
              <w:t>Δημητρί</w:t>
            </w:r>
            <w:r w:rsidRPr="006B3BFD">
              <w:t>ου 36</w:t>
            </w:r>
          </w:p>
        </w:tc>
        <w:tc>
          <w:tcPr>
            <w:tcW w:w="2340" w:type="dxa"/>
            <w:tcBorders>
              <w:top w:val="nil"/>
              <w:left w:val="nil"/>
              <w:bottom w:val="single" w:sz="4" w:space="0" w:color="auto"/>
              <w:right w:val="single" w:sz="4" w:space="0" w:color="auto"/>
            </w:tcBorders>
            <w:shd w:val="clear" w:color="auto" w:fill="auto"/>
            <w:noWrap/>
            <w:vAlign w:val="center"/>
            <w:hideMark/>
          </w:tcPr>
          <w:p w:rsidR="00EA2D41" w:rsidRPr="00187E33" w:rsidRDefault="00EA2D41" w:rsidP="005747D3">
            <w:pPr>
              <w:jc w:val="center"/>
              <w:rPr>
                <w:rFonts w:cs="Calibri"/>
                <w:color w:val="000000"/>
                <w:lang w:val="en-US"/>
              </w:rPr>
            </w:pPr>
            <w:r>
              <w:rPr>
                <w:rFonts w:cs="Calibri"/>
                <w:color w:val="000000"/>
                <w:lang w:val="en-US"/>
              </w:rPr>
              <w:t>4</w:t>
            </w:r>
          </w:p>
        </w:tc>
      </w:tr>
    </w:tbl>
    <w:p w:rsidR="00EA2D41" w:rsidRPr="00187E33" w:rsidRDefault="00EA2D41" w:rsidP="00EA2D41">
      <w:pPr>
        <w:jc w:val="both"/>
        <w:rPr>
          <w:lang w:val="en-US"/>
        </w:rPr>
      </w:pPr>
    </w:p>
    <w:p w:rsidR="00EA2D41" w:rsidRDefault="00EA2D41" w:rsidP="00EA2D41">
      <w:pPr>
        <w:jc w:val="both"/>
      </w:pPr>
    </w:p>
    <w:p w:rsidR="00EA2D41" w:rsidRDefault="00EA2D41" w:rsidP="00EA2D41">
      <w:pPr>
        <w:jc w:val="both"/>
      </w:pPr>
      <w:r>
        <w:t xml:space="preserve">Οι δύο ηλεκτρονικές πινακίδες </w:t>
      </w:r>
      <w:r w:rsidRPr="00123A8A">
        <w:t>ένδειξης διαθεσιμότητας θέσεων στάθμευσης</w:t>
      </w:r>
      <w:r>
        <w:t xml:space="preserve"> θα εγκατασταθούν στα παρακάτω σημεία του Δήμου Ηλιούπολης:</w:t>
      </w:r>
    </w:p>
    <w:p w:rsidR="00EA2D41" w:rsidRPr="00123A8A" w:rsidRDefault="00EA2D41" w:rsidP="00EA2D41">
      <w:pPr>
        <w:pStyle w:val="ae"/>
        <w:numPr>
          <w:ilvl w:val="0"/>
          <w:numId w:val="43"/>
        </w:numPr>
        <w:rPr>
          <w:rFonts w:asciiTheme="minorHAnsi" w:hAnsiTheme="minorHAnsi" w:cstheme="minorHAnsi"/>
        </w:rPr>
      </w:pPr>
      <w:r w:rsidRPr="00123A8A">
        <w:rPr>
          <w:rFonts w:asciiTheme="minorHAnsi" w:hAnsiTheme="minorHAnsi" w:cstheme="minorHAnsi"/>
        </w:rPr>
        <w:t>ΚΕΝΤΡΙΚΗ ΠΛΑΤΕΙΑ</w:t>
      </w:r>
    </w:p>
    <w:p w:rsidR="00EA2D41" w:rsidRPr="00123A8A" w:rsidRDefault="00EA2D41" w:rsidP="00EA2D41">
      <w:pPr>
        <w:pStyle w:val="ae"/>
        <w:numPr>
          <w:ilvl w:val="0"/>
          <w:numId w:val="43"/>
        </w:numPr>
        <w:rPr>
          <w:rFonts w:asciiTheme="minorHAnsi" w:hAnsiTheme="minorHAnsi" w:cstheme="minorHAnsi"/>
        </w:rPr>
      </w:pPr>
      <w:r w:rsidRPr="00123A8A">
        <w:rPr>
          <w:rFonts w:asciiTheme="minorHAnsi" w:hAnsiTheme="minorHAnsi" w:cstheme="minorHAnsi"/>
        </w:rPr>
        <w:t>ΔΗΜΑΡΧΕΙΟ</w:t>
      </w:r>
    </w:p>
    <w:p w:rsidR="00EA2D41" w:rsidRDefault="00EA2D41" w:rsidP="00EA2D41">
      <w:pPr>
        <w:jc w:val="both"/>
      </w:pPr>
    </w:p>
    <w:p w:rsidR="00EA2D41" w:rsidRDefault="00EA2D41" w:rsidP="00EA2D41">
      <w:pPr>
        <w:jc w:val="both"/>
      </w:pPr>
      <w:r w:rsidRPr="0086644C">
        <w:t xml:space="preserve">Άλλες δύο ηλεκτρονικές πινακίδες ένδειξης διαθεσιμότητας θέσεων στάθμευσης θα εγκατασταθούν </w:t>
      </w:r>
      <w:r>
        <w:t>στο</w:t>
      </w:r>
      <w:r w:rsidRPr="0086644C">
        <w:t xml:space="preserve"> </w:t>
      </w:r>
      <w:r>
        <w:t>Δήμο Βύρωνα και συγκεκριμένα στις οδούς Κύπρου και Χρ. Σμύρνης.</w:t>
      </w:r>
    </w:p>
    <w:p w:rsidR="00EA2D41" w:rsidRDefault="00EA2D41" w:rsidP="00EA2D41">
      <w:pPr>
        <w:jc w:val="both"/>
      </w:pPr>
    </w:p>
    <w:p w:rsidR="00EA2D41" w:rsidRDefault="00EA2D41" w:rsidP="00EA2D41">
      <w:pPr>
        <w:jc w:val="both"/>
      </w:pPr>
      <w:r>
        <w:t xml:space="preserve">Στα 4 λεωφορεία της δημοτικής συγκοινωνίας του Δήμου Ηλιούπολης θα εγκατασταθεί </w:t>
      </w:r>
      <w:proofErr w:type="spellStart"/>
      <w:r>
        <w:t>τηλεματικός</w:t>
      </w:r>
      <w:proofErr w:type="spellEnd"/>
      <w:r>
        <w:t xml:space="preserve"> εξοπλισμός οχήματος. Τα λεωφορεία του Δήμου Βύρωνα διαθέτουν ήδη τον απαραίτητο </w:t>
      </w:r>
      <w:proofErr w:type="spellStart"/>
      <w:r>
        <w:t>τηλεματικό</w:t>
      </w:r>
      <w:proofErr w:type="spellEnd"/>
      <w:r>
        <w:t xml:space="preserve"> εξοπλισμό οχήματος. Ωστόσο, σε όλα τα λεωφορεία των Δήμων Βύρωνα και Ηλιούπολης (συνολικά 12) θα εγκατασταθούν βιομηχανικές οθόνες ενημέρωσης επιβατών.</w:t>
      </w:r>
    </w:p>
    <w:p w:rsidR="00EA2D41" w:rsidRDefault="00EA2D41" w:rsidP="00EA2D41">
      <w:pPr>
        <w:jc w:val="both"/>
      </w:pPr>
      <w:r>
        <w:t xml:space="preserve">Τέλος, οι 10 </w:t>
      </w:r>
      <w:r w:rsidRPr="00123A8A">
        <w:t xml:space="preserve">ηλεκτρονικές </w:t>
      </w:r>
      <w:proofErr w:type="spellStart"/>
      <w:r w:rsidRPr="00123A8A">
        <w:t>ηλεκτρονικές</w:t>
      </w:r>
      <w:proofErr w:type="spellEnd"/>
      <w:r w:rsidRPr="00123A8A">
        <w:t xml:space="preserve"> πινακίδες έξυπνων στάσεων</w:t>
      </w:r>
      <w:r>
        <w:t xml:space="preserve"> θα εγκατασταθούν στα εξής σημεία του Δήμου Ηλιούπολης:</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 xml:space="preserve">ΤΕΡΜΑ ΓΡΑΜΜΗΣ 1 </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ΤΕΡΜΑ ΓΡΑΜΜΜΗΣ 2</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ΤΕΡΜΑ ΓΡΑΜΜΗΣ 3</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ΜΕΤΡΟ ΑΓ. ΔΗΜΗΤΡΙΟΥ</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ΚΕΝΤΡΙΚΗ ΠΛΑΤΕΙΑ</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ΠΛΑΤΕΙΑ ΑΝΕΞΑΡΤΗΣΙΑΣ</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ΔΗΜΑΡΧΕΙΟ</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ΝΗΣΑΚΙ</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ΤΥΠΟΓΡΑΦΙΚΑ</w:t>
      </w:r>
    </w:p>
    <w:p w:rsidR="00EA2D41" w:rsidRPr="00123A8A" w:rsidRDefault="00EA2D41" w:rsidP="00EA2D41">
      <w:pPr>
        <w:pStyle w:val="ae"/>
        <w:numPr>
          <w:ilvl w:val="0"/>
          <w:numId w:val="44"/>
        </w:numPr>
        <w:rPr>
          <w:rFonts w:asciiTheme="minorHAnsi" w:hAnsiTheme="minorHAnsi" w:cstheme="minorHAnsi"/>
          <w:sz w:val="24"/>
          <w:szCs w:val="24"/>
        </w:rPr>
      </w:pPr>
      <w:r w:rsidRPr="00123A8A">
        <w:rPr>
          <w:rFonts w:asciiTheme="minorHAnsi" w:hAnsiTheme="minorHAnsi" w:cstheme="minorHAnsi"/>
          <w:sz w:val="24"/>
          <w:szCs w:val="24"/>
        </w:rPr>
        <w:t>ΑΓ. ΠΑΡΑΣΚΕΥΗ</w:t>
      </w:r>
    </w:p>
    <w:p w:rsidR="00EA2D41" w:rsidRDefault="00EA2D41" w:rsidP="00EA2D41">
      <w:pPr>
        <w:jc w:val="both"/>
      </w:pPr>
    </w:p>
    <w:p w:rsidR="00EA2D41" w:rsidRDefault="00EA2D41" w:rsidP="00EA2D41">
      <w:pPr>
        <w:jc w:val="both"/>
      </w:pPr>
      <w:r>
        <w:t xml:space="preserve">Για τις ανάγκες του έργου, ο Ανάδοχος μπορεί να χρησιμοποιήσει το λογισμικό </w:t>
      </w:r>
      <w:r>
        <w:rPr>
          <w:lang w:val="en-US"/>
        </w:rPr>
        <w:t>GIS</w:t>
      </w:r>
      <w:r w:rsidRPr="00F65557">
        <w:t xml:space="preserve"> </w:t>
      </w:r>
      <w:r>
        <w:t>και τα χαρτογραφικά δεδομένα που διαθέτει ήδη ο Δήμος Βύρωνα και ο Δήμος Ηλιούπολης.</w:t>
      </w:r>
    </w:p>
    <w:p w:rsidR="00EA2D41" w:rsidRDefault="00EA2D41" w:rsidP="00E14DD4">
      <w:pPr>
        <w:jc w:val="both"/>
      </w:pPr>
    </w:p>
    <w:p w:rsidR="004465B5" w:rsidRDefault="00E14DD4" w:rsidP="00E14DD4">
      <w:pPr>
        <w:jc w:val="both"/>
      </w:pPr>
      <w:r>
        <w:lastRenderedPageBreak/>
        <w:t>Μέσα από το παρόν έργο, ο</w:t>
      </w:r>
      <w:r w:rsidR="004465B5">
        <w:t>ι οδηγοί που έχουν δικαίωμα χρήσης ειδικής θέσης στάθμευσης θα εφοδιαστούν με ειδική ηλεκτρονική κάρτα  πιστοποίησης, ώστε να είναι δυνατός ο αυτόματος έλεγχος της νομιμότητας της στάθμευσης.</w:t>
      </w:r>
    </w:p>
    <w:p w:rsidR="00EA2D41" w:rsidRDefault="00EA2D41" w:rsidP="00E14DD4">
      <w:pPr>
        <w:jc w:val="both"/>
      </w:pPr>
    </w:p>
    <w:p w:rsidR="004465B5" w:rsidRDefault="004465B5" w:rsidP="004465B5">
      <w:r>
        <w:t xml:space="preserve">Ταυτόχρονα, το σύστημα θα προσφέρει </w:t>
      </w:r>
      <w:proofErr w:type="spellStart"/>
      <w:r>
        <w:t>πολυκαναλική</w:t>
      </w:r>
      <w:proofErr w:type="spellEnd"/>
      <w:r>
        <w:t xml:space="preserve"> ενημέρωση του επιβατικού κοινού για τα δρομολόγια και τους χρόνους άφιξης στις στάσεις της Αστικής Συγκοινωνίας  μέσω:</w:t>
      </w:r>
    </w:p>
    <w:p w:rsidR="004465B5" w:rsidRDefault="004465B5" w:rsidP="00535582">
      <w:pPr>
        <w:numPr>
          <w:ilvl w:val="0"/>
          <w:numId w:val="9"/>
        </w:numPr>
        <w:spacing w:after="200" w:line="276" w:lineRule="auto"/>
        <w:jc w:val="both"/>
      </w:pPr>
      <w:r>
        <w:t xml:space="preserve">ηλεκτρονικών πινακίδων έξυπνων στάσεων οι οποίες θα ενημερώνουν για το χρόνο άφιξης του επόμενου λεωφορείου, </w:t>
      </w:r>
    </w:p>
    <w:p w:rsidR="004465B5" w:rsidRDefault="004465B5" w:rsidP="00535582">
      <w:pPr>
        <w:numPr>
          <w:ilvl w:val="0"/>
          <w:numId w:val="9"/>
        </w:numPr>
        <w:spacing w:after="200" w:line="276" w:lineRule="auto"/>
        <w:jc w:val="both"/>
      </w:pPr>
      <w:r>
        <w:t xml:space="preserve">διαδικτύου, </w:t>
      </w:r>
    </w:p>
    <w:p w:rsidR="004465B5" w:rsidRPr="00B11D1E" w:rsidRDefault="004465B5" w:rsidP="00535582">
      <w:pPr>
        <w:numPr>
          <w:ilvl w:val="0"/>
          <w:numId w:val="9"/>
        </w:numPr>
        <w:spacing w:after="200" w:line="276" w:lineRule="auto"/>
        <w:jc w:val="both"/>
      </w:pPr>
      <w:proofErr w:type="spellStart"/>
      <w:r>
        <w:t>sms</w:t>
      </w:r>
      <w:proofErr w:type="spellEnd"/>
      <w:r>
        <w:t xml:space="preserve"> </w:t>
      </w:r>
    </w:p>
    <w:p w:rsidR="004465B5" w:rsidRDefault="004465B5" w:rsidP="00535582">
      <w:pPr>
        <w:numPr>
          <w:ilvl w:val="0"/>
          <w:numId w:val="9"/>
        </w:numPr>
        <w:spacing w:after="200" w:line="276" w:lineRule="auto"/>
        <w:jc w:val="both"/>
      </w:pPr>
      <w:r w:rsidRPr="00B11D1E">
        <w:t xml:space="preserve"> </w:t>
      </w:r>
      <w:r>
        <w:t xml:space="preserve">και </w:t>
      </w:r>
      <w:proofErr w:type="spellStart"/>
      <w:r>
        <w:t>mobile</w:t>
      </w:r>
      <w:proofErr w:type="spellEnd"/>
      <w:r>
        <w:t xml:space="preserve"> εφαρμογής για </w:t>
      </w:r>
      <w:proofErr w:type="spellStart"/>
      <w:r>
        <w:t>smartphones</w:t>
      </w:r>
      <w:proofErr w:type="spellEnd"/>
      <w:r>
        <w:t xml:space="preserve">. </w:t>
      </w:r>
    </w:p>
    <w:p w:rsidR="00257F93" w:rsidRDefault="00257F93" w:rsidP="00E768AF">
      <w:pPr>
        <w:jc w:val="both"/>
      </w:pPr>
    </w:p>
    <w:p w:rsidR="00257F93" w:rsidRDefault="00E14DD4" w:rsidP="00E768AF">
      <w:pPr>
        <w:jc w:val="both"/>
      </w:pPr>
      <w:r w:rsidRPr="00E14DD4">
        <w:t xml:space="preserve">Οι πληροφορίες που αφορούν τους χρόνους άφιξης των λεωφορείων είναι ήδη διαθέσιμες από το σύστημα διαχείρισης στόλου οχημάτων που διαθέτει </w:t>
      </w:r>
      <w:r w:rsidR="00EA2D41">
        <w:t>ο Δήμος Βύρωνα</w:t>
      </w:r>
      <w:r w:rsidRPr="00E14DD4">
        <w:t xml:space="preserve"> και με το οποίο θα διασυνδεθεί </w:t>
      </w:r>
      <w:r>
        <w:t>το ολοκληρωμένο πληροφοριακό σύστημα που θα υλοποιηθεί στο πλαίσιο του παρόντος</w:t>
      </w:r>
      <w:r w:rsidRPr="00E14DD4">
        <w:t xml:space="preserve">. </w:t>
      </w:r>
    </w:p>
    <w:p w:rsidR="00257F93" w:rsidRDefault="00257F93" w:rsidP="00E768AF">
      <w:pPr>
        <w:jc w:val="both"/>
      </w:pPr>
    </w:p>
    <w:p w:rsidR="009E0484" w:rsidRPr="00824360" w:rsidRDefault="009E0484" w:rsidP="00E94FDF">
      <w:pPr>
        <w:spacing w:line="240" w:lineRule="atLeast"/>
        <w:jc w:val="both"/>
        <w:rPr>
          <w:rFonts w:asciiTheme="minorHAnsi" w:hAnsiTheme="minorHAnsi" w:cstheme="minorHAnsi"/>
        </w:rPr>
      </w:pPr>
    </w:p>
    <w:p w:rsidR="0032220B" w:rsidRPr="00824360" w:rsidRDefault="0032220B" w:rsidP="00E94FDF">
      <w:pPr>
        <w:spacing w:line="240" w:lineRule="atLeast"/>
        <w:jc w:val="both"/>
        <w:rPr>
          <w:rFonts w:asciiTheme="minorHAnsi" w:hAnsiTheme="minorHAnsi" w:cstheme="minorHAnsi"/>
        </w:rPr>
      </w:pPr>
    </w:p>
    <w:p w:rsidR="00DD111C" w:rsidRDefault="00DD111C" w:rsidP="00227D41">
      <w:pPr>
        <w:pStyle w:val="2"/>
      </w:pPr>
      <w:bookmarkStart w:id="23" w:name="_Toc372283177"/>
      <w:r w:rsidRPr="00824360">
        <w:t>Σκοπιμότητα και αναμενόμενα οφέλη</w:t>
      </w:r>
      <w:bookmarkEnd w:id="23"/>
    </w:p>
    <w:p w:rsidR="00C2102E" w:rsidRPr="00C2102E" w:rsidRDefault="007B27F1" w:rsidP="00C2102E">
      <w:r>
        <w:t xml:space="preserve">Με την ολοκλήρωση </w:t>
      </w:r>
      <w:r w:rsidR="00C2102E">
        <w:t>του έργου αναμένονται τα παρακάτω οφέλη, τα οποία θα είναι άμεσα ορατά</w:t>
      </w:r>
      <w:r w:rsidR="002F125F">
        <w:t>.</w:t>
      </w:r>
      <w:r w:rsidR="006242DF">
        <w:t xml:space="preserve"> </w:t>
      </w:r>
    </w:p>
    <w:p w:rsidR="00224D8C" w:rsidRPr="00824360" w:rsidRDefault="00643D90" w:rsidP="00E94FDF">
      <w:pPr>
        <w:spacing w:line="240" w:lineRule="atLeast"/>
        <w:rPr>
          <w:rFonts w:asciiTheme="minorHAnsi" w:hAnsiTheme="minorHAnsi" w:cstheme="minorHAnsi"/>
          <w:b/>
        </w:rPr>
      </w:pPr>
      <w:r>
        <w:rPr>
          <w:rFonts w:asciiTheme="minorHAnsi" w:hAnsiTheme="minorHAnsi" w:cstheme="minorHAnsi"/>
          <w:b/>
        </w:rPr>
        <w:t>Τα</w:t>
      </w:r>
      <w:r w:rsidR="00224D8C" w:rsidRPr="00824360">
        <w:rPr>
          <w:rFonts w:asciiTheme="minorHAnsi" w:hAnsiTheme="minorHAnsi" w:cstheme="minorHAnsi"/>
          <w:b/>
        </w:rPr>
        <w:t xml:space="preserve"> οφέλη για </w:t>
      </w:r>
      <w:r w:rsidR="00EA2D41">
        <w:rPr>
          <w:rFonts w:asciiTheme="minorHAnsi" w:hAnsiTheme="minorHAnsi" w:cstheme="minorHAnsi"/>
          <w:b/>
        </w:rPr>
        <w:t xml:space="preserve">τους </w:t>
      </w:r>
      <w:r w:rsidR="00C2102E">
        <w:rPr>
          <w:rFonts w:asciiTheme="minorHAnsi" w:hAnsiTheme="minorHAnsi" w:cstheme="minorHAnsi"/>
          <w:b/>
        </w:rPr>
        <w:t>Δήμο</w:t>
      </w:r>
      <w:r w:rsidR="00EA2D41">
        <w:rPr>
          <w:rFonts w:asciiTheme="minorHAnsi" w:hAnsiTheme="minorHAnsi" w:cstheme="minorHAnsi"/>
          <w:b/>
        </w:rPr>
        <w:t>υς</w:t>
      </w:r>
      <w:r w:rsidR="00C2102E">
        <w:rPr>
          <w:rFonts w:asciiTheme="minorHAnsi" w:hAnsiTheme="minorHAnsi" w:cstheme="minorHAnsi"/>
          <w:b/>
        </w:rPr>
        <w:t xml:space="preserve"> </w:t>
      </w:r>
      <w:r w:rsidR="00EA2D41">
        <w:rPr>
          <w:rFonts w:asciiTheme="minorHAnsi" w:hAnsiTheme="minorHAnsi" w:cstheme="minorHAnsi"/>
          <w:b/>
        </w:rPr>
        <w:t>Βύρωνα και Ηλιούπολης</w:t>
      </w:r>
      <w:r w:rsidR="00224D8C" w:rsidRPr="00824360">
        <w:rPr>
          <w:rFonts w:asciiTheme="minorHAnsi" w:hAnsiTheme="minorHAnsi" w:cstheme="minorHAnsi"/>
          <w:b/>
        </w:rPr>
        <w:t>:</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Η παροχή από το Δήμο υπηρεσιών που βελτιώνουν την ποιότητα ζωής των κατοίκων με δεδομένο ότι με το </w:t>
      </w:r>
      <w:r w:rsidR="00EB57F1">
        <w:rPr>
          <w:rFonts w:asciiTheme="minorHAnsi" w:hAnsiTheme="minorHAnsi" w:cstheme="minorHAnsi"/>
        </w:rPr>
        <w:t xml:space="preserve">ολοκληρωμένο </w:t>
      </w:r>
      <w:r w:rsidRPr="00824360">
        <w:rPr>
          <w:rFonts w:asciiTheme="minorHAnsi" w:hAnsiTheme="minorHAnsi" w:cstheme="minorHAnsi"/>
        </w:rPr>
        <w:t xml:space="preserve">σύστημα </w:t>
      </w:r>
      <w:r w:rsidR="00EB57F1">
        <w:rPr>
          <w:rFonts w:asciiTheme="minorHAnsi" w:hAnsiTheme="minorHAnsi" w:cstheme="minorHAnsi"/>
        </w:rPr>
        <w:t xml:space="preserve">που θα αναπτυχθεί στο πλαίσιο του έργου </w:t>
      </w:r>
      <w:r w:rsidRPr="00824360">
        <w:rPr>
          <w:rFonts w:asciiTheme="minorHAnsi" w:hAnsiTheme="minorHAnsi" w:cstheme="minorHAnsi"/>
        </w:rPr>
        <w:t>θα περιοριστεί ο χρόνος άσκοπης μετακίνησης για την στάθμευση και θα δοθεί η δυνατότητα να εξυπηρετηθούν περισσότεροι πολίτες στην περιοχή εφαρμογής.</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Η αύξηση της αποδοτικότητας των </w:t>
      </w:r>
      <w:r w:rsidR="0066472B">
        <w:rPr>
          <w:rFonts w:asciiTheme="minorHAnsi" w:hAnsiTheme="minorHAnsi" w:cstheme="minorHAnsi"/>
        </w:rPr>
        <w:t>αρμόδιων υπαλλήλων ελέγχου παρόδιας στάθμευσης</w:t>
      </w:r>
      <w:r w:rsidRPr="00824360">
        <w:rPr>
          <w:rFonts w:asciiTheme="minorHAnsi" w:hAnsiTheme="minorHAnsi" w:cstheme="minorHAnsi"/>
        </w:rPr>
        <w:t xml:space="preserve"> μιας και είναι ένα σύστημα που ενημερώνει άμεσα για την</w:t>
      </w:r>
      <w:r w:rsidR="00EA2D41">
        <w:rPr>
          <w:rFonts w:asciiTheme="minorHAnsi" w:hAnsiTheme="minorHAnsi" w:cstheme="minorHAnsi"/>
        </w:rPr>
        <w:t xml:space="preserve"> παράνομη κατάληψη θέσεων ΑΜΕΑ </w:t>
      </w:r>
      <w:r w:rsidRPr="00824360">
        <w:rPr>
          <w:rFonts w:asciiTheme="minorHAnsi" w:hAnsiTheme="minorHAnsi" w:cstheme="minorHAnsi"/>
        </w:rPr>
        <w:t xml:space="preserve">και κατευθύνει </w:t>
      </w:r>
      <w:r w:rsidR="0066472B">
        <w:rPr>
          <w:rFonts w:asciiTheme="minorHAnsi" w:hAnsiTheme="minorHAnsi" w:cstheme="minorHAnsi"/>
        </w:rPr>
        <w:t>τον υπάλληλο</w:t>
      </w:r>
      <w:r w:rsidRPr="00824360">
        <w:rPr>
          <w:rFonts w:asciiTheme="minorHAnsi" w:hAnsiTheme="minorHAnsi" w:cstheme="minorHAnsi"/>
        </w:rPr>
        <w:t xml:space="preserve"> στο ακριβές σημείο της παράβασης, καθιστώντας </w:t>
      </w:r>
      <w:r w:rsidR="008746CC">
        <w:rPr>
          <w:rFonts w:asciiTheme="minorHAnsi" w:hAnsiTheme="minorHAnsi" w:cstheme="minorHAnsi"/>
        </w:rPr>
        <w:t>τους ελέγχους</w:t>
      </w:r>
      <w:r w:rsidR="00EB57F1">
        <w:rPr>
          <w:rFonts w:asciiTheme="minorHAnsi" w:hAnsiTheme="minorHAnsi" w:cstheme="minorHAnsi"/>
        </w:rPr>
        <w:t xml:space="preserve"> περισσότερο </w:t>
      </w:r>
      <w:proofErr w:type="spellStart"/>
      <w:r w:rsidR="00EB57F1">
        <w:rPr>
          <w:rFonts w:asciiTheme="minorHAnsi" w:hAnsiTheme="minorHAnsi" w:cstheme="minorHAnsi"/>
        </w:rPr>
        <w:t>στοχευμέν</w:t>
      </w:r>
      <w:r w:rsidR="008746CC">
        <w:rPr>
          <w:rFonts w:asciiTheme="minorHAnsi" w:hAnsiTheme="minorHAnsi" w:cstheme="minorHAnsi"/>
        </w:rPr>
        <w:t>ους</w:t>
      </w:r>
      <w:proofErr w:type="spellEnd"/>
      <w:r w:rsidR="00EB57F1">
        <w:rPr>
          <w:rFonts w:asciiTheme="minorHAnsi" w:hAnsiTheme="minorHAnsi" w:cstheme="minorHAnsi"/>
        </w:rPr>
        <w:t xml:space="preserve"> και </w:t>
      </w:r>
      <w:r w:rsidR="00EB57F1" w:rsidRPr="00824360">
        <w:rPr>
          <w:rFonts w:asciiTheme="minorHAnsi" w:hAnsiTheme="minorHAnsi" w:cstheme="minorHAnsi"/>
        </w:rPr>
        <w:t xml:space="preserve"> </w:t>
      </w:r>
      <w:r w:rsidRPr="00824360">
        <w:rPr>
          <w:rFonts w:asciiTheme="minorHAnsi" w:hAnsiTheme="minorHAnsi" w:cstheme="minorHAnsi"/>
        </w:rPr>
        <w:t xml:space="preserve">πιο </w:t>
      </w:r>
      <w:r w:rsidR="008746CC" w:rsidRPr="00824360">
        <w:rPr>
          <w:rFonts w:asciiTheme="minorHAnsi" w:hAnsiTheme="minorHAnsi" w:cstheme="minorHAnsi"/>
        </w:rPr>
        <w:t>παραγωγικ</w:t>
      </w:r>
      <w:r w:rsidR="008746CC">
        <w:rPr>
          <w:rFonts w:asciiTheme="minorHAnsi" w:hAnsiTheme="minorHAnsi" w:cstheme="minorHAnsi"/>
        </w:rPr>
        <w:t>ούς</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Ο περιορισμός της κατανάλωσης καυσίμων από τα οχήματα </w:t>
      </w:r>
      <w:r w:rsidR="00F70CB5">
        <w:rPr>
          <w:rFonts w:asciiTheme="minorHAnsi" w:hAnsiTheme="minorHAnsi" w:cstheme="minorHAnsi"/>
        </w:rPr>
        <w:t>του Δήμου</w:t>
      </w:r>
      <w:r w:rsidRPr="00824360">
        <w:rPr>
          <w:rFonts w:asciiTheme="minorHAnsi" w:hAnsiTheme="minorHAnsi" w:cstheme="minorHAnsi"/>
        </w:rPr>
        <w:t xml:space="preserve"> διότι θα κινούνται μόνο όταν το σύστημα τους ενημερώσει για παράνομη στάθμευση </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Η ελαχιστοποίηση από την πλευρά του Δήμου </w:t>
      </w:r>
      <w:r w:rsidR="009957A6">
        <w:rPr>
          <w:rFonts w:asciiTheme="minorHAnsi" w:hAnsiTheme="minorHAnsi" w:cstheme="minorHAnsi"/>
        </w:rPr>
        <w:t>των περιπολιών</w:t>
      </w:r>
      <w:r w:rsidRPr="00824360">
        <w:rPr>
          <w:rFonts w:asciiTheme="minorHAnsi" w:hAnsiTheme="minorHAnsi" w:cstheme="minorHAnsi"/>
        </w:rPr>
        <w:t xml:space="preserve"> για τον </w:t>
      </w:r>
      <w:r w:rsidR="009957A6">
        <w:rPr>
          <w:rFonts w:asciiTheme="minorHAnsi" w:hAnsiTheme="minorHAnsi" w:cstheme="minorHAnsi"/>
        </w:rPr>
        <w:t xml:space="preserve">έλεγχο </w:t>
      </w:r>
      <w:r w:rsidRPr="00824360">
        <w:rPr>
          <w:rFonts w:asciiTheme="minorHAnsi" w:hAnsiTheme="minorHAnsi" w:cstheme="minorHAnsi"/>
        </w:rPr>
        <w:t>των παραβάσεων</w:t>
      </w:r>
      <w:r w:rsidR="009957A6">
        <w:rPr>
          <w:rFonts w:asciiTheme="minorHAnsi" w:hAnsiTheme="minorHAnsi" w:cstheme="minorHAnsi"/>
        </w:rPr>
        <w:t xml:space="preserve"> στάθμευσης</w:t>
      </w:r>
      <w:r w:rsidRPr="00824360">
        <w:rPr>
          <w:rFonts w:asciiTheme="minorHAnsi" w:hAnsiTheme="minorHAnsi" w:cstheme="minorHAnsi"/>
        </w:rPr>
        <w:t xml:space="preserve"> δεδομένου ότι ο Δήμος δεν περιμένει τον έλεγχο από τον </w:t>
      </w:r>
      <w:r w:rsidR="008746CC">
        <w:rPr>
          <w:rFonts w:asciiTheme="minorHAnsi" w:hAnsiTheme="minorHAnsi" w:cstheme="minorHAnsi"/>
        </w:rPr>
        <w:t>αρμόδιο υπάλληλο</w:t>
      </w:r>
      <w:r w:rsidR="008746CC" w:rsidRPr="00824360">
        <w:rPr>
          <w:rFonts w:asciiTheme="minorHAnsi" w:hAnsiTheme="minorHAnsi" w:cstheme="minorHAnsi"/>
        </w:rPr>
        <w:t xml:space="preserve"> </w:t>
      </w:r>
      <w:r w:rsidRPr="00824360">
        <w:rPr>
          <w:rFonts w:asciiTheme="minorHAnsi" w:hAnsiTheme="minorHAnsi" w:cstheme="minorHAnsi"/>
        </w:rPr>
        <w:t>για την διαπίστωση της παράβασης (η ενημέρωση γίνεται αυτόματα στην φορητή συσκευή του)</w:t>
      </w:r>
      <w:r w:rsidR="009957A6">
        <w:rPr>
          <w:rFonts w:asciiTheme="minorHAnsi" w:hAnsiTheme="minorHAnsi" w:cstheme="minorHAnsi"/>
        </w:rPr>
        <w:t>.</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Η μετάδοση της πληροφορίας για ελεύθερες θέσεις στάθμευσης στην πόλη μέσα από πινακίδες και </w:t>
      </w:r>
      <w:r w:rsidR="002F125F">
        <w:rPr>
          <w:rFonts w:asciiTheme="minorHAnsi" w:hAnsiTheme="minorHAnsi" w:cstheme="minorHAnsi"/>
        </w:rPr>
        <w:t xml:space="preserve">η </w:t>
      </w:r>
      <w:r w:rsidRPr="00824360">
        <w:rPr>
          <w:rFonts w:asciiTheme="minorHAnsi" w:hAnsiTheme="minorHAnsi" w:cstheme="minorHAnsi"/>
        </w:rPr>
        <w:t>βελτί</w:t>
      </w:r>
      <w:r w:rsidR="00EA2D41">
        <w:rPr>
          <w:rFonts w:asciiTheme="minorHAnsi" w:hAnsiTheme="minorHAnsi" w:cstheme="minorHAnsi"/>
        </w:rPr>
        <w:t xml:space="preserve">ωση των συνθηκών κυκλοφορίας στα εμπορικά κέντρα </w:t>
      </w:r>
      <w:r w:rsidR="00EA2D41">
        <w:rPr>
          <w:rFonts w:asciiTheme="minorHAnsi" w:hAnsiTheme="minorHAnsi" w:cstheme="minorHAnsi"/>
        </w:rPr>
        <w:lastRenderedPageBreak/>
        <w:t>των δύο Δήμων</w:t>
      </w:r>
      <w:r w:rsidRPr="00824360">
        <w:rPr>
          <w:rFonts w:asciiTheme="minorHAnsi" w:hAnsiTheme="minorHAnsi" w:cstheme="minorHAnsi"/>
        </w:rPr>
        <w:t xml:space="preserve">. </w:t>
      </w:r>
      <w:r w:rsidR="00EB57F1">
        <w:rPr>
          <w:rFonts w:asciiTheme="minorHAnsi" w:hAnsiTheme="minorHAnsi" w:cstheme="minorHAnsi"/>
        </w:rPr>
        <w:t>Μ</w:t>
      </w:r>
      <w:r w:rsidR="00EB57F1" w:rsidRPr="00824360">
        <w:rPr>
          <w:rFonts w:asciiTheme="minorHAnsi" w:hAnsiTheme="minorHAnsi" w:cstheme="minorHAnsi"/>
        </w:rPr>
        <w:t xml:space="preserve">έσω </w:t>
      </w:r>
      <w:r w:rsidR="00EB57F1">
        <w:rPr>
          <w:rFonts w:asciiTheme="minorHAnsi" w:hAnsiTheme="minorHAnsi" w:cstheme="minorHAnsi"/>
        </w:rPr>
        <w:t xml:space="preserve">της πληροφορίας που θα είναι διαθέσιμη στις </w:t>
      </w:r>
      <w:r w:rsidR="00EB57F1" w:rsidRPr="00824360">
        <w:rPr>
          <w:rFonts w:asciiTheme="minorHAnsi" w:hAnsiTheme="minorHAnsi" w:cstheme="minorHAnsi"/>
        </w:rPr>
        <w:t>πινακίδ</w:t>
      </w:r>
      <w:r w:rsidR="00EB57F1">
        <w:rPr>
          <w:rFonts w:asciiTheme="minorHAnsi" w:hAnsiTheme="minorHAnsi" w:cstheme="minorHAnsi"/>
        </w:rPr>
        <w:t>ες</w:t>
      </w:r>
      <w:r w:rsidR="00EB57F1" w:rsidRPr="00824360">
        <w:rPr>
          <w:rFonts w:asciiTheme="minorHAnsi" w:hAnsiTheme="minorHAnsi" w:cstheme="minorHAnsi"/>
        </w:rPr>
        <w:t xml:space="preserve"> </w:t>
      </w:r>
      <w:r w:rsidRPr="00824360">
        <w:rPr>
          <w:rFonts w:asciiTheme="minorHAnsi" w:hAnsiTheme="minorHAnsi" w:cstheme="minorHAnsi"/>
        </w:rPr>
        <w:t xml:space="preserve">θα </w:t>
      </w:r>
      <w:r w:rsidR="00EB57F1">
        <w:rPr>
          <w:rFonts w:asciiTheme="minorHAnsi" w:hAnsiTheme="minorHAnsi" w:cstheme="minorHAnsi"/>
        </w:rPr>
        <w:t>μπορούν οι οδηγοί να κατευθύνουν</w:t>
      </w:r>
      <w:r w:rsidRPr="00824360">
        <w:rPr>
          <w:rFonts w:asciiTheme="minorHAnsi" w:hAnsiTheme="minorHAnsi" w:cstheme="minorHAnsi"/>
        </w:rPr>
        <w:t xml:space="preserve"> τα αυτοκίνητ</w:t>
      </w:r>
      <w:r w:rsidR="002F125F">
        <w:rPr>
          <w:rFonts w:asciiTheme="minorHAnsi" w:hAnsiTheme="minorHAnsi" w:cstheme="minorHAnsi"/>
        </w:rPr>
        <w:t>ά</w:t>
      </w:r>
      <w:r w:rsidRPr="00824360">
        <w:rPr>
          <w:rFonts w:asciiTheme="minorHAnsi" w:hAnsiTheme="minorHAnsi" w:cstheme="minorHAnsi"/>
        </w:rPr>
        <w:t xml:space="preserve"> </w:t>
      </w:r>
      <w:r w:rsidR="00EB57F1">
        <w:rPr>
          <w:rFonts w:asciiTheme="minorHAnsi" w:hAnsiTheme="minorHAnsi" w:cstheme="minorHAnsi"/>
        </w:rPr>
        <w:t xml:space="preserve">τους </w:t>
      </w:r>
      <w:r w:rsidRPr="00824360">
        <w:rPr>
          <w:rFonts w:asciiTheme="minorHAnsi" w:hAnsiTheme="minorHAnsi" w:cstheme="minorHAnsi"/>
        </w:rPr>
        <w:t xml:space="preserve">σε οδούς με διαθέσιμες θέσεις και υπαίθρια </w:t>
      </w:r>
      <w:r w:rsidRPr="00824360">
        <w:rPr>
          <w:rFonts w:asciiTheme="minorHAnsi" w:hAnsiTheme="minorHAnsi" w:cstheme="minorHAnsi"/>
          <w:lang w:val="en-US"/>
        </w:rPr>
        <w:t>parking</w:t>
      </w:r>
      <w:r w:rsidRPr="00824360">
        <w:rPr>
          <w:rFonts w:asciiTheme="minorHAnsi" w:hAnsiTheme="minorHAnsi" w:cstheme="minorHAnsi"/>
        </w:rPr>
        <w:t xml:space="preserve"> ώστε να επιτυγχάνεται κυκλοφοριακή </w:t>
      </w:r>
      <w:r w:rsidR="00EB57F1" w:rsidRPr="00824360">
        <w:rPr>
          <w:rFonts w:asciiTheme="minorHAnsi" w:hAnsiTheme="minorHAnsi" w:cstheme="minorHAnsi"/>
        </w:rPr>
        <w:t>αποσυμφόρηση</w:t>
      </w:r>
      <w:r w:rsidRPr="00824360">
        <w:rPr>
          <w:rFonts w:asciiTheme="minorHAnsi" w:hAnsiTheme="minorHAnsi" w:cstheme="minorHAnsi"/>
        </w:rPr>
        <w:t xml:space="preserve">. </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Αυτοματοποίηση διαδικασίας βεβαίωσης παραβάσεων από </w:t>
      </w:r>
      <w:r w:rsidR="008746CC">
        <w:rPr>
          <w:rFonts w:asciiTheme="minorHAnsi" w:hAnsiTheme="minorHAnsi" w:cstheme="minorHAnsi"/>
        </w:rPr>
        <w:t>τους αρμόδιους υπαλλήλους</w:t>
      </w:r>
      <w:r w:rsidRPr="00824360">
        <w:rPr>
          <w:rFonts w:asciiTheme="minorHAnsi" w:hAnsiTheme="minorHAnsi" w:cstheme="minorHAnsi"/>
        </w:rPr>
        <w:t>, μέσω φορητών υπολογιστών παλάμης</w:t>
      </w:r>
      <w:r w:rsidR="007B27F1">
        <w:rPr>
          <w:rFonts w:asciiTheme="minorHAnsi" w:hAnsiTheme="minorHAnsi" w:cstheme="minorHAnsi"/>
        </w:rPr>
        <w:t>, φορητ</w:t>
      </w:r>
      <w:r w:rsidR="002F125F">
        <w:rPr>
          <w:rFonts w:asciiTheme="minorHAnsi" w:hAnsiTheme="minorHAnsi" w:cstheme="minorHAnsi"/>
        </w:rPr>
        <w:t>ών</w:t>
      </w:r>
      <w:r w:rsidR="007B27F1">
        <w:rPr>
          <w:rFonts w:asciiTheme="minorHAnsi" w:hAnsiTheme="minorHAnsi" w:cstheme="minorHAnsi"/>
        </w:rPr>
        <w:t xml:space="preserve"> εκτυπωτ</w:t>
      </w:r>
      <w:r w:rsidR="002F125F">
        <w:rPr>
          <w:rFonts w:asciiTheme="minorHAnsi" w:hAnsiTheme="minorHAnsi" w:cstheme="minorHAnsi"/>
        </w:rPr>
        <w:t>ών</w:t>
      </w:r>
      <w:r w:rsidRPr="00824360">
        <w:rPr>
          <w:rFonts w:asciiTheme="minorHAnsi" w:hAnsiTheme="minorHAnsi" w:cstheme="minorHAnsi"/>
        </w:rPr>
        <w:t xml:space="preserve"> και </w:t>
      </w:r>
      <w:r w:rsidR="007B27F1">
        <w:rPr>
          <w:rFonts w:asciiTheme="minorHAnsi" w:hAnsiTheme="minorHAnsi" w:cstheme="minorHAnsi"/>
        </w:rPr>
        <w:t xml:space="preserve">σύστημα </w:t>
      </w:r>
      <w:r w:rsidRPr="00824360">
        <w:rPr>
          <w:rFonts w:asciiTheme="minorHAnsi" w:hAnsiTheme="minorHAnsi" w:cstheme="minorHAnsi"/>
        </w:rPr>
        <w:t>ηλεκτρονική</w:t>
      </w:r>
      <w:r w:rsidR="007B27F1">
        <w:rPr>
          <w:rFonts w:asciiTheme="minorHAnsi" w:hAnsiTheme="minorHAnsi" w:cstheme="minorHAnsi"/>
        </w:rPr>
        <w:t>ς</w:t>
      </w:r>
      <w:r w:rsidRPr="00824360">
        <w:rPr>
          <w:rFonts w:asciiTheme="minorHAnsi" w:hAnsiTheme="minorHAnsi" w:cstheme="minorHAnsi"/>
        </w:rPr>
        <w:t xml:space="preserve"> διαχείριση</w:t>
      </w:r>
      <w:r w:rsidR="007B27F1">
        <w:rPr>
          <w:rFonts w:asciiTheme="minorHAnsi" w:hAnsiTheme="minorHAnsi" w:cstheme="minorHAnsi"/>
        </w:rPr>
        <w:t>ς</w:t>
      </w:r>
      <w:r w:rsidRPr="00824360">
        <w:rPr>
          <w:rFonts w:asciiTheme="minorHAnsi" w:hAnsiTheme="minorHAnsi" w:cstheme="minorHAnsi"/>
        </w:rPr>
        <w:t xml:space="preserve"> κλήσεων μέσω λογισμικού </w:t>
      </w:r>
      <w:proofErr w:type="spellStart"/>
      <w:r w:rsidRPr="00824360">
        <w:rPr>
          <w:rFonts w:asciiTheme="minorHAnsi" w:hAnsiTheme="minorHAnsi" w:cstheme="minorHAnsi"/>
        </w:rPr>
        <w:t>back</w:t>
      </w:r>
      <w:proofErr w:type="spellEnd"/>
      <w:r w:rsidRPr="00824360">
        <w:rPr>
          <w:rFonts w:asciiTheme="minorHAnsi" w:hAnsiTheme="minorHAnsi" w:cstheme="minorHAnsi"/>
        </w:rPr>
        <w:t>-</w:t>
      </w:r>
      <w:proofErr w:type="spellStart"/>
      <w:r w:rsidRPr="00824360">
        <w:rPr>
          <w:rFonts w:asciiTheme="minorHAnsi" w:hAnsiTheme="minorHAnsi" w:cstheme="minorHAnsi"/>
        </w:rPr>
        <w:t>office</w:t>
      </w:r>
      <w:proofErr w:type="spellEnd"/>
      <w:r w:rsidRPr="00824360">
        <w:rPr>
          <w:rFonts w:asciiTheme="minorHAnsi" w:hAnsiTheme="minorHAnsi" w:cstheme="minorHAnsi"/>
        </w:rPr>
        <w:t>.</w:t>
      </w:r>
    </w:p>
    <w:p w:rsidR="009957A6" w:rsidRPr="005A21EF" w:rsidRDefault="00224D8C" w:rsidP="00535582">
      <w:pPr>
        <w:pStyle w:val="ae"/>
        <w:numPr>
          <w:ilvl w:val="0"/>
          <w:numId w:val="7"/>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Η διαρκής ενημέρωση της διοίκησης του Δήμου για </w:t>
      </w:r>
      <w:r w:rsidR="007B27F1" w:rsidRPr="005A21EF">
        <w:rPr>
          <w:rFonts w:asciiTheme="minorHAnsi" w:hAnsiTheme="minorHAnsi" w:cstheme="minorHAnsi"/>
          <w:sz w:val="24"/>
          <w:szCs w:val="24"/>
        </w:rPr>
        <w:t xml:space="preserve">τη συμπεριφορά των οδηγών στα όρια υλοποίησης του έργου ώστε να μπορούν να ληφθούν οι απαιτούμενες ενέργειες – παρεμβάσεις </w:t>
      </w:r>
    </w:p>
    <w:p w:rsidR="009957A6" w:rsidRPr="005A21EF" w:rsidRDefault="009957A6" w:rsidP="00535582">
      <w:pPr>
        <w:pStyle w:val="ae"/>
        <w:numPr>
          <w:ilvl w:val="0"/>
          <w:numId w:val="7"/>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Η μείωση της εκπομπής CO</w:t>
      </w:r>
      <w:r w:rsidRPr="005A21EF">
        <w:rPr>
          <w:rFonts w:asciiTheme="minorHAnsi" w:hAnsiTheme="minorHAnsi" w:cstheme="minorHAnsi"/>
          <w:sz w:val="24"/>
          <w:szCs w:val="24"/>
          <w:vertAlign w:val="subscript"/>
        </w:rPr>
        <w:t>2</w:t>
      </w:r>
      <w:r w:rsidRPr="005A21EF">
        <w:rPr>
          <w:rFonts w:asciiTheme="minorHAnsi" w:hAnsiTheme="minorHAnsi" w:cstheme="minorHAnsi"/>
          <w:sz w:val="24"/>
          <w:szCs w:val="24"/>
        </w:rPr>
        <w:t xml:space="preserve"> που προκύπτει από τη μείωση της κυκλοφοριακής συμφόρησης και τις  άσκοπες μετακινήσεις (ο πολίτης – οδηγός θα μπορεί να  ενημερώνεται για τις διαθέσιμες θέσεις στάθμευσης και δεν αναζητά κενές θέσεις στάθμευσης)</w:t>
      </w:r>
    </w:p>
    <w:p w:rsidR="00224D8C" w:rsidRPr="00824360" w:rsidRDefault="00224D8C" w:rsidP="00E94FDF">
      <w:pPr>
        <w:pStyle w:val="ae"/>
        <w:spacing w:after="0" w:line="240" w:lineRule="atLeast"/>
        <w:ind w:left="0"/>
        <w:rPr>
          <w:rFonts w:asciiTheme="minorHAnsi" w:hAnsiTheme="minorHAnsi" w:cstheme="minorHAnsi"/>
        </w:rPr>
      </w:pPr>
    </w:p>
    <w:p w:rsidR="002D2252" w:rsidRDefault="002D2252">
      <w:pPr>
        <w:rPr>
          <w:rFonts w:asciiTheme="minorHAnsi" w:hAnsiTheme="minorHAnsi" w:cstheme="minorHAnsi"/>
          <w:b/>
          <w:sz w:val="22"/>
          <w:szCs w:val="20"/>
          <w:lang w:eastAsia="en-US"/>
        </w:rPr>
      </w:pPr>
      <w:r>
        <w:rPr>
          <w:rFonts w:asciiTheme="minorHAnsi" w:hAnsiTheme="minorHAnsi" w:cstheme="minorHAnsi"/>
          <w:b/>
        </w:rPr>
        <w:br w:type="page"/>
      </w:r>
    </w:p>
    <w:p w:rsidR="00224D8C" w:rsidRPr="00824360" w:rsidRDefault="00224D8C" w:rsidP="00E94FDF">
      <w:pPr>
        <w:pStyle w:val="ae"/>
        <w:spacing w:after="0" w:line="240" w:lineRule="atLeast"/>
        <w:ind w:left="0"/>
        <w:rPr>
          <w:rFonts w:asciiTheme="minorHAnsi" w:hAnsiTheme="minorHAnsi" w:cstheme="minorHAnsi"/>
          <w:b/>
        </w:rPr>
      </w:pPr>
      <w:r w:rsidRPr="00824360">
        <w:rPr>
          <w:rFonts w:asciiTheme="minorHAnsi" w:hAnsiTheme="minorHAnsi" w:cstheme="minorHAnsi"/>
          <w:b/>
        </w:rPr>
        <w:lastRenderedPageBreak/>
        <w:t xml:space="preserve">Τα οφέλη για τους πολίτες </w:t>
      </w:r>
      <w:r w:rsidR="00EA2D41">
        <w:rPr>
          <w:rFonts w:asciiTheme="minorHAnsi" w:hAnsiTheme="minorHAnsi" w:cstheme="minorHAnsi"/>
          <w:b/>
        </w:rPr>
        <w:t xml:space="preserve">και τους επισκέπτες των Δήμων Βύρωνα και Ηλιούπολης </w:t>
      </w:r>
      <w:r w:rsidRPr="00824360">
        <w:rPr>
          <w:rFonts w:asciiTheme="minorHAnsi" w:hAnsiTheme="minorHAnsi" w:cstheme="minorHAnsi"/>
          <w:b/>
        </w:rPr>
        <w:t>είναι:</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H </w:t>
      </w:r>
      <w:r w:rsidR="007B27F1">
        <w:rPr>
          <w:rFonts w:asciiTheme="minorHAnsi" w:hAnsiTheme="minorHAnsi" w:cstheme="minorHAnsi"/>
        </w:rPr>
        <w:t xml:space="preserve">λήψη </w:t>
      </w:r>
      <w:r w:rsidRPr="00824360">
        <w:rPr>
          <w:rFonts w:asciiTheme="minorHAnsi" w:hAnsiTheme="minorHAnsi" w:cstheme="minorHAnsi"/>
        </w:rPr>
        <w:t xml:space="preserve">πληροφοριών </w:t>
      </w:r>
      <w:r w:rsidR="007B27F1">
        <w:rPr>
          <w:rFonts w:asciiTheme="minorHAnsi" w:hAnsiTheme="minorHAnsi" w:cstheme="minorHAnsi"/>
        </w:rPr>
        <w:t>για την πληρότητα, διαθεσιμότητα των θέσεων στάθμευσης</w:t>
      </w:r>
      <w:r w:rsidRPr="00824360">
        <w:rPr>
          <w:rFonts w:asciiTheme="minorHAnsi" w:hAnsiTheme="minorHAnsi" w:cstheme="minorHAnsi"/>
        </w:rPr>
        <w:t xml:space="preserve"> μέσω πολλαπλών καναλιών επικοινωνίας (ηλεκτρονικές πινακίδες, </w:t>
      </w:r>
      <w:proofErr w:type="spellStart"/>
      <w:r w:rsidRPr="00824360">
        <w:rPr>
          <w:rFonts w:asciiTheme="minorHAnsi" w:hAnsiTheme="minorHAnsi" w:cstheme="minorHAnsi"/>
        </w:rPr>
        <w:t>web</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sms</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smartphone</w:t>
      </w:r>
      <w:proofErr w:type="spellEnd"/>
      <w:r w:rsidRPr="00824360">
        <w:rPr>
          <w:rFonts w:asciiTheme="minorHAnsi" w:hAnsiTheme="minorHAnsi" w:cstheme="minorHAnsi"/>
        </w:rPr>
        <w:t>)</w:t>
      </w:r>
      <w:r w:rsidR="007B27F1">
        <w:rPr>
          <w:rFonts w:asciiTheme="minorHAnsi" w:hAnsiTheme="minorHAnsi" w:cstheme="minorHAnsi"/>
        </w:rPr>
        <w:t xml:space="preserve"> ώστε να επιτυγχάνεται εξοικονόμηση χρόνου και χρήματος </w:t>
      </w:r>
      <w:r w:rsidR="00BF39FE">
        <w:rPr>
          <w:rFonts w:asciiTheme="minorHAnsi" w:hAnsiTheme="minorHAnsi" w:cstheme="minorHAnsi"/>
        </w:rPr>
        <w:t>για τους οδηγούς</w:t>
      </w:r>
      <w:r w:rsidRPr="00824360">
        <w:rPr>
          <w:rFonts w:asciiTheme="minorHAnsi" w:hAnsiTheme="minorHAnsi" w:cstheme="minorHAnsi"/>
        </w:rPr>
        <w:t>.</w:t>
      </w:r>
    </w:p>
    <w:p w:rsidR="00BF39FE" w:rsidRDefault="00224D8C" w:rsidP="00535582">
      <w:pPr>
        <w:numPr>
          <w:ilvl w:val="0"/>
          <w:numId w:val="7"/>
        </w:numPr>
        <w:spacing w:line="240" w:lineRule="atLeast"/>
        <w:jc w:val="both"/>
        <w:rPr>
          <w:rFonts w:asciiTheme="minorHAnsi" w:hAnsiTheme="minorHAnsi" w:cstheme="minorHAnsi"/>
        </w:rPr>
      </w:pPr>
      <w:r w:rsidRPr="00BF39FE">
        <w:rPr>
          <w:rFonts w:asciiTheme="minorHAnsi" w:hAnsiTheme="minorHAnsi" w:cstheme="minorHAnsi"/>
        </w:rPr>
        <w:t xml:space="preserve">Η </w:t>
      </w:r>
      <w:r w:rsidR="00BF39FE" w:rsidRPr="00BF39FE">
        <w:rPr>
          <w:rFonts w:asciiTheme="minorHAnsi" w:hAnsiTheme="minorHAnsi" w:cstheme="minorHAnsi"/>
        </w:rPr>
        <w:t xml:space="preserve">επίβλεψη και ο έλεγχος των θέσεων στάθμευσης που προορίζονται αποκλειστικά για ειδική χρήση (ΑΜΕΑ) η αυτόματη ενημέρωση </w:t>
      </w:r>
      <w:r w:rsidR="008746CC">
        <w:rPr>
          <w:rFonts w:asciiTheme="minorHAnsi" w:hAnsiTheme="minorHAnsi" w:cstheme="minorHAnsi"/>
        </w:rPr>
        <w:t>των αρμόδιων υπαλλήλων</w:t>
      </w:r>
      <w:r w:rsidR="00BF39FE" w:rsidRPr="00BF39FE">
        <w:rPr>
          <w:rFonts w:asciiTheme="minorHAnsi" w:hAnsiTheme="minorHAnsi" w:cstheme="minorHAnsi"/>
        </w:rPr>
        <w:t xml:space="preserve"> σε περίπτωση που σταθμεύσει κάποιο όχημα που δεν δικαιούται να χρησιμοποιεί τις συγκεκριμένες θέσεις θα δ</w:t>
      </w:r>
      <w:r w:rsidR="00A3397A" w:rsidRPr="009957A6">
        <w:rPr>
          <w:rFonts w:asciiTheme="minorHAnsi" w:hAnsiTheme="minorHAnsi" w:cstheme="minorHAnsi"/>
        </w:rPr>
        <w:t xml:space="preserve">ώσει τη δυνατότητα </w:t>
      </w:r>
      <w:r w:rsidR="00BF39FE">
        <w:rPr>
          <w:rFonts w:asciiTheme="minorHAnsi" w:hAnsiTheme="minorHAnsi" w:cstheme="minorHAnsi"/>
        </w:rPr>
        <w:t>π</w:t>
      </w:r>
      <w:r w:rsidR="00BF39FE" w:rsidRPr="00BF39FE">
        <w:rPr>
          <w:rFonts w:asciiTheme="minorHAnsi" w:hAnsiTheme="minorHAnsi" w:cstheme="minorHAnsi"/>
        </w:rPr>
        <w:t>ροστασία</w:t>
      </w:r>
      <w:r w:rsidR="00BF39FE">
        <w:rPr>
          <w:rFonts w:asciiTheme="minorHAnsi" w:hAnsiTheme="minorHAnsi" w:cstheme="minorHAnsi"/>
        </w:rPr>
        <w:t>ς</w:t>
      </w:r>
      <w:r w:rsidR="00BF39FE" w:rsidRPr="00BF39FE">
        <w:rPr>
          <w:rFonts w:asciiTheme="minorHAnsi" w:hAnsiTheme="minorHAnsi" w:cstheme="minorHAnsi"/>
        </w:rPr>
        <w:t xml:space="preserve"> των ευαίσθητων ομάδων πληθυσμού που δικαιούνται ειδικές θέσεις στάθμευσης</w:t>
      </w:r>
      <w:r w:rsidR="009957A6">
        <w:rPr>
          <w:rFonts w:asciiTheme="minorHAnsi" w:hAnsiTheme="minorHAnsi" w:cstheme="minorHAnsi"/>
        </w:rPr>
        <w:t>.</w:t>
      </w:r>
    </w:p>
    <w:p w:rsidR="00BF39FE" w:rsidRPr="00BF39FE" w:rsidRDefault="00BF39FE" w:rsidP="00535582">
      <w:pPr>
        <w:numPr>
          <w:ilvl w:val="0"/>
          <w:numId w:val="7"/>
        </w:numPr>
        <w:spacing w:line="240" w:lineRule="atLeast"/>
        <w:jc w:val="both"/>
        <w:rPr>
          <w:rFonts w:asciiTheme="minorHAnsi" w:hAnsiTheme="minorHAnsi" w:cstheme="minorHAnsi"/>
        </w:rPr>
      </w:pPr>
      <w:r>
        <w:rPr>
          <w:rFonts w:asciiTheme="minorHAnsi" w:hAnsiTheme="minorHAnsi" w:cstheme="minorHAnsi"/>
        </w:rPr>
        <w:t xml:space="preserve">Η </w:t>
      </w:r>
      <w:r w:rsidRPr="00BF39FE">
        <w:rPr>
          <w:rFonts w:asciiTheme="minorHAnsi" w:hAnsiTheme="minorHAnsi" w:cstheme="minorHAnsi"/>
        </w:rPr>
        <w:t xml:space="preserve">αποφυγή έκδοσης πλαστών αδειών χρήσης ειδικών θέσεων στάθμευσης και εύκολος έλεγχος </w:t>
      </w:r>
      <w:r>
        <w:rPr>
          <w:rFonts w:asciiTheme="minorHAnsi" w:hAnsiTheme="minorHAnsi" w:cstheme="minorHAnsi"/>
        </w:rPr>
        <w:t xml:space="preserve">των </w:t>
      </w:r>
      <w:r w:rsidRPr="00BF39FE">
        <w:rPr>
          <w:rFonts w:asciiTheme="minorHAnsi" w:hAnsiTheme="minorHAnsi" w:cstheme="minorHAnsi"/>
        </w:rPr>
        <w:t xml:space="preserve">παραβάσεων από </w:t>
      </w:r>
      <w:r w:rsidR="008746CC">
        <w:rPr>
          <w:rFonts w:asciiTheme="minorHAnsi" w:hAnsiTheme="minorHAnsi" w:cstheme="minorHAnsi"/>
        </w:rPr>
        <w:t>τους αρμόδιους υπαλλήλους</w:t>
      </w:r>
      <w:r w:rsidRPr="00BF39FE">
        <w:rPr>
          <w:rFonts w:asciiTheme="minorHAnsi" w:hAnsiTheme="minorHAnsi" w:cstheme="minorHAnsi"/>
        </w:rPr>
        <w:t>.</w:t>
      </w:r>
    </w:p>
    <w:p w:rsidR="00BF39FE" w:rsidRDefault="00BF39FE" w:rsidP="00535582">
      <w:pPr>
        <w:numPr>
          <w:ilvl w:val="0"/>
          <w:numId w:val="7"/>
        </w:numPr>
        <w:spacing w:line="240" w:lineRule="atLeast"/>
        <w:jc w:val="both"/>
        <w:rPr>
          <w:rFonts w:asciiTheme="minorHAnsi" w:hAnsiTheme="minorHAnsi" w:cstheme="minorHAnsi"/>
        </w:rPr>
      </w:pPr>
      <w:r>
        <w:rPr>
          <w:rFonts w:asciiTheme="minorHAnsi" w:hAnsiTheme="minorHAnsi" w:cstheme="minorHAnsi"/>
        </w:rPr>
        <w:t>Η μ</w:t>
      </w:r>
      <w:r w:rsidR="00224D8C" w:rsidRPr="00824360">
        <w:rPr>
          <w:rFonts w:asciiTheme="minorHAnsi" w:hAnsiTheme="minorHAnsi" w:cstheme="minorHAnsi"/>
        </w:rPr>
        <w:t xml:space="preserve">είωση χρήσης επιβατικού αυτοκινήτου, κυρίως λόγω </w:t>
      </w:r>
      <w:r>
        <w:rPr>
          <w:rFonts w:asciiTheme="minorHAnsi" w:hAnsiTheme="minorHAnsi" w:cstheme="minorHAnsi"/>
        </w:rPr>
        <w:t xml:space="preserve">της ταχύτατης ανίχνευσης </w:t>
      </w:r>
      <w:r w:rsidR="00224D8C" w:rsidRPr="00824360">
        <w:rPr>
          <w:rFonts w:asciiTheme="minorHAnsi" w:hAnsiTheme="minorHAnsi" w:cstheme="minorHAnsi"/>
        </w:rPr>
        <w:t xml:space="preserve">της παράνομης στάθμευσης </w:t>
      </w:r>
      <w:r>
        <w:rPr>
          <w:rFonts w:asciiTheme="minorHAnsi" w:hAnsiTheme="minorHAnsi" w:cstheme="minorHAnsi"/>
        </w:rPr>
        <w:t>και της επιβολής του ανάλογου προστίμου</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Η βελτίωση της ποιότητας ζωής των οδηγών</w:t>
      </w:r>
      <w:r w:rsidR="00BF39FE">
        <w:rPr>
          <w:rFonts w:asciiTheme="minorHAnsi" w:hAnsiTheme="minorHAnsi" w:cstheme="minorHAnsi"/>
        </w:rPr>
        <w:t xml:space="preserve">, οι οποίοι θα χρειάζονται λιγότερο χρόνο για </w:t>
      </w:r>
      <w:r w:rsidRPr="00824360">
        <w:rPr>
          <w:rFonts w:asciiTheme="minorHAnsi" w:hAnsiTheme="minorHAnsi" w:cstheme="minorHAnsi"/>
        </w:rPr>
        <w:t xml:space="preserve">αναζήτηση διαθέσιμων θέσεων στάθμευσης. Μελέτες του </w:t>
      </w:r>
      <w:proofErr w:type="spellStart"/>
      <w:r w:rsidRPr="00824360">
        <w:rPr>
          <w:rFonts w:asciiTheme="minorHAnsi" w:hAnsiTheme="minorHAnsi" w:cstheme="minorHAnsi"/>
        </w:rPr>
        <w:t>Eργαστηρίου</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Tεχνολογίας</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Kαυσίμων</w:t>
      </w:r>
      <w:proofErr w:type="spellEnd"/>
      <w:r w:rsidRPr="00824360">
        <w:rPr>
          <w:rFonts w:asciiTheme="minorHAnsi" w:hAnsiTheme="minorHAnsi" w:cstheme="minorHAnsi"/>
        </w:rPr>
        <w:t xml:space="preserve"> και Λιπαντικών του Τμήματος </w:t>
      </w:r>
      <w:proofErr w:type="spellStart"/>
      <w:r w:rsidRPr="00824360">
        <w:rPr>
          <w:rFonts w:asciiTheme="minorHAnsi" w:hAnsiTheme="minorHAnsi" w:cstheme="minorHAnsi"/>
        </w:rPr>
        <w:t>Xημικών</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Mηχανικών</w:t>
      </w:r>
      <w:proofErr w:type="spellEnd"/>
      <w:r w:rsidRPr="00824360">
        <w:rPr>
          <w:rFonts w:asciiTheme="minorHAnsi" w:hAnsiTheme="minorHAnsi" w:cstheme="minorHAnsi"/>
        </w:rPr>
        <w:t xml:space="preserve"> του </w:t>
      </w:r>
      <w:proofErr w:type="spellStart"/>
      <w:r w:rsidRPr="00824360">
        <w:rPr>
          <w:rFonts w:asciiTheme="minorHAnsi" w:hAnsiTheme="minorHAnsi" w:cstheme="minorHAnsi"/>
        </w:rPr>
        <w:t>Eθνικού</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Mετσόβιου</w:t>
      </w:r>
      <w:proofErr w:type="spellEnd"/>
      <w:r w:rsidRPr="00824360">
        <w:rPr>
          <w:rFonts w:asciiTheme="minorHAnsi" w:hAnsiTheme="minorHAnsi" w:cstheme="minorHAnsi"/>
        </w:rPr>
        <w:t xml:space="preserve"> Πολυτεχνείου καταδεικνύουν ότι ο χρόνος που χρειάζεται ένας οδηγός για να βρει μία θέση στάθμευσης αυξάνει το συνολικό χρόνο παραμονής του εντός του οχήματος κατά 24%.</w:t>
      </w:r>
    </w:p>
    <w:p w:rsidR="00224D8C" w:rsidRPr="00824360"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Η βελτίωση της ποιότητας ζωής των κατοίκων, αφού σύμφωνα με πρόσφατη μελέτη του Τμήματος Πολιτικών Μηχανικών του </w:t>
      </w:r>
      <w:proofErr w:type="spellStart"/>
      <w:r w:rsidRPr="00824360">
        <w:rPr>
          <w:rFonts w:asciiTheme="minorHAnsi" w:hAnsiTheme="minorHAnsi" w:cstheme="minorHAnsi"/>
        </w:rPr>
        <w:t>Eθνικού</w:t>
      </w:r>
      <w:proofErr w:type="spellEnd"/>
      <w:r w:rsidRPr="00824360">
        <w:rPr>
          <w:rFonts w:asciiTheme="minorHAnsi" w:hAnsiTheme="minorHAnsi" w:cstheme="minorHAnsi"/>
        </w:rPr>
        <w:t xml:space="preserve"> </w:t>
      </w:r>
      <w:proofErr w:type="spellStart"/>
      <w:r w:rsidRPr="00824360">
        <w:rPr>
          <w:rFonts w:asciiTheme="minorHAnsi" w:hAnsiTheme="minorHAnsi" w:cstheme="minorHAnsi"/>
        </w:rPr>
        <w:t>Mετσόβιου</w:t>
      </w:r>
      <w:proofErr w:type="spellEnd"/>
      <w:r w:rsidRPr="00824360">
        <w:rPr>
          <w:rFonts w:asciiTheme="minorHAnsi" w:hAnsiTheme="minorHAnsi" w:cstheme="minorHAnsi"/>
        </w:rPr>
        <w:t xml:space="preserve"> Πολυτεχνείου, τα οχήματα που αναζητούν θέση στάθμευσης αυξάνουν τον θόρυβο της περιοχής κατά 2 </w:t>
      </w:r>
      <w:proofErr w:type="spellStart"/>
      <w:r w:rsidRPr="00824360">
        <w:rPr>
          <w:rFonts w:asciiTheme="minorHAnsi" w:hAnsiTheme="minorHAnsi" w:cstheme="minorHAnsi"/>
        </w:rPr>
        <w:t>db</w:t>
      </w:r>
      <w:proofErr w:type="spellEnd"/>
      <w:r w:rsidRPr="00824360">
        <w:rPr>
          <w:rFonts w:asciiTheme="minorHAnsi" w:hAnsiTheme="minorHAnsi" w:cstheme="minorHAnsi"/>
        </w:rPr>
        <w:t xml:space="preserve"> περίπου.</w:t>
      </w:r>
    </w:p>
    <w:p w:rsidR="00BF39FE" w:rsidRDefault="00224D8C" w:rsidP="00535582">
      <w:pPr>
        <w:numPr>
          <w:ilvl w:val="0"/>
          <w:numId w:val="7"/>
        </w:numPr>
        <w:spacing w:line="240" w:lineRule="atLeast"/>
        <w:jc w:val="both"/>
        <w:rPr>
          <w:rFonts w:asciiTheme="minorHAnsi" w:hAnsiTheme="minorHAnsi" w:cstheme="minorHAnsi"/>
        </w:rPr>
      </w:pPr>
      <w:r w:rsidRPr="00824360">
        <w:rPr>
          <w:rFonts w:asciiTheme="minorHAnsi" w:hAnsiTheme="minorHAnsi" w:cstheme="minorHAnsi"/>
        </w:rPr>
        <w:t xml:space="preserve">Προστασία και καλύτερη αστυνόμευση των σημείων που απαγορεύεται η στάθμευση προκειμένου να ειδοποιείται αυτόματα </w:t>
      </w:r>
      <w:r w:rsidR="008746CC">
        <w:rPr>
          <w:rFonts w:asciiTheme="minorHAnsi" w:hAnsiTheme="minorHAnsi" w:cstheme="minorHAnsi"/>
        </w:rPr>
        <w:t>ο αρμόδιος υπάλληλος</w:t>
      </w:r>
      <w:r w:rsidRPr="00824360">
        <w:rPr>
          <w:rFonts w:asciiTheme="minorHAnsi" w:hAnsiTheme="minorHAnsi" w:cstheme="minorHAnsi"/>
        </w:rPr>
        <w:t xml:space="preserve"> σε περίπτωση παράβασης από ασυνείδητους οδηγούς.</w:t>
      </w:r>
    </w:p>
    <w:p w:rsidR="00257F93" w:rsidRDefault="00224D8C" w:rsidP="009957A6">
      <w:pPr>
        <w:spacing w:line="240" w:lineRule="atLeast"/>
        <w:ind w:left="720"/>
        <w:jc w:val="both"/>
        <w:rPr>
          <w:rFonts w:asciiTheme="minorHAnsi" w:hAnsiTheme="minorHAnsi" w:cstheme="minorHAnsi"/>
        </w:rPr>
      </w:pPr>
      <w:r w:rsidRPr="00824360">
        <w:rPr>
          <w:rFonts w:asciiTheme="minorHAnsi" w:hAnsiTheme="minorHAnsi" w:cstheme="minorHAnsi"/>
        </w:rPr>
        <w:t xml:space="preserve"> </w:t>
      </w:r>
    </w:p>
    <w:p w:rsidR="00224D8C" w:rsidRPr="00824360" w:rsidRDefault="00224D8C" w:rsidP="00E94FDF">
      <w:pPr>
        <w:pStyle w:val="ae"/>
        <w:spacing w:after="0" w:line="240" w:lineRule="atLeast"/>
        <w:ind w:left="0"/>
        <w:rPr>
          <w:rFonts w:asciiTheme="minorHAnsi" w:hAnsiTheme="minorHAnsi" w:cstheme="minorHAnsi"/>
          <w:b/>
        </w:rPr>
      </w:pPr>
      <w:r w:rsidRPr="00824360">
        <w:rPr>
          <w:rFonts w:asciiTheme="minorHAnsi" w:hAnsiTheme="minorHAnsi" w:cstheme="minorHAnsi"/>
          <w:b/>
        </w:rPr>
        <w:t>Τα οφέλη για τις επιχειρήσεις :</w:t>
      </w:r>
    </w:p>
    <w:p w:rsidR="00AE274F" w:rsidRPr="00AE274F" w:rsidRDefault="00AE274F" w:rsidP="00535582">
      <w:pPr>
        <w:numPr>
          <w:ilvl w:val="0"/>
          <w:numId w:val="7"/>
        </w:numPr>
        <w:spacing w:line="240" w:lineRule="atLeast"/>
        <w:jc w:val="both"/>
        <w:rPr>
          <w:rFonts w:asciiTheme="minorHAnsi" w:hAnsiTheme="minorHAnsi" w:cstheme="minorHAnsi"/>
        </w:rPr>
      </w:pPr>
      <w:r>
        <w:rPr>
          <w:rFonts w:asciiTheme="minorHAnsi" w:hAnsiTheme="minorHAnsi" w:cstheme="minorHAnsi"/>
        </w:rPr>
        <w:t>Ύπαρξη</w:t>
      </w:r>
      <w:r w:rsidRPr="00824360">
        <w:rPr>
          <w:rFonts w:asciiTheme="minorHAnsi" w:hAnsiTheme="minorHAnsi" w:cstheme="minorHAnsi"/>
        </w:rPr>
        <w:t xml:space="preserve"> </w:t>
      </w:r>
      <w:r w:rsidR="00224D8C" w:rsidRPr="00824360">
        <w:rPr>
          <w:rFonts w:asciiTheme="minorHAnsi" w:hAnsiTheme="minorHAnsi" w:cstheme="minorHAnsi"/>
        </w:rPr>
        <w:t>ελεύθερ</w:t>
      </w:r>
      <w:r>
        <w:rPr>
          <w:rFonts w:asciiTheme="minorHAnsi" w:hAnsiTheme="minorHAnsi" w:cstheme="minorHAnsi"/>
        </w:rPr>
        <w:t>ων</w:t>
      </w:r>
      <w:r w:rsidR="00224D8C" w:rsidRPr="00824360">
        <w:rPr>
          <w:rFonts w:asciiTheme="minorHAnsi" w:hAnsiTheme="minorHAnsi" w:cstheme="minorHAnsi"/>
        </w:rPr>
        <w:t xml:space="preserve"> </w:t>
      </w:r>
      <w:r w:rsidRPr="00824360">
        <w:rPr>
          <w:rFonts w:asciiTheme="minorHAnsi" w:hAnsiTheme="minorHAnsi" w:cstheme="minorHAnsi"/>
        </w:rPr>
        <w:t>θέσε</w:t>
      </w:r>
      <w:r>
        <w:rPr>
          <w:rFonts w:asciiTheme="minorHAnsi" w:hAnsiTheme="minorHAnsi" w:cstheme="minorHAnsi"/>
        </w:rPr>
        <w:t>ων</w:t>
      </w:r>
      <w:r w:rsidRPr="00824360">
        <w:rPr>
          <w:rFonts w:asciiTheme="minorHAnsi" w:hAnsiTheme="minorHAnsi" w:cstheme="minorHAnsi"/>
        </w:rPr>
        <w:t xml:space="preserve"> </w:t>
      </w:r>
      <w:r w:rsidR="00224D8C" w:rsidRPr="00824360">
        <w:rPr>
          <w:rFonts w:asciiTheme="minorHAnsi" w:hAnsiTheme="minorHAnsi" w:cstheme="minorHAnsi"/>
        </w:rPr>
        <w:t xml:space="preserve">στάθμευσης στις περιοχές που </w:t>
      </w:r>
      <w:r>
        <w:rPr>
          <w:rFonts w:asciiTheme="minorHAnsi" w:hAnsiTheme="minorHAnsi" w:cstheme="minorHAnsi"/>
        </w:rPr>
        <w:t>θα υλοποιηθεί το έργο</w:t>
      </w:r>
      <w:r w:rsidRPr="00824360">
        <w:rPr>
          <w:rFonts w:asciiTheme="minorHAnsi" w:hAnsiTheme="minorHAnsi" w:cstheme="minorHAnsi"/>
        </w:rPr>
        <w:t xml:space="preserve"> </w:t>
      </w:r>
      <w:r w:rsidR="00224D8C" w:rsidRPr="00824360">
        <w:rPr>
          <w:rFonts w:asciiTheme="minorHAnsi" w:hAnsiTheme="minorHAnsi" w:cstheme="minorHAnsi"/>
        </w:rPr>
        <w:t>διευκολύνοντας την λειτουργία του εμπορικού κέντρου</w:t>
      </w:r>
      <w:r w:rsidR="00EA2D41">
        <w:rPr>
          <w:rFonts w:asciiTheme="minorHAnsi" w:hAnsiTheme="minorHAnsi" w:cstheme="minorHAnsi"/>
        </w:rPr>
        <w:t xml:space="preserve"> των δύο Δήμων</w:t>
      </w:r>
      <w:r w:rsidR="00224D8C" w:rsidRPr="00824360">
        <w:rPr>
          <w:rFonts w:asciiTheme="minorHAnsi" w:hAnsiTheme="minorHAnsi" w:cstheme="minorHAnsi"/>
        </w:rPr>
        <w:t xml:space="preserve"> (χρήση της ίδιας θέσης </w:t>
      </w:r>
      <w:r w:rsidR="003B04CF" w:rsidRPr="00824360">
        <w:rPr>
          <w:rFonts w:asciiTheme="minorHAnsi" w:hAnsiTheme="minorHAnsi" w:cstheme="minorHAnsi"/>
        </w:rPr>
        <w:t>από</w:t>
      </w:r>
      <w:r w:rsidR="00224D8C" w:rsidRPr="00824360">
        <w:rPr>
          <w:rFonts w:asciiTheme="minorHAnsi" w:hAnsiTheme="minorHAnsi" w:cstheme="minorHAnsi"/>
        </w:rPr>
        <w:t xml:space="preserve"> περισσότερα ΙΧ)</w:t>
      </w:r>
      <w:r>
        <w:rPr>
          <w:rFonts w:asciiTheme="minorHAnsi" w:hAnsiTheme="minorHAnsi" w:cstheme="minorHAnsi"/>
        </w:rPr>
        <w:t xml:space="preserve"> και δυνατότητα για εύκολη και γρήγορη πρόσβαση στα εμπορικά καταστήματα</w:t>
      </w:r>
    </w:p>
    <w:p w:rsidR="00BF39FE" w:rsidRPr="00824360" w:rsidRDefault="00BF39FE" w:rsidP="00BF39FE">
      <w:pPr>
        <w:spacing w:line="240" w:lineRule="atLeast"/>
        <w:ind w:left="720"/>
        <w:jc w:val="both"/>
        <w:rPr>
          <w:rFonts w:asciiTheme="minorHAnsi" w:hAnsiTheme="minorHAnsi" w:cstheme="minorHAnsi"/>
        </w:rPr>
      </w:pPr>
    </w:p>
    <w:p w:rsidR="00C2102E" w:rsidRPr="00824360" w:rsidRDefault="00C2102E" w:rsidP="00C2102E">
      <w:pPr>
        <w:spacing w:line="240" w:lineRule="atLeast"/>
        <w:jc w:val="both"/>
        <w:rPr>
          <w:rFonts w:asciiTheme="minorHAnsi" w:hAnsiTheme="minorHAnsi" w:cstheme="minorHAnsi"/>
        </w:rPr>
      </w:pPr>
    </w:p>
    <w:p w:rsidR="00DD111C" w:rsidRPr="00824360" w:rsidRDefault="00DD111C" w:rsidP="00227D41">
      <w:pPr>
        <w:pStyle w:val="2"/>
      </w:pPr>
      <w:bookmarkStart w:id="24" w:name="_Toc372283178"/>
      <w:r w:rsidRPr="00824360">
        <w:t>Στόχοι</w:t>
      </w:r>
      <w:r w:rsidR="009C1DFA" w:rsidRPr="00824360">
        <w:t xml:space="preserve"> και Έκταση</w:t>
      </w:r>
      <w:r w:rsidRPr="00824360">
        <w:t xml:space="preserve"> του </w:t>
      </w:r>
      <w:r w:rsidR="00A365F3" w:rsidRPr="00824360">
        <w:t>Έργου</w:t>
      </w:r>
      <w:bookmarkEnd w:id="24"/>
    </w:p>
    <w:p w:rsidR="003B04CF" w:rsidRDefault="003B04CF" w:rsidP="003B04CF">
      <w:r>
        <w:t>Οι βασικοί στόχοι του έργου είναι οι ακόλουθοι:</w:t>
      </w:r>
    </w:p>
    <w:p w:rsidR="003B04CF" w:rsidRDefault="003B04CF" w:rsidP="00535582">
      <w:pPr>
        <w:numPr>
          <w:ilvl w:val="0"/>
          <w:numId w:val="26"/>
        </w:numPr>
        <w:jc w:val="both"/>
      </w:pPr>
      <w:r>
        <w:t xml:space="preserve">Μείωση της κυκλοφοριακής συμφόρησης και της άσκοπης μετακίνησης για </w:t>
      </w:r>
      <w:r w:rsidR="00EA2D41">
        <w:t>εύρεση χώρους στάθμευσης κατά 11</w:t>
      </w:r>
      <w:r>
        <w:t xml:space="preserve">%. Η επιλογή των ηλεκτρονικών πινακίδων στα σημεία </w:t>
      </w:r>
      <w:r w:rsidR="00EA2D41">
        <w:t>των Δήμων Βύρωνα και Ηλιούπολης</w:t>
      </w:r>
      <w:r>
        <w:t xml:space="preserve"> θα βοηθήσουν τους οδηγούς να επιλέγουν άμεσα</w:t>
      </w:r>
      <w:r w:rsidR="00EA2D41">
        <w:t xml:space="preserve"> την περιοχή στάθμευσή</w:t>
      </w:r>
      <w:r>
        <w:t xml:space="preserve">ς τους μιας και θα ενημερώνονται σε πραγματικό χρόνο για την διαθεσιμότητα. Η προσέγγιση του ποσοστού έγινε με βάση τον αριθμό των θέσεων που καλύπτει το νέο σύστημα ένεκα των συνολικών θέσεων ελεγχόμενης στάθμευσης που </w:t>
      </w:r>
      <w:r w:rsidR="00EA2D41">
        <w:t>έχουν οι δύο Δήμοι</w:t>
      </w:r>
      <w:r>
        <w:t xml:space="preserve"> </w:t>
      </w:r>
    </w:p>
    <w:p w:rsidR="003B04CF" w:rsidRDefault="003B04CF" w:rsidP="00535582">
      <w:pPr>
        <w:numPr>
          <w:ilvl w:val="0"/>
          <w:numId w:val="26"/>
        </w:numPr>
        <w:jc w:val="both"/>
      </w:pPr>
      <w:r>
        <w:lastRenderedPageBreak/>
        <w:t xml:space="preserve">Μείωση της εκπομπής </w:t>
      </w:r>
      <w:r>
        <w:rPr>
          <w:lang w:val="en-US"/>
        </w:rPr>
        <w:t>CO</w:t>
      </w:r>
      <w:r w:rsidR="00A3397A" w:rsidRPr="00692935">
        <w:rPr>
          <w:vertAlign w:val="subscript"/>
        </w:rPr>
        <w:t>2</w:t>
      </w:r>
      <w:r w:rsidRPr="00316BCE">
        <w:t xml:space="preserve"> </w:t>
      </w:r>
      <w:r w:rsidR="00EA2D41">
        <w:t>κατά 21</w:t>
      </w:r>
      <w:r>
        <w:t xml:space="preserve">% </w:t>
      </w:r>
      <w:r w:rsidR="00EA2D41">
        <w:t>και του ΝΟ2 κατά 4</w:t>
      </w:r>
      <w:r w:rsidR="00AE274F">
        <w:t>% αφού υπολογίζεται ότ</w:t>
      </w:r>
      <w:r w:rsidR="00EA2D41">
        <w:t>ι θα μειωθούν τουλάχιστον κατά 3</w:t>
      </w:r>
      <w:r w:rsidR="00AE274F">
        <w:t xml:space="preserve"> λεπτά ο χρόνος αναζήτησης θέσης στάθμευσης</w:t>
      </w:r>
      <w:r w:rsidR="00EA2D41">
        <w:t>,</w:t>
      </w:r>
      <w:r w:rsidR="00AE274F">
        <w:t xml:space="preserve"> στοιχείο που μπορεί να βελτιωθεί επιπλέον εξαιτίας </w:t>
      </w:r>
      <w:r w:rsidRPr="00626755">
        <w:t>τη</w:t>
      </w:r>
      <w:r w:rsidR="00AE274F">
        <w:t>ς</w:t>
      </w:r>
      <w:r w:rsidRPr="00626755">
        <w:t xml:space="preserve"> μείωση</w:t>
      </w:r>
      <w:r w:rsidR="00AE274F">
        <w:t>ς</w:t>
      </w:r>
      <w:r w:rsidRPr="00626755">
        <w:t xml:space="preserve"> της κυκλοφοριακής συμφόρησης και τ</w:t>
      </w:r>
      <w:r w:rsidR="00AE274F">
        <w:t>ων</w:t>
      </w:r>
      <w:r w:rsidRPr="00626755">
        <w:t xml:space="preserve"> άσκοπ</w:t>
      </w:r>
      <w:r w:rsidR="00AE274F">
        <w:t>ων</w:t>
      </w:r>
      <w:r w:rsidRPr="00626755">
        <w:t xml:space="preserve"> μετακινήσε</w:t>
      </w:r>
      <w:r w:rsidR="00AE274F">
        <w:t>ων</w:t>
      </w:r>
      <w:r>
        <w:t xml:space="preserve">. </w:t>
      </w:r>
    </w:p>
    <w:p w:rsidR="003B04CF" w:rsidRDefault="003B04CF" w:rsidP="00535582">
      <w:pPr>
        <w:numPr>
          <w:ilvl w:val="0"/>
          <w:numId w:val="26"/>
        </w:numPr>
        <w:jc w:val="both"/>
      </w:pPr>
      <w:r>
        <w:t xml:space="preserve">Η αύξηση της παραγωγικότητας </w:t>
      </w:r>
      <w:r w:rsidR="008746CC">
        <w:t>των αρμόδιων υπαλλήλων ελέγχου παρόδιας στάθμευσης</w:t>
      </w:r>
      <w:r>
        <w:t xml:space="preserve"> κατά τουλάχιστον </w:t>
      </w:r>
      <w:r w:rsidR="00EA2D41">
        <w:t>25</w:t>
      </w:r>
      <w:r>
        <w:t xml:space="preserve">%. Με το νέο σύστημα δεν θα απαιτείται η περιπολία των </w:t>
      </w:r>
      <w:r w:rsidR="008746CC">
        <w:t xml:space="preserve">υπαλλήλων </w:t>
      </w:r>
      <w:r>
        <w:t xml:space="preserve">σε όλο το μήκος της περιοχής εφαρμογής σε επίπεδο οκταώρου. Με δεδομένη την αυτοματοποιημένη ειδοποίηση του </w:t>
      </w:r>
      <w:r w:rsidR="008746CC">
        <w:t>υπαλλήλου</w:t>
      </w:r>
      <w:r>
        <w:t xml:space="preserve"> και με δεδομένο ότι δεν θα </w:t>
      </w:r>
      <w:r w:rsidR="00C17A33">
        <w:t>μειωθούν οι</w:t>
      </w:r>
      <w:r>
        <w:t xml:space="preserve"> παραβάσεις σε όλο το οκτάωρο περιπολίας, το </w:t>
      </w:r>
      <w:r w:rsidR="00EA2D41">
        <w:t>25</w:t>
      </w:r>
      <w:r>
        <w:t xml:space="preserve">% των </w:t>
      </w:r>
      <w:r w:rsidR="00F70CB5">
        <w:t>υπαλλήλων</w:t>
      </w:r>
      <w:r>
        <w:t xml:space="preserve"> μπορούν να απασχολούνται με άλλες αρμοδιότητες </w:t>
      </w:r>
      <w:r w:rsidR="00C17A33">
        <w:t xml:space="preserve">της Διεύθυνσης τους </w:t>
      </w:r>
    </w:p>
    <w:p w:rsidR="00EA2D41" w:rsidRDefault="00EA2D41" w:rsidP="00E94FDF">
      <w:pPr>
        <w:spacing w:line="240" w:lineRule="atLeast"/>
        <w:jc w:val="both"/>
        <w:rPr>
          <w:rFonts w:asciiTheme="minorHAnsi" w:hAnsiTheme="minorHAnsi" w:cstheme="minorHAnsi"/>
        </w:rPr>
      </w:pPr>
    </w:p>
    <w:p w:rsidR="0077501D" w:rsidRDefault="005A21EF" w:rsidP="00E94FDF">
      <w:pPr>
        <w:spacing w:line="240" w:lineRule="atLeast"/>
        <w:jc w:val="both"/>
        <w:rPr>
          <w:rFonts w:asciiTheme="minorHAnsi" w:hAnsiTheme="minorHAnsi" w:cstheme="minorHAnsi"/>
        </w:rPr>
      </w:pPr>
      <w:r>
        <w:rPr>
          <w:rFonts w:asciiTheme="minorHAnsi" w:hAnsiTheme="minorHAnsi" w:cstheme="minorHAnsi"/>
        </w:rPr>
        <w:t xml:space="preserve">Για την επίτευξη των 2 </w:t>
      </w:r>
      <w:r w:rsidR="00EA2D41">
        <w:rPr>
          <w:rFonts w:asciiTheme="minorHAnsi" w:hAnsiTheme="minorHAnsi" w:cstheme="minorHAnsi"/>
        </w:rPr>
        <w:t xml:space="preserve">πρώτων βασικών στόχων του έργου, </w:t>
      </w:r>
      <w:r>
        <w:rPr>
          <w:rFonts w:asciiTheme="minorHAnsi" w:hAnsiTheme="minorHAnsi" w:cstheme="minorHAnsi"/>
        </w:rPr>
        <w:t>ο Δήμος</w:t>
      </w:r>
      <w:r w:rsidR="00EA2D41">
        <w:rPr>
          <w:rFonts w:asciiTheme="minorHAnsi" w:hAnsiTheme="minorHAnsi" w:cstheme="minorHAnsi"/>
        </w:rPr>
        <w:t xml:space="preserve"> Βύρωνα και ο Δήμος Ηλιούπολης</w:t>
      </w:r>
      <w:r>
        <w:rPr>
          <w:rFonts w:asciiTheme="minorHAnsi" w:hAnsiTheme="minorHAnsi" w:cstheme="minorHAnsi"/>
        </w:rPr>
        <w:t xml:space="preserve"> προτίθε</w:t>
      </w:r>
      <w:r w:rsidR="00EA2D41">
        <w:rPr>
          <w:rFonts w:asciiTheme="minorHAnsi" w:hAnsiTheme="minorHAnsi" w:cstheme="minorHAnsi"/>
        </w:rPr>
        <w:t>νται να διενεργήσουν</w:t>
      </w:r>
      <w:r>
        <w:rPr>
          <w:rFonts w:asciiTheme="minorHAnsi" w:hAnsiTheme="minorHAnsi" w:cstheme="minorHAnsi"/>
        </w:rPr>
        <w:t xml:space="preserve"> έρευνα πριν την υλοποίηση και μετά την υλοποίηση του έργου ώστε να </w:t>
      </w:r>
      <w:proofErr w:type="spellStart"/>
      <w:r w:rsidR="00EA2D41">
        <w:rPr>
          <w:rFonts w:asciiTheme="minorHAnsi" w:hAnsiTheme="minorHAnsi" w:cstheme="minorHAnsi"/>
        </w:rPr>
        <w:t>ποσοτικοποιήσουν</w:t>
      </w:r>
      <w:proofErr w:type="spellEnd"/>
      <w:r w:rsidR="00F26BA4">
        <w:rPr>
          <w:rFonts w:asciiTheme="minorHAnsi" w:hAnsiTheme="minorHAnsi" w:cstheme="minorHAnsi"/>
        </w:rPr>
        <w:t xml:space="preserve"> την επίτευξη των παραπάνω αναφερθέντων στόχων.</w:t>
      </w:r>
    </w:p>
    <w:p w:rsidR="00EA2D41" w:rsidRPr="00824360" w:rsidRDefault="00EA2D41" w:rsidP="00E94FDF">
      <w:pPr>
        <w:spacing w:line="240" w:lineRule="atLeast"/>
        <w:jc w:val="both"/>
        <w:rPr>
          <w:rFonts w:asciiTheme="minorHAnsi" w:hAnsiTheme="minorHAnsi" w:cstheme="minorHAnsi"/>
        </w:rPr>
      </w:pPr>
    </w:p>
    <w:p w:rsidR="0077501D" w:rsidRPr="00824360" w:rsidRDefault="0077501D" w:rsidP="00E94FDF">
      <w:pPr>
        <w:spacing w:line="240" w:lineRule="atLeast"/>
        <w:jc w:val="both"/>
        <w:rPr>
          <w:rFonts w:asciiTheme="minorHAnsi" w:hAnsiTheme="minorHAnsi" w:cstheme="minorHAnsi"/>
        </w:rPr>
      </w:pPr>
    </w:p>
    <w:p w:rsidR="00DD111C" w:rsidRDefault="00DD111C" w:rsidP="00227D41">
      <w:pPr>
        <w:pStyle w:val="2"/>
      </w:pPr>
      <w:bookmarkStart w:id="25" w:name="_Toc372283179"/>
      <w:r w:rsidRPr="00824360">
        <w:t>Κρίσιμοι παράγοντες επιτυχίας το</w:t>
      </w:r>
      <w:r w:rsidR="004A5047" w:rsidRPr="00824360">
        <w:t>υ</w:t>
      </w:r>
      <w:r w:rsidRPr="00824360">
        <w:t xml:space="preserve"> </w:t>
      </w:r>
      <w:r w:rsidR="00A365F3" w:rsidRPr="00824360">
        <w:t>Έργου</w:t>
      </w:r>
      <w:bookmarkEnd w:id="25"/>
    </w:p>
    <w:p w:rsidR="00BC08A2" w:rsidRPr="0049029B" w:rsidRDefault="00BC08A2" w:rsidP="00BC08A2">
      <w:r w:rsidRPr="0049029B">
        <w:t>Κρίσιμοι παράγοντες για την επιτυχία του έργου είναι οι εξής:</w:t>
      </w:r>
    </w:p>
    <w:p w:rsidR="00BC08A2" w:rsidRPr="0049029B" w:rsidRDefault="00BC08A2" w:rsidP="00535582">
      <w:pPr>
        <w:numPr>
          <w:ilvl w:val="0"/>
          <w:numId w:val="30"/>
        </w:numPr>
        <w:tabs>
          <w:tab w:val="left" w:pos="360"/>
        </w:tabs>
        <w:spacing w:after="120"/>
        <w:jc w:val="both"/>
      </w:pPr>
      <w:r w:rsidRPr="0049029B">
        <w:t>Η αυστηρή τήρηση των χρονοδιαγραμμάτων.</w:t>
      </w:r>
    </w:p>
    <w:p w:rsidR="00BC08A2" w:rsidRPr="0049029B" w:rsidRDefault="00BC08A2" w:rsidP="00535582">
      <w:pPr>
        <w:numPr>
          <w:ilvl w:val="0"/>
          <w:numId w:val="30"/>
        </w:numPr>
        <w:tabs>
          <w:tab w:val="left" w:pos="360"/>
        </w:tabs>
        <w:spacing w:after="120"/>
        <w:jc w:val="both"/>
        <w:rPr>
          <w:rFonts w:cs="Tahoma"/>
          <w:szCs w:val="22"/>
        </w:rPr>
      </w:pPr>
      <w:r w:rsidRPr="0049029B">
        <w:t>Ο ο</w:t>
      </w:r>
      <w:r>
        <w:t>ρθός σχεδιασμός και η σωστή επιλογή των θέσεων τοποθέτησης των αισθητήρων ελέγχου στάθμευσης</w:t>
      </w:r>
    </w:p>
    <w:p w:rsidR="00BC08A2" w:rsidRDefault="00BC08A2" w:rsidP="00535582">
      <w:pPr>
        <w:numPr>
          <w:ilvl w:val="0"/>
          <w:numId w:val="30"/>
        </w:numPr>
        <w:tabs>
          <w:tab w:val="left" w:pos="360"/>
        </w:tabs>
        <w:spacing w:after="120"/>
        <w:jc w:val="both"/>
      </w:pPr>
      <w:r w:rsidRPr="0049029B">
        <w:t xml:space="preserve">Η επιτυχής ανταπόκριση στις εργασίες </w:t>
      </w:r>
      <w:r>
        <w:t>παραμετροποίησης των συστημάτων που θα παραδοθούν από τον ανάδοχο</w:t>
      </w:r>
    </w:p>
    <w:p w:rsidR="00BC08A2" w:rsidRPr="0049029B" w:rsidRDefault="00BC08A2" w:rsidP="00BC08A2">
      <w:pPr>
        <w:tabs>
          <w:tab w:val="left" w:pos="360"/>
        </w:tabs>
      </w:pPr>
    </w:p>
    <w:p w:rsidR="00BC08A2" w:rsidRPr="0049029B" w:rsidRDefault="00BC08A2" w:rsidP="00BC08A2">
      <w:pPr>
        <w:tabs>
          <w:tab w:val="left" w:pos="360"/>
        </w:tabs>
        <w:jc w:val="both"/>
      </w:pPr>
      <w:r w:rsidRPr="0049029B">
        <w:t>Οι ενέργειες που έχουν ήδη αναληφθεί αλλά και προβλεφθεί ώστε να διασφαλιστεί η απρόσκοπτη υλοποίηση και επίτευξη των στόχων του Έργου, έχουν ως εξής:</w:t>
      </w:r>
    </w:p>
    <w:p w:rsidR="00BC08A2" w:rsidRPr="0049029B" w:rsidRDefault="00BC08A2" w:rsidP="00535582">
      <w:pPr>
        <w:numPr>
          <w:ilvl w:val="0"/>
          <w:numId w:val="30"/>
        </w:numPr>
        <w:tabs>
          <w:tab w:val="left" w:pos="360"/>
        </w:tabs>
        <w:spacing w:after="120"/>
        <w:jc w:val="both"/>
      </w:pPr>
      <w:r w:rsidRPr="0049029B">
        <w:t xml:space="preserve">Διεξοδική και λεπτομερής περιγραφή προδιαγραφών και πλαισίου υλοποίησης σε επίπεδο σχεδιασμού. </w:t>
      </w:r>
    </w:p>
    <w:p w:rsidR="00BC08A2" w:rsidRPr="0049029B" w:rsidRDefault="00BC08A2" w:rsidP="00535582">
      <w:pPr>
        <w:numPr>
          <w:ilvl w:val="0"/>
          <w:numId w:val="30"/>
        </w:numPr>
        <w:tabs>
          <w:tab w:val="left" w:pos="360"/>
        </w:tabs>
        <w:spacing w:after="120"/>
        <w:jc w:val="both"/>
      </w:pPr>
      <w:r w:rsidRPr="0049029B">
        <w:t xml:space="preserve">Κατοχύρωση επαρκούς χρονοδιαγράμματος. Επιπρόσθετα, ανάλυση χρονοπρογραμματισμού Έργου (ενδεικτική) σε επιμέρους στάδια – κύκλους ανάπτυξης, γεγονός που υποβοηθά την εύρυθμη ανέλιξη της διαδικασίας υλοποίησης, την έγκαιρη διάγνωση προβλημάτων κ.λπ. </w:t>
      </w:r>
    </w:p>
    <w:p w:rsidR="0077501D" w:rsidRPr="00824360" w:rsidRDefault="0077501D" w:rsidP="00A70E6A">
      <w:pPr>
        <w:rPr>
          <w:rFonts w:asciiTheme="minorHAnsi" w:hAnsiTheme="minorHAnsi" w:cstheme="minorHAnsi"/>
        </w:rPr>
      </w:pPr>
    </w:p>
    <w:p w:rsidR="00DD111C" w:rsidRPr="00824360" w:rsidRDefault="00816183" w:rsidP="00245D7E">
      <w:pPr>
        <w:pStyle w:val="1"/>
        <w:numPr>
          <w:ilvl w:val="0"/>
          <w:numId w:val="5"/>
        </w:numPr>
        <w:spacing w:before="0" w:beforeAutospacing="0" w:after="0" w:afterAutospacing="0" w:line="240" w:lineRule="atLeast"/>
        <w:rPr>
          <w:rFonts w:asciiTheme="minorHAnsi" w:hAnsiTheme="minorHAnsi" w:cstheme="minorHAnsi"/>
        </w:rPr>
      </w:pPr>
      <w:bookmarkStart w:id="26" w:name="_Toc286144454"/>
      <w:bookmarkStart w:id="27" w:name="_Toc286144455"/>
      <w:bookmarkStart w:id="28" w:name="_Toc286144456"/>
      <w:bookmarkStart w:id="29" w:name="_Toc286144457"/>
      <w:bookmarkStart w:id="30" w:name="_Toc286144458"/>
      <w:bookmarkStart w:id="31" w:name="_Toc286144460"/>
      <w:bookmarkStart w:id="32" w:name="_Toc286144462"/>
      <w:bookmarkStart w:id="33" w:name="_Toc286144463"/>
      <w:bookmarkStart w:id="34" w:name="_Toc286144466"/>
      <w:bookmarkStart w:id="35" w:name="_Toc286144467"/>
      <w:bookmarkStart w:id="36" w:name="_Toc286144469"/>
      <w:bookmarkStart w:id="37" w:name="_Toc286144471"/>
      <w:bookmarkStart w:id="38" w:name="_Toc286144472"/>
      <w:bookmarkStart w:id="39" w:name="_Toc286144473"/>
      <w:bookmarkStart w:id="40" w:name="_Toc286144474"/>
      <w:bookmarkStart w:id="41" w:name="_Toc286144476"/>
      <w:bookmarkStart w:id="42" w:name="_Toc286144477"/>
      <w:bookmarkStart w:id="43" w:name="_Toc286144478"/>
      <w:bookmarkStart w:id="44" w:name="_Toc286144480"/>
      <w:bookmarkStart w:id="45" w:name="_Toc286144481"/>
      <w:bookmarkStart w:id="46" w:name="_Toc286144482"/>
      <w:bookmarkStart w:id="47" w:name="_Toc286144484"/>
      <w:bookmarkStart w:id="48" w:name="_Toc286144485"/>
      <w:bookmarkStart w:id="49" w:name="_Toc286144486"/>
      <w:bookmarkStart w:id="50" w:name="_Toc286144487"/>
      <w:bookmarkStart w:id="51" w:name="_Toc286144488"/>
      <w:bookmarkStart w:id="52" w:name="_Toc286144489"/>
      <w:bookmarkStart w:id="53" w:name="_Toc37228318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24360">
        <w:rPr>
          <w:rFonts w:asciiTheme="minorHAnsi" w:hAnsiTheme="minorHAnsi" w:cstheme="minorHAnsi"/>
        </w:rPr>
        <w:t>Λ</w:t>
      </w:r>
      <w:r w:rsidR="00DD111C" w:rsidRPr="00824360">
        <w:rPr>
          <w:rFonts w:asciiTheme="minorHAnsi" w:hAnsiTheme="minorHAnsi" w:cstheme="minorHAnsi"/>
        </w:rPr>
        <w:t>ειτουργικές</w:t>
      </w:r>
      <w:r w:rsidRPr="00824360">
        <w:rPr>
          <w:rFonts w:asciiTheme="minorHAnsi" w:hAnsiTheme="minorHAnsi" w:cstheme="minorHAnsi"/>
        </w:rPr>
        <w:t xml:space="preserve"> και Τεχνικές </w:t>
      </w:r>
      <w:r w:rsidR="00DD111C" w:rsidRPr="00824360">
        <w:rPr>
          <w:rFonts w:asciiTheme="minorHAnsi" w:hAnsiTheme="minorHAnsi" w:cstheme="minorHAnsi"/>
        </w:rPr>
        <w:t xml:space="preserve">προδιαγραφές </w:t>
      </w:r>
      <w:r w:rsidR="00A365F3" w:rsidRPr="00824360">
        <w:rPr>
          <w:rFonts w:asciiTheme="minorHAnsi" w:hAnsiTheme="minorHAnsi" w:cstheme="minorHAnsi"/>
        </w:rPr>
        <w:t>Έργου</w:t>
      </w:r>
      <w:bookmarkEnd w:id="53"/>
    </w:p>
    <w:p w:rsidR="000214A5" w:rsidRPr="00824360" w:rsidRDefault="000214A5" w:rsidP="00227D41">
      <w:pPr>
        <w:pStyle w:val="2"/>
      </w:pPr>
      <w:bookmarkStart w:id="54" w:name="_Toc372283181"/>
      <w:r w:rsidRPr="00824360">
        <w:t>Ηλεκτρονικές Υπηρεσίες</w:t>
      </w:r>
      <w:bookmarkEnd w:id="54"/>
      <w:r w:rsidRPr="00824360">
        <w:t xml:space="preserve"> </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8"/>
        <w:gridCol w:w="2568"/>
        <w:gridCol w:w="2568"/>
        <w:gridCol w:w="2612"/>
      </w:tblGrid>
      <w:tr w:rsidR="00D4032A" w:rsidRPr="00824360" w:rsidTr="00EA2D41">
        <w:trPr>
          <w:jc w:val="center"/>
        </w:trPr>
        <w:tc>
          <w:tcPr>
            <w:tcW w:w="2568" w:type="dxa"/>
            <w:vAlign w:val="center"/>
          </w:tcPr>
          <w:p w:rsidR="00D4032A" w:rsidRPr="00824360" w:rsidRDefault="00D4032A" w:rsidP="00E94FDF">
            <w:pPr>
              <w:spacing w:line="240" w:lineRule="atLeast"/>
              <w:jc w:val="center"/>
              <w:rPr>
                <w:rFonts w:asciiTheme="minorHAnsi" w:hAnsiTheme="minorHAnsi" w:cstheme="minorHAnsi"/>
                <w:b/>
                <w:bCs/>
              </w:rPr>
            </w:pPr>
            <w:r w:rsidRPr="00824360">
              <w:rPr>
                <w:rFonts w:asciiTheme="minorHAnsi" w:hAnsiTheme="minorHAnsi" w:cstheme="minorHAnsi"/>
                <w:b/>
                <w:bCs/>
              </w:rPr>
              <w:t>Περιγραφή Υπηρεσίας</w:t>
            </w:r>
          </w:p>
        </w:tc>
        <w:tc>
          <w:tcPr>
            <w:tcW w:w="2568" w:type="dxa"/>
            <w:vAlign w:val="center"/>
          </w:tcPr>
          <w:p w:rsidR="00D4032A" w:rsidRPr="00824360" w:rsidRDefault="00D4032A" w:rsidP="00E94FDF">
            <w:pPr>
              <w:spacing w:line="240" w:lineRule="atLeast"/>
              <w:jc w:val="center"/>
              <w:rPr>
                <w:rFonts w:asciiTheme="minorHAnsi" w:hAnsiTheme="minorHAnsi" w:cstheme="minorHAnsi"/>
                <w:b/>
                <w:bCs/>
              </w:rPr>
            </w:pPr>
            <w:r w:rsidRPr="00824360">
              <w:rPr>
                <w:rFonts w:asciiTheme="minorHAnsi" w:hAnsiTheme="minorHAnsi" w:cstheme="minorHAnsi"/>
                <w:b/>
                <w:bCs/>
              </w:rPr>
              <w:t>Απαιτούμενα στοιχεία</w:t>
            </w:r>
            <w:r w:rsidRPr="00824360">
              <w:rPr>
                <w:rFonts w:asciiTheme="minorHAnsi" w:hAnsiTheme="minorHAnsi" w:cstheme="minorHAnsi"/>
                <w:b/>
                <w:bCs/>
              </w:rPr>
              <w:br/>
            </w:r>
            <w:r w:rsidRPr="00824360">
              <w:rPr>
                <w:rFonts w:asciiTheme="minorHAnsi" w:hAnsiTheme="minorHAnsi" w:cstheme="minorHAnsi"/>
                <w:bCs/>
                <w:i/>
                <w:sz w:val="20"/>
              </w:rPr>
              <w:t>(δεδομένα εισόδου)</w:t>
            </w:r>
          </w:p>
        </w:tc>
        <w:tc>
          <w:tcPr>
            <w:tcW w:w="2568" w:type="dxa"/>
            <w:vAlign w:val="center"/>
          </w:tcPr>
          <w:p w:rsidR="00D4032A" w:rsidRPr="00824360" w:rsidRDefault="00D4032A" w:rsidP="00E94FDF">
            <w:pPr>
              <w:spacing w:line="240" w:lineRule="atLeast"/>
              <w:jc w:val="center"/>
              <w:rPr>
                <w:rFonts w:asciiTheme="minorHAnsi" w:hAnsiTheme="minorHAnsi" w:cstheme="minorHAnsi"/>
                <w:b/>
                <w:bCs/>
              </w:rPr>
            </w:pPr>
            <w:r w:rsidRPr="00824360">
              <w:rPr>
                <w:rFonts w:asciiTheme="minorHAnsi" w:hAnsiTheme="minorHAnsi" w:cstheme="minorHAnsi"/>
                <w:b/>
                <w:bCs/>
              </w:rPr>
              <w:t xml:space="preserve">Στοιχεία αποτελέσματος </w:t>
            </w:r>
            <w:r w:rsidRPr="00824360">
              <w:rPr>
                <w:rFonts w:asciiTheme="minorHAnsi" w:hAnsiTheme="minorHAnsi" w:cstheme="minorHAnsi"/>
                <w:bCs/>
                <w:i/>
                <w:sz w:val="20"/>
              </w:rPr>
              <w:t>(δεδομένα εξόδου)</w:t>
            </w:r>
          </w:p>
        </w:tc>
        <w:tc>
          <w:tcPr>
            <w:tcW w:w="2612" w:type="dxa"/>
            <w:vAlign w:val="center"/>
          </w:tcPr>
          <w:p w:rsidR="00D4032A" w:rsidRPr="00824360" w:rsidRDefault="00D4032A" w:rsidP="00E94FDF">
            <w:pPr>
              <w:spacing w:line="240" w:lineRule="atLeast"/>
              <w:jc w:val="center"/>
              <w:rPr>
                <w:rFonts w:asciiTheme="minorHAnsi" w:hAnsiTheme="minorHAnsi" w:cstheme="minorHAnsi"/>
                <w:b/>
                <w:bCs/>
              </w:rPr>
            </w:pPr>
            <w:r w:rsidRPr="00824360">
              <w:rPr>
                <w:rFonts w:asciiTheme="minorHAnsi" w:hAnsiTheme="minorHAnsi" w:cstheme="minorHAnsi"/>
                <w:b/>
                <w:bCs/>
              </w:rPr>
              <w:t>Παρατηρήσεις (π.χ. επίπεδο «</w:t>
            </w:r>
            <w:proofErr w:type="spellStart"/>
            <w:r w:rsidRPr="00824360">
              <w:rPr>
                <w:rFonts w:asciiTheme="minorHAnsi" w:hAnsiTheme="minorHAnsi" w:cstheme="minorHAnsi"/>
                <w:b/>
                <w:bCs/>
              </w:rPr>
              <w:t>ηλεκτρονικοποίησης</w:t>
            </w:r>
            <w:proofErr w:type="spellEnd"/>
            <w:r w:rsidRPr="00824360">
              <w:rPr>
                <w:rFonts w:asciiTheme="minorHAnsi" w:hAnsiTheme="minorHAnsi" w:cstheme="minorHAnsi"/>
                <w:b/>
                <w:bCs/>
              </w:rPr>
              <w:t>», επίπεδο Υπηρεσίας κλπ.)</w:t>
            </w:r>
          </w:p>
        </w:tc>
      </w:tr>
      <w:tr w:rsidR="00D4032A" w:rsidRPr="00824360" w:rsidTr="00EA2D41">
        <w:trPr>
          <w:jc w:val="center"/>
        </w:trPr>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lastRenderedPageBreak/>
              <w:t>Υπηρεσία ενημέρωσης οδηγών για διαθέσιμες θέσεις στάθμευσης</w:t>
            </w:r>
          </w:p>
        </w:tc>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Δεδομένα διαθεσιμότητας αισθητήρων</w:t>
            </w:r>
          </w:p>
        </w:tc>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 xml:space="preserve">Διαθεσιμότητα θέσεων στάθμευσης </w:t>
            </w:r>
          </w:p>
        </w:tc>
        <w:tc>
          <w:tcPr>
            <w:tcW w:w="2612"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Ηλεκτρονική υπηρεσία επιπέδου 3</w:t>
            </w:r>
            <w:r w:rsidR="004C1527">
              <w:rPr>
                <w:rFonts w:asciiTheme="minorHAnsi" w:hAnsiTheme="minorHAnsi" w:cstheme="minorHAnsi"/>
              </w:rPr>
              <w:t xml:space="preserve"> (αμφίδρομη αλληλεπίδραση)</w:t>
            </w:r>
          </w:p>
        </w:tc>
      </w:tr>
      <w:tr w:rsidR="00D4032A" w:rsidRPr="00824360" w:rsidTr="00EA2D41">
        <w:trPr>
          <w:jc w:val="center"/>
        </w:trPr>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 xml:space="preserve">Υπηρεσίες στάθμευσης για ΑΜΕΑ που περιλαμβάνουν την πληροφόρηση μέσω </w:t>
            </w:r>
            <w:proofErr w:type="spellStart"/>
            <w:r w:rsidRPr="00824360">
              <w:rPr>
                <w:rFonts w:asciiTheme="minorHAnsi" w:hAnsiTheme="minorHAnsi" w:cstheme="minorHAnsi"/>
              </w:rPr>
              <w:t>web</w:t>
            </w:r>
            <w:proofErr w:type="spellEnd"/>
            <w:r w:rsidRPr="00824360">
              <w:rPr>
                <w:rFonts w:asciiTheme="minorHAnsi" w:hAnsiTheme="minorHAnsi" w:cstheme="minorHAnsi"/>
              </w:rPr>
              <w:t xml:space="preserve"> και </w:t>
            </w:r>
            <w:proofErr w:type="spellStart"/>
            <w:r w:rsidRPr="00824360">
              <w:rPr>
                <w:rFonts w:asciiTheme="minorHAnsi" w:hAnsiTheme="minorHAnsi" w:cstheme="minorHAnsi"/>
              </w:rPr>
              <w:t>smartphone</w:t>
            </w:r>
            <w:proofErr w:type="spellEnd"/>
            <w:r w:rsidRPr="00824360">
              <w:rPr>
                <w:rFonts w:asciiTheme="minorHAnsi" w:hAnsiTheme="minorHAnsi" w:cstheme="minorHAnsi"/>
              </w:rPr>
              <w:t xml:space="preserve"> για ελεύθερες θέσεις στάθμευσης ΑΜΕΑ σε πραγματικό χρόνο στην περιοχή εφαρμογής</w:t>
            </w:r>
          </w:p>
        </w:tc>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Δεδομένα διαθεσιμότητας αισθητήρων</w:t>
            </w:r>
          </w:p>
        </w:tc>
        <w:tc>
          <w:tcPr>
            <w:tcW w:w="2568"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 xml:space="preserve">Διαθεσιμότητα θέσεων στάθμευσης ΑΜΕΑ </w:t>
            </w:r>
          </w:p>
        </w:tc>
        <w:tc>
          <w:tcPr>
            <w:tcW w:w="2612" w:type="dxa"/>
            <w:vAlign w:val="center"/>
          </w:tcPr>
          <w:p w:rsidR="00D4032A" w:rsidRPr="00824360" w:rsidRDefault="00D4032A" w:rsidP="00E94FDF">
            <w:pPr>
              <w:spacing w:line="240" w:lineRule="atLeast"/>
              <w:jc w:val="center"/>
              <w:rPr>
                <w:rFonts w:asciiTheme="minorHAnsi" w:hAnsiTheme="minorHAnsi" w:cstheme="minorHAnsi"/>
              </w:rPr>
            </w:pPr>
            <w:r w:rsidRPr="00824360">
              <w:rPr>
                <w:rFonts w:asciiTheme="minorHAnsi" w:hAnsiTheme="minorHAnsi" w:cstheme="minorHAnsi"/>
              </w:rPr>
              <w:t>Ηλεκτρονική υπηρεσία επιπέδου 3</w:t>
            </w:r>
            <w:r w:rsidR="004C1527">
              <w:rPr>
                <w:rFonts w:asciiTheme="minorHAnsi" w:hAnsiTheme="minorHAnsi" w:cstheme="minorHAnsi"/>
              </w:rPr>
              <w:t xml:space="preserve"> (αμφίδρομη αλληλεπίδραση)</w:t>
            </w:r>
          </w:p>
        </w:tc>
      </w:tr>
      <w:tr w:rsidR="00F04683" w:rsidRPr="00824360" w:rsidTr="00EA2D41">
        <w:trPr>
          <w:jc w:val="center"/>
        </w:trPr>
        <w:tc>
          <w:tcPr>
            <w:tcW w:w="2568" w:type="dxa"/>
            <w:vAlign w:val="center"/>
          </w:tcPr>
          <w:p w:rsidR="00F04683" w:rsidRPr="00824360" w:rsidRDefault="00F04683" w:rsidP="00E94FDF">
            <w:pPr>
              <w:spacing w:line="240" w:lineRule="atLeast"/>
              <w:jc w:val="center"/>
              <w:rPr>
                <w:rFonts w:asciiTheme="minorHAnsi" w:hAnsiTheme="minorHAnsi" w:cstheme="minorHAnsi"/>
              </w:rPr>
            </w:pPr>
            <w:r w:rsidRPr="00824360">
              <w:rPr>
                <w:rFonts w:asciiTheme="minorHAnsi" w:hAnsiTheme="minorHAnsi" w:cstheme="minorHAnsi"/>
              </w:rPr>
              <w:t>Υπηρεσίες πιστοποίησης χρηστών ειδικών θέσεων στάθμευσης ΑΜΕΑ μέσω κάρτας</w:t>
            </w:r>
          </w:p>
        </w:tc>
        <w:tc>
          <w:tcPr>
            <w:tcW w:w="2568" w:type="dxa"/>
            <w:vAlign w:val="center"/>
          </w:tcPr>
          <w:p w:rsidR="00F04683" w:rsidRPr="00824360" w:rsidRDefault="00F04683" w:rsidP="00E94FDF">
            <w:pPr>
              <w:spacing w:line="240" w:lineRule="atLeast"/>
              <w:jc w:val="center"/>
              <w:rPr>
                <w:rFonts w:asciiTheme="minorHAnsi" w:hAnsiTheme="minorHAnsi" w:cstheme="minorHAnsi"/>
              </w:rPr>
            </w:pPr>
            <w:r w:rsidRPr="00824360">
              <w:rPr>
                <w:rFonts w:asciiTheme="minorHAnsi" w:hAnsiTheme="minorHAnsi" w:cstheme="minorHAnsi"/>
              </w:rPr>
              <w:t>Δεδομένα Καρτών ΑΜΕΑ</w:t>
            </w:r>
          </w:p>
        </w:tc>
        <w:tc>
          <w:tcPr>
            <w:tcW w:w="2568" w:type="dxa"/>
            <w:vAlign w:val="center"/>
          </w:tcPr>
          <w:p w:rsidR="00F04683" w:rsidRPr="00824360" w:rsidRDefault="00F04683" w:rsidP="00E94FDF">
            <w:pPr>
              <w:spacing w:line="240" w:lineRule="atLeast"/>
              <w:jc w:val="center"/>
              <w:rPr>
                <w:rFonts w:asciiTheme="minorHAnsi" w:hAnsiTheme="minorHAnsi" w:cstheme="minorHAnsi"/>
              </w:rPr>
            </w:pPr>
            <w:r w:rsidRPr="00824360">
              <w:rPr>
                <w:rFonts w:asciiTheme="minorHAnsi" w:hAnsiTheme="minorHAnsi" w:cstheme="minorHAnsi"/>
              </w:rPr>
              <w:t>Επαλήθευση Χρήστη ΑΜΕΑ</w:t>
            </w:r>
          </w:p>
        </w:tc>
        <w:tc>
          <w:tcPr>
            <w:tcW w:w="2612" w:type="dxa"/>
            <w:vAlign w:val="center"/>
          </w:tcPr>
          <w:p w:rsidR="00F04683" w:rsidRPr="00824360" w:rsidRDefault="000E2424" w:rsidP="004C1527">
            <w:pPr>
              <w:spacing w:line="240" w:lineRule="atLeast"/>
              <w:jc w:val="center"/>
              <w:rPr>
                <w:rFonts w:asciiTheme="minorHAnsi" w:hAnsiTheme="minorHAnsi" w:cstheme="minorHAnsi"/>
              </w:rPr>
            </w:pPr>
            <w:r w:rsidRPr="00824360">
              <w:rPr>
                <w:rFonts w:asciiTheme="minorHAnsi" w:hAnsiTheme="minorHAnsi" w:cstheme="minorHAnsi"/>
              </w:rPr>
              <w:t>Ηλεκτρονική υπηρεσία επιπέδου 5</w:t>
            </w:r>
            <w:r w:rsidR="004C1527">
              <w:rPr>
                <w:rFonts w:asciiTheme="minorHAnsi" w:hAnsiTheme="minorHAnsi" w:cstheme="minorHAnsi"/>
              </w:rPr>
              <w:t xml:space="preserve"> (προσωποποιημένη υπηρεσία)</w:t>
            </w:r>
          </w:p>
        </w:tc>
      </w:tr>
      <w:tr w:rsidR="000E2424" w:rsidRPr="00824360" w:rsidTr="00EA2D41">
        <w:trPr>
          <w:jc w:val="center"/>
        </w:trPr>
        <w:tc>
          <w:tcPr>
            <w:tcW w:w="2568"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Υπηρεσία πληροφόρησης πολιτών μέσω ευφυούς στάσης για την άφιξη επόμενου λεωφορείου δημοτικής συγκοινωνίας και για λοιπά συμβάντα</w:t>
            </w:r>
          </w:p>
        </w:tc>
        <w:tc>
          <w:tcPr>
            <w:tcW w:w="2568"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Δεδομένα δρομολόγησης οχημάτων</w:t>
            </w:r>
          </w:p>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Δεδομένα συμβάντων</w:t>
            </w:r>
          </w:p>
        </w:tc>
        <w:tc>
          <w:tcPr>
            <w:tcW w:w="2568"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Πληροφορίες άφιξης λεωφορείου και πληροφόρηση για συμβάντα</w:t>
            </w:r>
          </w:p>
        </w:tc>
        <w:tc>
          <w:tcPr>
            <w:tcW w:w="2612"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Ηλεκτρονική υπηρεσία επιπέδου 2</w:t>
            </w:r>
            <w:r w:rsidR="004C1527">
              <w:rPr>
                <w:rFonts w:asciiTheme="minorHAnsi" w:hAnsiTheme="minorHAnsi" w:cstheme="minorHAnsi"/>
              </w:rPr>
              <w:t xml:space="preserve"> (</w:t>
            </w:r>
            <w:proofErr w:type="spellStart"/>
            <w:r w:rsidR="004C1527">
              <w:rPr>
                <w:rFonts w:asciiTheme="minorHAnsi" w:hAnsiTheme="minorHAnsi" w:cstheme="minorHAnsi"/>
              </w:rPr>
              <w:t>διάδραση</w:t>
            </w:r>
            <w:proofErr w:type="spellEnd"/>
            <w:r w:rsidR="004C1527">
              <w:rPr>
                <w:rFonts w:asciiTheme="minorHAnsi" w:hAnsiTheme="minorHAnsi" w:cstheme="minorHAnsi"/>
              </w:rPr>
              <w:t>)</w:t>
            </w:r>
          </w:p>
        </w:tc>
      </w:tr>
      <w:tr w:rsidR="000E2424" w:rsidRPr="00824360" w:rsidTr="00EA2D41">
        <w:trPr>
          <w:jc w:val="center"/>
        </w:trPr>
        <w:tc>
          <w:tcPr>
            <w:tcW w:w="2568" w:type="dxa"/>
            <w:vAlign w:val="center"/>
          </w:tcPr>
          <w:p w:rsidR="000E2424" w:rsidRPr="00824360" w:rsidRDefault="000E2424" w:rsidP="008746CC">
            <w:pPr>
              <w:spacing w:line="240" w:lineRule="atLeast"/>
              <w:jc w:val="center"/>
              <w:rPr>
                <w:rFonts w:asciiTheme="minorHAnsi" w:hAnsiTheme="minorHAnsi" w:cstheme="minorHAnsi"/>
              </w:rPr>
            </w:pPr>
            <w:r w:rsidRPr="00824360">
              <w:rPr>
                <w:rFonts w:asciiTheme="minorHAnsi" w:hAnsiTheme="minorHAnsi" w:cstheme="minorHAnsi"/>
              </w:rPr>
              <w:t xml:space="preserve">Υπηρεσία αυτοματοποίησης Ελέγχων </w:t>
            </w:r>
            <w:r w:rsidR="008746CC">
              <w:rPr>
                <w:rFonts w:asciiTheme="minorHAnsi" w:hAnsiTheme="minorHAnsi" w:cstheme="minorHAnsi"/>
              </w:rPr>
              <w:t>Παρόδιας Στάθμευσης</w:t>
            </w:r>
          </w:p>
        </w:tc>
        <w:tc>
          <w:tcPr>
            <w:tcW w:w="2568"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Δεδομένα αισθητήρων</w:t>
            </w:r>
          </w:p>
        </w:tc>
        <w:tc>
          <w:tcPr>
            <w:tcW w:w="2568" w:type="dxa"/>
            <w:vAlign w:val="center"/>
          </w:tcPr>
          <w:p w:rsidR="000E2424" w:rsidRPr="00824360" w:rsidRDefault="000E2424" w:rsidP="00E94FDF">
            <w:pPr>
              <w:spacing w:line="240" w:lineRule="atLeast"/>
              <w:jc w:val="center"/>
              <w:rPr>
                <w:rFonts w:asciiTheme="minorHAnsi" w:hAnsiTheme="minorHAnsi" w:cstheme="minorHAnsi"/>
              </w:rPr>
            </w:pPr>
            <w:r w:rsidRPr="00824360">
              <w:rPr>
                <w:rFonts w:asciiTheme="minorHAnsi" w:hAnsiTheme="minorHAnsi" w:cstheme="minorHAnsi"/>
              </w:rPr>
              <w:t>Έλεγχος παραβάσεων</w:t>
            </w:r>
          </w:p>
        </w:tc>
        <w:tc>
          <w:tcPr>
            <w:tcW w:w="2612" w:type="dxa"/>
            <w:vAlign w:val="center"/>
          </w:tcPr>
          <w:p w:rsidR="000E2424" w:rsidRPr="00824360" w:rsidRDefault="004C1527" w:rsidP="00E94FDF">
            <w:pPr>
              <w:spacing w:line="240" w:lineRule="atLeast"/>
              <w:jc w:val="center"/>
              <w:rPr>
                <w:rFonts w:asciiTheme="minorHAnsi" w:hAnsiTheme="minorHAnsi" w:cstheme="minorHAnsi"/>
              </w:rPr>
            </w:pPr>
            <w:r w:rsidRPr="00824360">
              <w:rPr>
                <w:rFonts w:asciiTheme="minorHAnsi" w:hAnsiTheme="minorHAnsi" w:cstheme="minorHAnsi"/>
              </w:rPr>
              <w:t>Ηλεκτρονική υπηρεσία επιπέδου 3</w:t>
            </w:r>
            <w:r>
              <w:rPr>
                <w:rFonts w:asciiTheme="minorHAnsi" w:hAnsiTheme="minorHAnsi" w:cstheme="minorHAnsi"/>
              </w:rPr>
              <w:t xml:space="preserve"> (αμφίδρομη αλληλεπίδραση)</w:t>
            </w:r>
          </w:p>
        </w:tc>
      </w:tr>
    </w:tbl>
    <w:p w:rsidR="00D4032A" w:rsidRDefault="00D4032A" w:rsidP="00E94FDF">
      <w:pPr>
        <w:spacing w:line="240" w:lineRule="atLeast"/>
        <w:rPr>
          <w:rFonts w:asciiTheme="minorHAnsi" w:hAnsiTheme="minorHAnsi" w:cstheme="minorHAnsi"/>
        </w:rPr>
      </w:pPr>
    </w:p>
    <w:p w:rsidR="004C1527" w:rsidRPr="00824360" w:rsidRDefault="004C1527" w:rsidP="00E94FDF">
      <w:pPr>
        <w:spacing w:line="240" w:lineRule="atLeast"/>
        <w:rPr>
          <w:rFonts w:asciiTheme="minorHAnsi" w:hAnsiTheme="minorHAnsi" w:cstheme="minorHAnsi"/>
        </w:rPr>
      </w:pPr>
    </w:p>
    <w:p w:rsidR="00226A7B" w:rsidRPr="00824360" w:rsidRDefault="00226A7B" w:rsidP="00227D41">
      <w:pPr>
        <w:pStyle w:val="2"/>
      </w:pPr>
      <w:bookmarkStart w:id="55" w:name="_Toc372283182"/>
      <w:r w:rsidRPr="00824360">
        <w:t>Απαιτήσεις Αρχιτεκτονικής Συστήματος</w:t>
      </w:r>
      <w:bookmarkEnd w:id="55"/>
    </w:p>
    <w:p w:rsidR="00B41C60" w:rsidRPr="00824360" w:rsidRDefault="00B41C60" w:rsidP="00E94FDF">
      <w:pPr>
        <w:spacing w:line="240" w:lineRule="atLeast"/>
        <w:jc w:val="both"/>
        <w:rPr>
          <w:rFonts w:asciiTheme="minorHAnsi" w:hAnsiTheme="minorHAnsi" w:cstheme="minorHAnsi"/>
        </w:rPr>
      </w:pPr>
      <w:r w:rsidRPr="00824360">
        <w:rPr>
          <w:rFonts w:asciiTheme="minorHAnsi" w:hAnsiTheme="minorHAnsi" w:cstheme="minorHAnsi"/>
        </w:rPr>
        <w:t xml:space="preserve">Στα πλαίσια της υλοποίησης του παρόντος έργου, ο Ανάδοχος θα υλοποιήσει διακριτά υποσυστήματα και εφαρμογές. </w:t>
      </w:r>
    </w:p>
    <w:p w:rsidR="00B41C60" w:rsidRPr="00824360" w:rsidRDefault="00B41C60" w:rsidP="00E94FDF">
      <w:pPr>
        <w:spacing w:line="240" w:lineRule="atLeast"/>
        <w:jc w:val="both"/>
        <w:rPr>
          <w:rFonts w:asciiTheme="minorHAnsi" w:hAnsiTheme="minorHAnsi" w:cstheme="minorHAnsi"/>
        </w:rPr>
      </w:pPr>
    </w:p>
    <w:p w:rsidR="00B41C60" w:rsidRPr="00824360" w:rsidRDefault="00B41C60" w:rsidP="00E94FDF">
      <w:pPr>
        <w:spacing w:line="240" w:lineRule="atLeast"/>
        <w:jc w:val="both"/>
        <w:rPr>
          <w:rFonts w:asciiTheme="minorHAnsi" w:hAnsiTheme="minorHAnsi" w:cstheme="minorHAnsi"/>
        </w:rPr>
      </w:pPr>
      <w:r w:rsidRPr="00824360">
        <w:rPr>
          <w:rFonts w:asciiTheme="minorHAnsi" w:hAnsiTheme="minorHAnsi" w:cstheme="minorHAnsi"/>
        </w:rPr>
        <w:t>Το υποσύστημα ευφυούς συστήματος στάθμευσης  επιτρέπει:</w:t>
      </w:r>
    </w:p>
    <w:p w:rsidR="00B41C60" w:rsidRPr="00824360" w:rsidRDefault="00B41C60" w:rsidP="00535582">
      <w:pPr>
        <w:numPr>
          <w:ilvl w:val="0"/>
          <w:numId w:val="31"/>
        </w:numPr>
        <w:spacing w:line="240" w:lineRule="atLeast"/>
        <w:jc w:val="both"/>
        <w:rPr>
          <w:rFonts w:asciiTheme="minorHAnsi" w:hAnsiTheme="minorHAnsi" w:cstheme="minorHAnsi"/>
        </w:rPr>
      </w:pPr>
      <w:r w:rsidRPr="00824360">
        <w:rPr>
          <w:rFonts w:asciiTheme="minorHAnsi" w:hAnsiTheme="minorHAnsi" w:cstheme="minorHAnsi"/>
        </w:rPr>
        <w:t xml:space="preserve">την </w:t>
      </w:r>
      <w:proofErr w:type="spellStart"/>
      <w:r w:rsidRPr="00824360">
        <w:rPr>
          <w:rFonts w:asciiTheme="minorHAnsi" w:hAnsiTheme="minorHAnsi" w:cstheme="minorHAnsi"/>
        </w:rPr>
        <w:t>πολυκαναλική</w:t>
      </w:r>
      <w:proofErr w:type="spellEnd"/>
      <w:r w:rsidRPr="00824360">
        <w:rPr>
          <w:rFonts w:asciiTheme="minorHAnsi" w:hAnsiTheme="minorHAnsi" w:cstheme="minorHAnsi"/>
        </w:rPr>
        <w:t xml:space="preserve"> ενημέρωση των οδηγών για τις διαθέσιμες παρόδιες θέσεις στάθμευσης αλλά και για τη διαθεσιμότητα των υπαίθριων δημοτικών χώρων μαζικής στάθμευσης </w:t>
      </w:r>
      <w:r w:rsidR="00552370">
        <w:rPr>
          <w:rFonts w:asciiTheme="minorHAnsi" w:hAnsiTheme="minorHAnsi" w:cstheme="minorHAnsi"/>
        </w:rPr>
        <w:t>των Δήμων Βύρωνα και Ηλιούπολης</w:t>
      </w:r>
      <w:r w:rsidRPr="00824360">
        <w:rPr>
          <w:rFonts w:asciiTheme="minorHAnsi" w:hAnsiTheme="minorHAnsi" w:cstheme="minorHAnsi"/>
        </w:rPr>
        <w:t xml:space="preserve">, </w:t>
      </w:r>
    </w:p>
    <w:p w:rsidR="00B41C60" w:rsidRPr="00824360" w:rsidRDefault="00B41C60" w:rsidP="00535582">
      <w:pPr>
        <w:numPr>
          <w:ilvl w:val="0"/>
          <w:numId w:val="31"/>
        </w:numPr>
        <w:spacing w:line="240" w:lineRule="atLeast"/>
        <w:jc w:val="both"/>
        <w:rPr>
          <w:rFonts w:asciiTheme="minorHAnsi" w:hAnsiTheme="minorHAnsi" w:cstheme="minorHAnsi"/>
        </w:rPr>
      </w:pPr>
      <w:r w:rsidRPr="00824360">
        <w:rPr>
          <w:rFonts w:asciiTheme="minorHAnsi" w:hAnsiTheme="minorHAnsi" w:cstheme="minorHAnsi"/>
        </w:rPr>
        <w:t xml:space="preserve">την </w:t>
      </w:r>
      <w:proofErr w:type="spellStart"/>
      <w:r w:rsidRPr="00824360">
        <w:rPr>
          <w:rFonts w:asciiTheme="minorHAnsi" w:hAnsiTheme="minorHAnsi" w:cstheme="minorHAnsi"/>
        </w:rPr>
        <w:t>πολυκαναλική</w:t>
      </w:r>
      <w:proofErr w:type="spellEnd"/>
      <w:r w:rsidRPr="00824360">
        <w:rPr>
          <w:rFonts w:asciiTheme="minorHAnsi" w:hAnsiTheme="minorHAnsi" w:cstheme="minorHAnsi"/>
        </w:rPr>
        <w:t xml:space="preserve"> ενημέρωση των ενδιαφερόμενων οδηγών για τη διαθεσιμότητα των ειδικών θέσεων στάθ</w:t>
      </w:r>
      <w:r w:rsidR="00552370">
        <w:rPr>
          <w:rFonts w:asciiTheme="minorHAnsi" w:hAnsiTheme="minorHAnsi" w:cstheme="minorHAnsi"/>
        </w:rPr>
        <w:t xml:space="preserve">μευσης </w:t>
      </w:r>
      <w:r w:rsidRPr="00824360">
        <w:rPr>
          <w:rFonts w:asciiTheme="minorHAnsi" w:hAnsiTheme="minorHAnsi" w:cstheme="minorHAnsi"/>
        </w:rPr>
        <w:t>ΑΜΕΑ</w:t>
      </w:r>
      <w:r w:rsidR="00552370">
        <w:rPr>
          <w:rFonts w:asciiTheme="minorHAnsi" w:hAnsiTheme="minorHAnsi" w:cstheme="minorHAnsi"/>
        </w:rPr>
        <w:t>,</w:t>
      </w:r>
      <w:r w:rsidRPr="00824360">
        <w:rPr>
          <w:rFonts w:asciiTheme="minorHAnsi" w:hAnsiTheme="minorHAnsi" w:cstheme="minorHAnsi"/>
        </w:rPr>
        <w:t xml:space="preserve"> </w:t>
      </w:r>
    </w:p>
    <w:p w:rsidR="00B41C60" w:rsidRPr="00824360" w:rsidRDefault="00B41C60" w:rsidP="00535582">
      <w:pPr>
        <w:numPr>
          <w:ilvl w:val="0"/>
          <w:numId w:val="31"/>
        </w:numPr>
        <w:spacing w:line="240" w:lineRule="atLeast"/>
        <w:jc w:val="both"/>
        <w:rPr>
          <w:rFonts w:asciiTheme="minorHAnsi" w:hAnsiTheme="minorHAnsi" w:cstheme="minorHAnsi"/>
        </w:rPr>
      </w:pPr>
      <w:r w:rsidRPr="00824360">
        <w:rPr>
          <w:rFonts w:asciiTheme="minorHAnsi" w:hAnsiTheme="minorHAnsi" w:cstheme="minorHAnsi"/>
        </w:rPr>
        <w:t xml:space="preserve">τη δρομολόγηση των οδηγών προς τις διαθέσιμες θέσεις στάθμευσης, μέσω </w:t>
      </w:r>
      <w:r w:rsidRPr="00824360">
        <w:rPr>
          <w:rFonts w:asciiTheme="minorHAnsi" w:hAnsiTheme="minorHAnsi" w:cstheme="minorHAnsi"/>
          <w:lang w:val="en-US"/>
        </w:rPr>
        <w:t>mobile</w:t>
      </w:r>
      <w:r w:rsidRPr="00824360">
        <w:rPr>
          <w:rFonts w:asciiTheme="minorHAnsi" w:hAnsiTheme="minorHAnsi" w:cstheme="minorHAnsi"/>
        </w:rPr>
        <w:t xml:space="preserve"> εφαρμογής για </w:t>
      </w:r>
      <w:proofErr w:type="spellStart"/>
      <w:r w:rsidRPr="00824360">
        <w:rPr>
          <w:rFonts w:asciiTheme="minorHAnsi" w:hAnsiTheme="minorHAnsi" w:cstheme="minorHAnsi"/>
        </w:rPr>
        <w:t>smartphone</w:t>
      </w:r>
      <w:proofErr w:type="spellEnd"/>
      <w:r w:rsidRPr="00824360">
        <w:rPr>
          <w:rFonts w:asciiTheme="minorHAnsi" w:hAnsiTheme="minorHAnsi" w:cstheme="minorHAnsi"/>
        </w:rPr>
        <w:t>,</w:t>
      </w:r>
    </w:p>
    <w:p w:rsidR="00B41C60" w:rsidRPr="00824360" w:rsidRDefault="00B41C60" w:rsidP="00535582">
      <w:pPr>
        <w:numPr>
          <w:ilvl w:val="0"/>
          <w:numId w:val="31"/>
        </w:numPr>
        <w:spacing w:line="240" w:lineRule="atLeast"/>
        <w:jc w:val="both"/>
        <w:rPr>
          <w:rFonts w:asciiTheme="minorHAnsi" w:hAnsiTheme="minorHAnsi" w:cstheme="minorHAnsi"/>
        </w:rPr>
      </w:pPr>
      <w:r w:rsidRPr="00824360">
        <w:rPr>
          <w:rFonts w:asciiTheme="minorHAnsi" w:hAnsiTheme="minorHAnsi" w:cstheme="minorHAnsi"/>
        </w:rPr>
        <w:lastRenderedPageBreak/>
        <w:t xml:space="preserve">την αστυνόμευση των θέσεων της παρόδιας ελεγχόμενης στάθμευσης </w:t>
      </w:r>
      <w:r w:rsidR="00552370">
        <w:rPr>
          <w:rFonts w:asciiTheme="minorHAnsi" w:hAnsiTheme="minorHAnsi" w:cstheme="minorHAnsi"/>
        </w:rPr>
        <w:t>των Δήμων Βύρωνα και Ηλιούπολης</w:t>
      </w:r>
      <w:r w:rsidRPr="00824360">
        <w:rPr>
          <w:rFonts w:asciiTheme="minorHAnsi" w:hAnsiTheme="minorHAnsi" w:cstheme="minorHAnsi"/>
        </w:rPr>
        <w:t xml:space="preserve"> εφόσον το σταθμευμένο όχημα υπερβεί τον μέγιστο επιτρεπόμενο χρόνο στάθμευσης που έχει ορίσει ο Δήμος, των ειδικών θέσεων στάθμευσης</w:t>
      </w:r>
      <w:r w:rsidR="00552370">
        <w:rPr>
          <w:rFonts w:asciiTheme="minorHAnsi" w:hAnsiTheme="minorHAnsi" w:cstheme="minorHAnsi"/>
        </w:rPr>
        <w:t xml:space="preserve"> </w:t>
      </w:r>
      <w:r w:rsidRPr="00824360">
        <w:rPr>
          <w:rFonts w:asciiTheme="minorHAnsi" w:hAnsiTheme="minorHAnsi" w:cstheme="minorHAnsi"/>
        </w:rPr>
        <w:t xml:space="preserve">ΑΜΕΑ και την άμεση επιβολή κυρώσεων (σε περίπτωση παράνομης στάθμευσης) από τους </w:t>
      </w:r>
      <w:r w:rsidR="008746CC">
        <w:rPr>
          <w:rFonts w:asciiTheme="minorHAnsi" w:hAnsiTheme="minorHAnsi" w:cstheme="minorHAnsi"/>
        </w:rPr>
        <w:t>αρμόδιους υπαλλήλους του δήμου</w:t>
      </w:r>
      <w:r w:rsidRPr="00824360">
        <w:rPr>
          <w:rFonts w:asciiTheme="minorHAnsi" w:hAnsiTheme="minorHAnsi" w:cstheme="minorHAnsi"/>
        </w:rPr>
        <w:t xml:space="preserve"> οι οποίοι για το σκοπό αυτό θα είναι εφοδιασμένοι με βιομηχανικό υπολογιστή παλάμης και φορητό εκτυπωτή και οι οποίοι ενημερώνονται σε πραγματικό χρόνο. </w:t>
      </w:r>
    </w:p>
    <w:p w:rsidR="00B41C60" w:rsidRPr="00824360" w:rsidRDefault="00B41C60" w:rsidP="00E94FDF">
      <w:pPr>
        <w:spacing w:line="240" w:lineRule="atLeast"/>
        <w:jc w:val="both"/>
        <w:rPr>
          <w:rFonts w:asciiTheme="minorHAnsi" w:hAnsiTheme="minorHAnsi" w:cstheme="minorHAnsi"/>
        </w:rPr>
      </w:pPr>
    </w:p>
    <w:p w:rsidR="00B41C60" w:rsidRPr="00824360" w:rsidRDefault="00B41C60" w:rsidP="00E94FDF">
      <w:pPr>
        <w:spacing w:line="240" w:lineRule="atLeast"/>
        <w:jc w:val="both"/>
        <w:rPr>
          <w:rFonts w:asciiTheme="minorHAnsi" w:hAnsiTheme="minorHAnsi" w:cstheme="minorHAnsi"/>
        </w:rPr>
      </w:pPr>
      <w:r w:rsidRPr="00824360">
        <w:rPr>
          <w:rFonts w:asciiTheme="minorHAnsi" w:hAnsiTheme="minorHAnsi" w:cstheme="minorHAnsi"/>
        </w:rPr>
        <w:t>Οι οδηγοί που έχουν δικαίωμα χρήσης ειδικής θέσης στάθμευσης</w:t>
      </w:r>
      <w:r w:rsidR="00552370">
        <w:rPr>
          <w:rFonts w:asciiTheme="minorHAnsi" w:hAnsiTheme="minorHAnsi" w:cstheme="minorHAnsi"/>
        </w:rPr>
        <w:t xml:space="preserve"> ΑΜΕΑ</w:t>
      </w:r>
      <w:r w:rsidRPr="00824360">
        <w:rPr>
          <w:rFonts w:asciiTheme="minorHAnsi" w:hAnsiTheme="minorHAnsi" w:cstheme="minorHAnsi"/>
        </w:rPr>
        <w:t xml:space="preserve"> θα εφοδιαστούν με ειδική ηλεκτρονική κάρτα  πιστοποίησης, ώστε να είναι δυνατός ο αυτόματος έλεγχος της νομιμότητας της στάθμευσης.</w:t>
      </w:r>
    </w:p>
    <w:p w:rsidR="00B41C60" w:rsidRDefault="004C1527" w:rsidP="00E94FDF">
      <w:pPr>
        <w:spacing w:line="240" w:lineRule="atLeast"/>
        <w:jc w:val="both"/>
        <w:rPr>
          <w:rFonts w:asciiTheme="minorHAnsi" w:hAnsiTheme="minorHAnsi" w:cstheme="minorHAnsi"/>
        </w:rPr>
      </w:pPr>
      <w:r>
        <w:rPr>
          <w:rFonts w:asciiTheme="minorHAnsi" w:hAnsiTheme="minorHAnsi" w:cstheme="minorHAnsi"/>
        </w:rPr>
        <w:t>Η αρχιτεκτονική της υπηρεσίας στάθμευσης είναι η εξής</w:t>
      </w:r>
      <w:r w:rsidR="004F517E">
        <w:rPr>
          <w:rFonts w:asciiTheme="minorHAnsi" w:hAnsiTheme="minorHAnsi" w:cstheme="minorHAnsi"/>
        </w:rPr>
        <w:t>:</w:t>
      </w:r>
    </w:p>
    <w:p w:rsidR="00552370" w:rsidRDefault="00552370" w:rsidP="00E94FDF">
      <w:pPr>
        <w:spacing w:line="240" w:lineRule="atLeast"/>
        <w:jc w:val="both"/>
        <w:rPr>
          <w:rFonts w:asciiTheme="minorHAnsi" w:hAnsiTheme="minorHAnsi" w:cstheme="minorHAnsi"/>
        </w:rPr>
      </w:pPr>
    </w:p>
    <w:p w:rsidR="004C1527" w:rsidRPr="00824360" w:rsidRDefault="004C1527" w:rsidP="004C1527">
      <w:pPr>
        <w:spacing w:line="240" w:lineRule="atLeast"/>
        <w:ind w:left="-993"/>
        <w:jc w:val="both"/>
        <w:rPr>
          <w:rFonts w:asciiTheme="minorHAnsi" w:hAnsiTheme="minorHAnsi" w:cstheme="minorHAnsi"/>
        </w:rPr>
      </w:pPr>
      <w:r>
        <w:object w:dxaOrig="18427" w:dyaOrig="13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1pt;height:375.65pt" o:ole="">
            <v:imagedata r:id="rId17" o:title=""/>
          </v:shape>
          <o:OLEObject Type="Embed" ProgID="Visio.Drawing.11" ShapeID="_x0000_i1025" DrawAspect="Content" ObjectID="_1448096610" r:id="rId18"/>
        </w:object>
      </w:r>
    </w:p>
    <w:p w:rsidR="004C1527" w:rsidRDefault="004C1527" w:rsidP="00E94FDF">
      <w:pPr>
        <w:spacing w:line="240" w:lineRule="atLeast"/>
        <w:jc w:val="both"/>
        <w:rPr>
          <w:rFonts w:asciiTheme="minorHAnsi" w:hAnsiTheme="minorHAnsi" w:cstheme="minorHAnsi"/>
        </w:rPr>
      </w:pPr>
    </w:p>
    <w:p w:rsidR="00B41C60" w:rsidRPr="00824360" w:rsidRDefault="00B41C60" w:rsidP="00E94FDF">
      <w:pPr>
        <w:spacing w:line="240" w:lineRule="atLeast"/>
        <w:jc w:val="both"/>
        <w:rPr>
          <w:rFonts w:asciiTheme="minorHAnsi" w:hAnsiTheme="minorHAnsi" w:cstheme="minorHAnsi"/>
        </w:rPr>
      </w:pPr>
      <w:r w:rsidRPr="00824360">
        <w:rPr>
          <w:rFonts w:asciiTheme="minorHAnsi" w:hAnsiTheme="minorHAnsi" w:cstheme="minorHAnsi"/>
        </w:rPr>
        <w:t xml:space="preserve">Ταυτόχρονα, το σύστημα θα προσφέρει </w:t>
      </w:r>
      <w:proofErr w:type="spellStart"/>
      <w:r w:rsidRPr="00824360">
        <w:rPr>
          <w:rFonts w:asciiTheme="minorHAnsi" w:hAnsiTheme="minorHAnsi" w:cstheme="minorHAnsi"/>
        </w:rPr>
        <w:t>πολυκαναλική</w:t>
      </w:r>
      <w:proofErr w:type="spellEnd"/>
      <w:r w:rsidRPr="00824360">
        <w:rPr>
          <w:rFonts w:asciiTheme="minorHAnsi" w:hAnsiTheme="minorHAnsi" w:cstheme="minorHAnsi"/>
        </w:rPr>
        <w:t xml:space="preserve"> ενημέρωση του επιβατικού κοινού για τα δρομολόγια και τους χρόνους άφιξης στις στάσεις της </w:t>
      </w:r>
      <w:r w:rsidR="00552370">
        <w:rPr>
          <w:rFonts w:asciiTheme="minorHAnsi" w:hAnsiTheme="minorHAnsi" w:cstheme="minorHAnsi"/>
        </w:rPr>
        <w:t>Δημοτικής Συγκοινωνίας του Δήμου Ηλιούπολης (αφού ο Δήμος Βύρωνα διαθέτει ήδη σύστημα)</w:t>
      </w:r>
      <w:r w:rsidRPr="00824360">
        <w:rPr>
          <w:rFonts w:asciiTheme="minorHAnsi" w:hAnsiTheme="minorHAnsi" w:cstheme="minorHAnsi"/>
        </w:rPr>
        <w:t xml:space="preserve"> μέσω:</w:t>
      </w:r>
    </w:p>
    <w:p w:rsidR="00B41C60" w:rsidRPr="00824360" w:rsidRDefault="00B41C60" w:rsidP="00535582">
      <w:pPr>
        <w:numPr>
          <w:ilvl w:val="0"/>
          <w:numId w:val="32"/>
        </w:numPr>
        <w:spacing w:line="240" w:lineRule="atLeast"/>
        <w:jc w:val="both"/>
        <w:rPr>
          <w:rFonts w:asciiTheme="minorHAnsi" w:hAnsiTheme="minorHAnsi" w:cstheme="minorHAnsi"/>
        </w:rPr>
      </w:pPr>
      <w:r w:rsidRPr="00824360">
        <w:rPr>
          <w:rFonts w:asciiTheme="minorHAnsi" w:hAnsiTheme="minorHAnsi" w:cstheme="minorHAnsi"/>
        </w:rPr>
        <w:lastRenderedPageBreak/>
        <w:t xml:space="preserve">ηλεκτρονικών πινακίδων έξυπνων στάσεων οι οποίες θα ενημερώνουν για το χρόνο άφιξης του επόμενου λεωφορείου, </w:t>
      </w:r>
    </w:p>
    <w:p w:rsidR="00B41C60" w:rsidRPr="00824360" w:rsidRDefault="00B41C60" w:rsidP="00535582">
      <w:pPr>
        <w:numPr>
          <w:ilvl w:val="0"/>
          <w:numId w:val="32"/>
        </w:numPr>
        <w:spacing w:line="240" w:lineRule="atLeast"/>
        <w:jc w:val="both"/>
        <w:rPr>
          <w:rFonts w:asciiTheme="minorHAnsi" w:hAnsiTheme="minorHAnsi" w:cstheme="minorHAnsi"/>
        </w:rPr>
      </w:pPr>
      <w:r w:rsidRPr="00824360">
        <w:rPr>
          <w:rFonts w:asciiTheme="minorHAnsi" w:hAnsiTheme="minorHAnsi" w:cstheme="minorHAnsi"/>
        </w:rPr>
        <w:t xml:space="preserve">διαδικτύου, </w:t>
      </w:r>
    </w:p>
    <w:p w:rsidR="00B41C60" w:rsidRPr="00824360" w:rsidRDefault="00B41C60" w:rsidP="00535582">
      <w:pPr>
        <w:numPr>
          <w:ilvl w:val="0"/>
          <w:numId w:val="32"/>
        </w:numPr>
        <w:spacing w:line="240" w:lineRule="atLeast"/>
        <w:jc w:val="both"/>
        <w:rPr>
          <w:rFonts w:asciiTheme="minorHAnsi" w:hAnsiTheme="minorHAnsi" w:cstheme="minorHAnsi"/>
        </w:rPr>
      </w:pPr>
      <w:proofErr w:type="spellStart"/>
      <w:r w:rsidRPr="00824360">
        <w:rPr>
          <w:rFonts w:asciiTheme="minorHAnsi" w:hAnsiTheme="minorHAnsi" w:cstheme="minorHAnsi"/>
        </w:rPr>
        <w:t>sms</w:t>
      </w:r>
      <w:proofErr w:type="spellEnd"/>
      <w:r w:rsidRPr="00824360">
        <w:rPr>
          <w:rFonts w:asciiTheme="minorHAnsi" w:hAnsiTheme="minorHAnsi" w:cstheme="minorHAnsi"/>
        </w:rPr>
        <w:t xml:space="preserve"> </w:t>
      </w:r>
    </w:p>
    <w:p w:rsidR="00B41C60" w:rsidRPr="00824360" w:rsidRDefault="00B41C60" w:rsidP="00535582">
      <w:pPr>
        <w:numPr>
          <w:ilvl w:val="0"/>
          <w:numId w:val="32"/>
        </w:numPr>
        <w:spacing w:line="240" w:lineRule="atLeast"/>
        <w:jc w:val="both"/>
        <w:rPr>
          <w:rFonts w:asciiTheme="minorHAnsi" w:hAnsiTheme="minorHAnsi" w:cstheme="minorHAnsi"/>
        </w:rPr>
      </w:pPr>
      <w:r w:rsidRPr="00824360">
        <w:rPr>
          <w:rFonts w:asciiTheme="minorHAnsi" w:hAnsiTheme="minorHAnsi" w:cstheme="minorHAnsi"/>
        </w:rPr>
        <w:t xml:space="preserve"> και </w:t>
      </w:r>
      <w:proofErr w:type="spellStart"/>
      <w:r w:rsidRPr="00824360">
        <w:rPr>
          <w:rFonts w:asciiTheme="minorHAnsi" w:hAnsiTheme="minorHAnsi" w:cstheme="minorHAnsi"/>
        </w:rPr>
        <w:t>mobile</w:t>
      </w:r>
      <w:proofErr w:type="spellEnd"/>
      <w:r w:rsidRPr="00824360">
        <w:rPr>
          <w:rFonts w:asciiTheme="minorHAnsi" w:hAnsiTheme="minorHAnsi" w:cstheme="minorHAnsi"/>
        </w:rPr>
        <w:t xml:space="preserve"> εφαρμογής για </w:t>
      </w:r>
      <w:proofErr w:type="spellStart"/>
      <w:r w:rsidRPr="00824360">
        <w:rPr>
          <w:rFonts w:asciiTheme="minorHAnsi" w:hAnsiTheme="minorHAnsi" w:cstheme="minorHAnsi"/>
        </w:rPr>
        <w:t>smartphones</w:t>
      </w:r>
      <w:proofErr w:type="spellEnd"/>
      <w:r w:rsidRPr="00824360">
        <w:rPr>
          <w:rFonts w:asciiTheme="minorHAnsi" w:hAnsiTheme="minorHAnsi" w:cstheme="minorHAnsi"/>
        </w:rPr>
        <w:t xml:space="preserve">. </w:t>
      </w:r>
    </w:p>
    <w:p w:rsidR="00B41C60" w:rsidRPr="00824360" w:rsidRDefault="00B41C60" w:rsidP="00E94FDF">
      <w:pPr>
        <w:tabs>
          <w:tab w:val="left" w:pos="990"/>
        </w:tabs>
        <w:spacing w:line="240" w:lineRule="atLeast"/>
        <w:jc w:val="both"/>
        <w:rPr>
          <w:rFonts w:asciiTheme="minorHAnsi" w:hAnsiTheme="minorHAnsi" w:cstheme="minorHAnsi"/>
        </w:rPr>
      </w:pPr>
    </w:p>
    <w:p w:rsidR="007B76D6" w:rsidRPr="007B76D6" w:rsidRDefault="002D2252" w:rsidP="00E94FDF">
      <w:pPr>
        <w:spacing w:line="240" w:lineRule="atLeast"/>
        <w:jc w:val="both"/>
        <w:rPr>
          <w:rFonts w:asciiTheme="minorHAnsi" w:hAnsiTheme="minorHAnsi" w:cstheme="minorHAnsi"/>
        </w:rPr>
      </w:pPr>
      <w:r>
        <w:rPr>
          <w:rFonts w:asciiTheme="minorHAnsi" w:hAnsiTheme="minorHAnsi" w:cstheme="minorHAnsi"/>
        </w:rPr>
        <w:t>Προκειμένου</w:t>
      </w:r>
      <w:r w:rsidR="007B76D6">
        <w:rPr>
          <w:rFonts w:asciiTheme="minorHAnsi" w:hAnsiTheme="minorHAnsi" w:cstheme="minorHAnsi"/>
        </w:rPr>
        <w:t xml:space="preserve"> οι ηλεκτρονικές πινακίδες έξυπνων στάσεων να είναι αναγνώσιμες σε συνθήκες έντονης ηλιοφάνειας (ιδιαίτερα κατά τους θερινούς μήνες) ακόμα και σε κάθετη πρόσπτωση των ηλιακών </w:t>
      </w:r>
      <w:r>
        <w:rPr>
          <w:rFonts w:asciiTheme="minorHAnsi" w:hAnsiTheme="minorHAnsi" w:cstheme="minorHAnsi"/>
        </w:rPr>
        <w:t>ακτινών</w:t>
      </w:r>
      <w:r w:rsidR="007B76D6">
        <w:rPr>
          <w:rFonts w:asciiTheme="minorHAnsi" w:hAnsiTheme="minorHAnsi" w:cstheme="minorHAnsi"/>
        </w:rPr>
        <w:t xml:space="preserve"> στην επιφάνειά τους, οι προσφερόμενες πινακίδες θα πρέπει να έχουν συγκεκριμένες προδιαγραφές όσον αφορά το </w:t>
      </w:r>
      <w:r w:rsidR="007B76D6">
        <w:rPr>
          <w:rFonts w:asciiTheme="minorHAnsi" w:hAnsiTheme="minorHAnsi" w:cstheme="minorHAnsi"/>
          <w:lang w:val="en-US"/>
        </w:rPr>
        <w:t>contrast</w:t>
      </w:r>
      <w:r w:rsidR="007B76D6">
        <w:rPr>
          <w:rFonts w:asciiTheme="minorHAnsi" w:hAnsiTheme="minorHAnsi" w:cstheme="minorHAnsi"/>
        </w:rPr>
        <w:t xml:space="preserve"> και την απόσταση ανάγνωσης των μηνυμάτων. </w:t>
      </w:r>
      <w:r w:rsidR="00731CDF">
        <w:rPr>
          <w:rFonts w:asciiTheme="minorHAnsi" w:hAnsiTheme="minorHAnsi" w:cstheme="minorHAnsi"/>
        </w:rPr>
        <w:t xml:space="preserve">Επιπλέον, προκειμένου οι προσφερόμενες πινακίδες να </w:t>
      </w:r>
      <w:r>
        <w:rPr>
          <w:rFonts w:asciiTheme="minorHAnsi" w:hAnsiTheme="minorHAnsi" w:cstheme="minorHAnsi"/>
        </w:rPr>
        <w:t>λειτουργούν</w:t>
      </w:r>
      <w:r w:rsidR="00731CDF">
        <w:rPr>
          <w:rFonts w:asciiTheme="minorHAnsi" w:hAnsiTheme="minorHAnsi" w:cstheme="minorHAnsi"/>
        </w:rPr>
        <w:t xml:space="preserve"> απρόσκοπτα σε οποιεσδήποτε καιρικές συνθήκες χωρίς τον κίνδυνο υποβάθμισης των χαρακτηριστικών τους θα πρέπει η θερμοκρασία λειτουργίας τους να είναι από -20</w:t>
      </w:r>
      <w:r w:rsidR="00731CDF" w:rsidRPr="00731CDF">
        <w:rPr>
          <w:rFonts w:asciiTheme="minorHAnsi" w:hAnsiTheme="minorHAnsi" w:cstheme="minorHAnsi"/>
          <w:vertAlign w:val="superscript"/>
        </w:rPr>
        <w:t>ο</w:t>
      </w:r>
      <w:r w:rsidR="00731CDF">
        <w:rPr>
          <w:rFonts w:asciiTheme="minorHAnsi" w:hAnsiTheme="minorHAnsi" w:cstheme="minorHAnsi"/>
          <w:lang w:val="en-US"/>
        </w:rPr>
        <w:t>C</w:t>
      </w:r>
      <w:r w:rsidR="00731CDF">
        <w:rPr>
          <w:rFonts w:asciiTheme="minorHAnsi" w:hAnsiTheme="minorHAnsi" w:cstheme="minorHAnsi"/>
        </w:rPr>
        <w:t xml:space="preserve"> έως +60</w:t>
      </w:r>
      <w:r w:rsidR="00731CDF" w:rsidRPr="00731CDF">
        <w:rPr>
          <w:rFonts w:asciiTheme="minorHAnsi" w:hAnsiTheme="minorHAnsi" w:cstheme="minorHAnsi"/>
          <w:vertAlign w:val="superscript"/>
        </w:rPr>
        <w:t>ο</w:t>
      </w:r>
      <w:r w:rsidR="00731CDF">
        <w:rPr>
          <w:rFonts w:asciiTheme="minorHAnsi" w:hAnsiTheme="minorHAnsi" w:cstheme="minorHAnsi"/>
          <w:lang w:val="en-US"/>
        </w:rPr>
        <w:t>C</w:t>
      </w:r>
      <w:r w:rsidR="00731CDF" w:rsidRPr="00731CDF">
        <w:rPr>
          <w:rFonts w:asciiTheme="minorHAnsi" w:hAnsiTheme="minorHAnsi" w:cstheme="minorHAnsi"/>
        </w:rPr>
        <w:t xml:space="preserve">. </w:t>
      </w:r>
      <w:r w:rsidR="0025634C">
        <w:rPr>
          <w:rFonts w:asciiTheme="minorHAnsi" w:hAnsiTheme="minorHAnsi" w:cstheme="minorHAnsi"/>
        </w:rPr>
        <w:t>Οι προδιαγραφές αυτές παρατίθενται στον σχετικό πίνακα συμμόρφωσης.</w:t>
      </w:r>
    </w:p>
    <w:p w:rsidR="00552370" w:rsidRDefault="00B41C60" w:rsidP="00E94FDF">
      <w:pPr>
        <w:spacing w:line="240" w:lineRule="atLeast"/>
        <w:jc w:val="both"/>
        <w:rPr>
          <w:rFonts w:asciiTheme="minorHAnsi" w:hAnsiTheme="minorHAnsi" w:cstheme="minorHAnsi"/>
        </w:rPr>
      </w:pPr>
      <w:r w:rsidRPr="00824360">
        <w:rPr>
          <w:rFonts w:asciiTheme="minorHAnsi" w:hAnsiTheme="minorHAnsi" w:cstheme="minorHAnsi"/>
        </w:rPr>
        <w:t xml:space="preserve">Οι πληροφορίες που αφορούν τους χρόνους άφιξης των λεωφορείων είναι ήδη διαθέσιμες από το σύστημα διαχείρισης στόλου οχημάτων που διαθέτει </w:t>
      </w:r>
      <w:r w:rsidR="00552370">
        <w:rPr>
          <w:rFonts w:asciiTheme="minorHAnsi" w:hAnsiTheme="minorHAnsi" w:cstheme="minorHAnsi"/>
        </w:rPr>
        <w:t>ο Δήμος Βύρωνα</w:t>
      </w:r>
      <w:r w:rsidRPr="00824360">
        <w:rPr>
          <w:rFonts w:asciiTheme="minorHAnsi" w:hAnsiTheme="minorHAnsi" w:cstheme="minorHAnsi"/>
        </w:rPr>
        <w:t xml:space="preserve"> και το οποίο θα </w:t>
      </w:r>
      <w:r w:rsidR="00552370">
        <w:rPr>
          <w:rFonts w:asciiTheme="minorHAnsi" w:hAnsiTheme="minorHAnsi" w:cstheme="minorHAnsi"/>
        </w:rPr>
        <w:t>χρησιμοποιήσει και</w:t>
      </w:r>
      <w:r w:rsidRPr="00824360">
        <w:rPr>
          <w:rFonts w:asciiTheme="minorHAnsi" w:hAnsiTheme="minorHAnsi" w:cstheme="minorHAnsi"/>
        </w:rPr>
        <w:t xml:space="preserve"> ο Δήμος</w:t>
      </w:r>
      <w:r w:rsidR="00552370">
        <w:rPr>
          <w:rFonts w:asciiTheme="minorHAnsi" w:hAnsiTheme="minorHAnsi" w:cstheme="minorHAnsi"/>
        </w:rPr>
        <w:t xml:space="preserve"> Ηλιούπολης</w:t>
      </w:r>
      <w:r w:rsidRPr="00824360">
        <w:rPr>
          <w:rFonts w:asciiTheme="minorHAnsi" w:hAnsiTheme="minorHAnsi" w:cstheme="minorHAnsi"/>
        </w:rPr>
        <w:t xml:space="preserve">. </w:t>
      </w:r>
    </w:p>
    <w:p w:rsidR="004C1527" w:rsidRDefault="004C1527" w:rsidP="00E94FDF">
      <w:pPr>
        <w:spacing w:line="240" w:lineRule="atLeast"/>
        <w:jc w:val="both"/>
        <w:rPr>
          <w:rFonts w:asciiTheme="minorHAnsi" w:hAnsiTheme="minorHAnsi" w:cstheme="minorHAnsi"/>
        </w:rPr>
      </w:pPr>
      <w:r>
        <w:rPr>
          <w:rFonts w:asciiTheme="minorHAnsi" w:hAnsiTheme="minorHAnsi" w:cstheme="minorHAnsi"/>
        </w:rPr>
        <w:t>Η αρχιτεκτονική της υπηρεσίας ευφυών μεταφορών είναι η εξής:</w:t>
      </w:r>
    </w:p>
    <w:p w:rsidR="00A24C8A" w:rsidRDefault="00A24C8A" w:rsidP="00E94FDF">
      <w:pPr>
        <w:spacing w:line="240" w:lineRule="atLeast"/>
        <w:jc w:val="both"/>
        <w:rPr>
          <w:rFonts w:asciiTheme="minorHAnsi" w:hAnsiTheme="minorHAnsi" w:cstheme="minorHAnsi"/>
        </w:rPr>
      </w:pPr>
    </w:p>
    <w:p w:rsidR="004C1527" w:rsidRPr="00824360" w:rsidRDefault="00A24C8A" w:rsidP="00E94FDF">
      <w:pPr>
        <w:spacing w:line="240" w:lineRule="atLeast"/>
        <w:jc w:val="both"/>
        <w:rPr>
          <w:rFonts w:asciiTheme="minorHAnsi" w:hAnsiTheme="minorHAnsi" w:cstheme="minorHAnsi"/>
        </w:rPr>
      </w:pPr>
      <w:r>
        <w:rPr>
          <w:rFonts w:ascii="Palatino Linotype" w:hAnsi="Palatino Linotype" w:cs="Tahoma"/>
          <w:noProof/>
          <w:color w:val="000000"/>
          <w:szCs w:val="20"/>
        </w:rPr>
        <w:drawing>
          <wp:inline distT="0" distB="0" distL="0" distR="0">
            <wp:extent cx="5267325" cy="4076700"/>
            <wp:effectExtent l="0" t="0" r="0" b="0"/>
            <wp:docPr id="14" name="Picture 14" descr="Description: 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escription: overall"/>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7325" cy="4076700"/>
                    </a:xfrm>
                    <a:prstGeom prst="rect">
                      <a:avLst/>
                    </a:prstGeom>
                    <a:noFill/>
                    <a:ln>
                      <a:noFill/>
                    </a:ln>
                  </pic:spPr>
                </pic:pic>
              </a:graphicData>
            </a:graphic>
          </wp:inline>
        </w:drawing>
      </w:r>
      <w:r w:rsidR="004C1527">
        <w:rPr>
          <w:rFonts w:asciiTheme="minorHAnsi" w:hAnsiTheme="minorHAnsi" w:cstheme="minorHAnsi"/>
        </w:rPr>
        <w:t xml:space="preserve"> </w:t>
      </w:r>
    </w:p>
    <w:p w:rsidR="00A24C8A" w:rsidRDefault="00A24C8A" w:rsidP="00E94FDF">
      <w:pPr>
        <w:spacing w:line="240" w:lineRule="atLeast"/>
        <w:jc w:val="both"/>
        <w:rPr>
          <w:rFonts w:asciiTheme="minorHAnsi" w:hAnsiTheme="minorHAnsi" w:cstheme="minorHAnsi"/>
        </w:rPr>
      </w:pPr>
    </w:p>
    <w:p w:rsidR="00B41C60" w:rsidRPr="00824360" w:rsidRDefault="00D6020D" w:rsidP="00E94FDF">
      <w:pPr>
        <w:spacing w:line="240" w:lineRule="atLeast"/>
        <w:jc w:val="both"/>
        <w:rPr>
          <w:rFonts w:asciiTheme="minorHAnsi" w:hAnsiTheme="minorHAnsi" w:cstheme="minorHAnsi"/>
        </w:rPr>
      </w:pPr>
      <w:r w:rsidRPr="00824360">
        <w:rPr>
          <w:rFonts w:asciiTheme="minorHAnsi" w:hAnsiTheme="minorHAnsi" w:cstheme="minorHAnsi"/>
        </w:rPr>
        <w:lastRenderedPageBreak/>
        <w:t>Για την υλοποίηση της αρχιτεκτονικής του συστήματος, ο Ανάδοχος υποχρεούται να προσφ</w:t>
      </w:r>
      <w:r w:rsidR="00160C97" w:rsidRPr="00824360">
        <w:rPr>
          <w:rFonts w:asciiTheme="minorHAnsi" w:hAnsiTheme="minorHAnsi" w:cstheme="minorHAnsi"/>
        </w:rPr>
        <w:t>έρει το</w:t>
      </w:r>
      <w:r w:rsidRPr="00824360">
        <w:rPr>
          <w:rFonts w:asciiTheme="minorHAnsi" w:hAnsiTheme="minorHAnsi" w:cstheme="minorHAnsi"/>
        </w:rPr>
        <w:t xml:space="preserve"> απαρα</w:t>
      </w:r>
      <w:r w:rsidR="00160C97" w:rsidRPr="00824360">
        <w:rPr>
          <w:rFonts w:asciiTheme="minorHAnsi" w:hAnsiTheme="minorHAnsi" w:cstheme="minorHAnsi"/>
        </w:rPr>
        <w:t>ίτητο</w:t>
      </w:r>
      <w:r w:rsidRPr="00824360">
        <w:rPr>
          <w:rFonts w:asciiTheme="minorHAnsi" w:hAnsiTheme="minorHAnsi" w:cstheme="minorHAnsi"/>
        </w:rPr>
        <w:t xml:space="preserve"> λογισμικ</w:t>
      </w:r>
      <w:r w:rsidR="00160C97" w:rsidRPr="00824360">
        <w:rPr>
          <w:rFonts w:asciiTheme="minorHAnsi" w:hAnsiTheme="minorHAnsi" w:cstheme="minorHAnsi"/>
        </w:rPr>
        <w:t xml:space="preserve">ό </w:t>
      </w:r>
      <w:r w:rsidRPr="00824360">
        <w:rPr>
          <w:rFonts w:asciiTheme="minorHAnsi" w:hAnsiTheme="minorHAnsi" w:cstheme="minorHAnsi"/>
          <w:lang w:val="en-US"/>
        </w:rPr>
        <w:t>Virtualization</w:t>
      </w:r>
      <w:r w:rsidRPr="00824360">
        <w:rPr>
          <w:rFonts w:asciiTheme="minorHAnsi" w:hAnsiTheme="minorHAnsi" w:cstheme="minorHAnsi"/>
        </w:rPr>
        <w:t>.</w:t>
      </w:r>
    </w:p>
    <w:p w:rsidR="00992A1A" w:rsidRPr="00824360" w:rsidRDefault="00992A1A" w:rsidP="00E94FDF">
      <w:pPr>
        <w:spacing w:line="240" w:lineRule="atLeast"/>
        <w:rPr>
          <w:rFonts w:asciiTheme="minorHAnsi" w:hAnsiTheme="minorHAnsi" w:cstheme="minorHAnsi"/>
        </w:rPr>
      </w:pPr>
    </w:p>
    <w:p w:rsidR="00484BCE" w:rsidRPr="00824360" w:rsidRDefault="00226A7B" w:rsidP="00227D41">
      <w:pPr>
        <w:pStyle w:val="2"/>
      </w:pPr>
      <w:bookmarkStart w:id="56" w:name="_Toc372283183"/>
      <w:r w:rsidRPr="00824360">
        <w:t xml:space="preserve">Τεχνολογίες και σχέδιο υλοποίησης </w:t>
      </w:r>
      <w:r w:rsidR="00A365F3" w:rsidRPr="00824360">
        <w:t>Έργου</w:t>
      </w:r>
      <w:bookmarkStart w:id="57" w:name="_Ref280556333"/>
      <w:bookmarkEnd w:id="56"/>
    </w:p>
    <w:p w:rsidR="00FC42EA" w:rsidRDefault="00FC42EA" w:rsidP="00FC42EA">
      <w:r>
        <w:rPr>
          <w:szCs w:val="22"/>
        </w:rPr>
        <w:t>Οι γενικές αρχές που θα πρέπει να διέπουν το Πληροφοριακό Σύστημα της Αρχής και τα επιμέρους υποσυστήματα του σε λειτουργικό και τεχνολογικό</w:t>
      </w:r>
      <w:r>
        <w:t xml:space="preserve"> επίπεδο είναι:</w:t>
      </w:r>
    </w:p>
    <w:p w:rsidR="00FC42EA" w:rsidRDefault="00FC42EA" w:rsidP="00535582">
      <w:pPr>
        <w:numPr>
          <w:ilvl w:val="0"/>
          <w:numId w:val="14"/>
        </w:numPr>
        <w:spacing w:after="120"/>
      </w:pPr>
      <w:r>
        <w:t>«</w:t>
      </w:r>
      <w:r>
        <w:rPr>
          <w:b/>
        </w:rPr>
        <w:t>Ανοικτή</w:t>
      </w:r>
      <w:r>
        <w:t xml:space="preserve">» </w:t>
      </w:r>
      <w:r>
        <w:rPr>
          <w:b/>
        </w:rPr>
        <w:t>αρχιτεκτονική</w:t>
      </w:r>
      <w:r>
        <w:t xml:space="preserve"> (</w:t>
      </w:r>
      <w:proofErr w:type="spellStart"/>
      <w:r>
        <w:t>open</w:t>
      </w:r>
      <w:proofErr w:type="spellEnd"/>
      <w:r>
        <w:t xml:space="preserve"> </w:t>
      </w:r>
      <w:proofErr w:type="spellStart"/>
      <w:r>
        <w:t>architecture</w:t>
      </w:r>
      <w:proofErr w:type="spellEnd"/>
      <w:r>
        <w:t>), δηλαδή ανεξαρτησία από συγκεκριμένο προμηθευτή και χρήση προτύπων που θα διασφαλίζουν:</w:t>
      </w:r>
    </w:p>
    <w:p w:rsidR="00FC42EA" w:rsidRDefault="00FC42EA" w:rsidP="00535582">
      <w:pPr>
        <w:numPr>
          <w:ilvl w:val="1"/>
          <w:numId w:val="15"/>
        </w:numPr>
        <w:spacing w:after="120"/>
        <w:jc w:val="both"/>
        <w:rPr>
          <w:lang w:eastAsia="en-US"/>
        </w:rPr>
      </w:pPr>
      <w:r>
        <w:rPr>
          <w:lang w:eastAsia="en-US"/>
        </w:rPr>
        <w:t>Ομαλή συνεργασία και λειτουργία μεταξύ των επιμέρους εφαρμογών και υποσυστημάτων του πληροφοριακού συστήματος.</w:t>
      </w:r>
    </w:p>
    <w:p w:rsidR="00FC42EA" w:rsidRDefault="00FC42EA" w:rsidP="00535582">
      <w:pPr>
        <w:numPr>
          <w:ilvl w:val="1"/>
          <w:numId w:val="15"/>
        </w:numPr>
        <w:spacing w:after="120"/>
        <w:jc w:val="both"/>
        <w:rPr>
          <w:lang w:eastAsia="en-US"/>
        </w:rPr>
      </w:pPr>
      <w:r>
        <w:rPr>
          <w:lang w:eastAsia="en-US"/>
        </w:rPr>
        <w:t>Τη δικτυακή συνεργασία μεταξύ εφαρμογών ή/και συστημάτων τα οποία βρίσκονται σε διαφορετικά υπολογιστικά συστήματα.</w:t>
      </w:r>
    </w:p>
    <w:p w:rsidR="00FC42EA" w:rsidRDefault="00FC42EA" w:rsidP="00535582">
      <w:pPr>
        <w:numPr>
          <w:ilvl w:val="1"/>
          <w:numId w:val="15"/>
        </w:numPr>
        <w:spacing w:after="120"/>
        <w:jc w:val="both"/>
        <w:rPr>
          <w:lang w:eastAsia="en-US"/>
        </w:rPr>
      </w:pPr>
      <w:r>
        <w:rPr>
          <w:lang w:eastAsia="en-US"/>
        </w:rPr>
        <w:t>Την επεκτασιμότητα των μηχανογραφικών συστημάτων και εφαρμογών χωρίς αλλαγές στη δομή και αρχιτεκτονική τους.</w:t>
      </w:r>
    </w:p>
    <w:p w:rsidR="00FC42EA" w:rsidRDefault="00FC42EA" w:rsidP="00535582">
      <w:pPr>
        <w:numPr>
          <w:ilvl w:val="0"/>
          <w:numId w:val="14"/>
        </w:numPr>
        <w:spacing w:after="120"/>
        <w:jc w:val="both"/>
      </w:pPr>
      <w:r>
        <w:rPr>
          <w:b/>
        </w:rPr>
        <w:t>Αρθρωτή</w:t>
      </w:r>
      <w:r>
        <w:t xml:space="preserve"> (</w:t>
      </w:r>
      <w:proofErr w:type="spellStart"/>
      <w:r>
        <w:t>modular</w:t>
      </w:r>
      <w:proofErr w:type="spellEnd"/>
      <w:r>
        <w:t xml:space="preserve">) </w:t>
      </w:r>
      <w:r>
        <w:rPr>
          <w:b/>
        </w:rPr>
        <w:t>αρχιτεκτονική</w:t>
      </w:r>
      <w:r>
        <w:t xml:space="preserve">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p w:rsidR="00FC42EA" w:rsidRDefault="00FC42EA" w:rsidP="00535582">
      <w:pPr>
        <w:numPr>
          <w:ilvl w:val="0"/>
          <w:numId w:val="14"/>
        </w:numPr>
        <w:spacing w:after="120"/>
        <w:jc w:val="both"/>
      </w:pPr>
      <w:r>
        <w:rPr>
          <w:b/>
        </w:rPr>
        <w:t>Αρχιτεκτονική</w:t>
      </w:r>
      <w:r>
        <w:t xml:space="preserve"> </w:t>
      </w:r>
      <w:r>
        <w:rPr>
          <w:b/>
        </w:rPr>
        <w:t>3-tier</w:t>
      </w:r>
      <w:r>
        <w:t>,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w:t>
      </w:r>
    </w:p>
    <w:p w:rsidR="00FC42EA" w:rsidRDefault="00FC42EA" w:rsidP="00535582">
      <w:pPr>
        <w:numPr>
          <w:ilvl w:val="0"/>
          <w:numId w:val="14"/>
        </w:numPr>
        <w:spacing w:after="120"/>
        <w:jc w:val="both"/>
      </w:pPr>
      <w:r>
        <w:t xml:space="preserve">Λειτουργία των επιμέρους εφαρμογών και  υποσυστημάτων που θα αποτελέσουν διακριτά τμήματα του πληροφοριακού συστήματος, </w:t>
      </w:r>
      <w:r>
        <w:rPr>
          <w:b/>
        </w:rPr>
        <w:t xml:space="preserve">σε ένα ενιαίο </w:t>
      </w:r>
      <w:proofErr w:type="spellStart"/>
      <w:r>
        <w:rPr>
          <w:b/>
        </w:rPr>
        <w:t>web</w:t>
      </w:r>
      <w:proofErr w:type="spellEnd"/>
      <w:r>
        <w:rPr>
          <w:b/>
        </w:rPr>
        <w:t>-</w:t>
      </w:r>
      <w:proofErr w:type="spellStart"/>
      <w:r>
        <w:rPr>
          <w:b/>
        </w:rPr>
        <w:t>based</w:t>
      </w:r>
      <w:proofErr w:type="spellEnd"/>
      <w:r>
        <w:rPr>
          <w:b/>
        </w:rPr>
        <w:t xml:space="preserve"> περιβάλλον</w:t>
      </w:r>
      <w:r>
        <w:t>, το οποίο θα αποτελέσει το βασικό «χώρο εργασίας» για τους «διαχειριστές» και τους χρήστες</w:t>
      </w:r>
      <w:r w:rsidR="004B6519">
        <w:t xml:space="preserve"> (υπάλληλο δήμου και πολίτες)</w:t>
      </w:r>
      <w:r>
        <w:t xml:space="preserve"> των εφαρμογών του με στόχο την:</w:t>
      </w:r>
    </w:p>
    <w:p w:rsidR="00FC42EA" w:rsidRDefault="00FC42EA" w:rsidP="00535582">
      <w:pPr>
        <w:numPr>
          <w:ilvl w:val="1"/>
          <w:numId w:val="15"/>
        </w:numPr>
        <w:spacing w:after="120"/>
        <w:jc w:val="both"/>
        <w:rPr>
          <w:lang w:eastAsia="en-US"/>
        </w:rPr>
      </w:pPr>
      <w:r>
        <w:rPr>
          <w:lang w:eastAsia="en-US"/>
        </w:rPr>
        <w:t xml:space="preserve">Επίτευξη της μεγαλύτερης δυνατής ομοιομορφίας στις </w:t>
      </w:r>
      <w:proofErr w:type="spellStart"/>
      <w:r>
        <w:rPr>
          <w:lang w:eastAsia="en-US"/>
        </w:rPr>
        <w:t>διεπαφές</w:t>
      </w:r>
      <w:proofErr w:type="spellEnd"/>
      <w:r>
        <w:rPr>
          <w:lang w:eastAsia="en-US"/>
        </w:rPr>
        <w:t xml:space="preserve"> μεταξύ των διαφόρων υποσυστημάτων\εφαρμογών και στον τρόπο εργασίας τους.</w:t>
      </w:r>
    </w:p>
    <w:p w:rsidR="00FC42EA" w:rsidRDefault="00FC42EA" w:rsidP="00535582">
      <w:pPr>
        <w:numPr>
          <w:ilvl w:val="1"/>
          <w:numId w:val="15"/>
        </w:numPr>
        <w:spacing w:after="120"/>
        <w:jc w:val="both"/>
        <w:rPr>
          <w:lang w:eastAsia="en-US"/>
        </w:rPr>
      </w:pPr>
      <w:r>
        <w:rPr>
          <w:lang w:eastAsia="en-US"/>
        </w:rPr>
        <w:t xml:space="preserve">Επιλογή κοινών και φιλικών τρόπων παρουσίασης, όσον αφορά τις </w:t>
      </w:r>
      <w:proofErr w:type="spellStart"/>
      <w:r>
        <w:rPr>
          <w:lang w:eastAsia="en-US"/>
        </w:rPr>
        <w:t>διεπαφές</w:t>
      </w:r>
      <w:proofErr w:type="spellEnd"/>
      <w:r>
        <w:rPr>
          <w:lang w:eastAsia="en-US"/>
        </w:rPr>
        <w:t xml:space="preserve"> των χρηστών</w:t>
      </w:r>
      <w:r w:rsidR="004B6519">
        <w:rPr>
          <w:lang w:eastAsia="en-US"/>
        </w:rPr>
        <w:t xml:space="preserve"> (υπαλλήλους του δήμου και πολίτες)</w:t>
      </w:r>
      <w:r>
        <w:rPr>
          <w:lang w:eastAsia="en-US"/>
        </w:rPr>
        <w:t xml:space="preserve"> με τα υποσυστήματα\εφαρμογές</w:t>
      </w:r>
    </w:p>
    <w:p w:rsidR="00FC42EA" w:rsidRDefault="00FC42EA" w:rsidP="00535582">
      <w:pPr>
        <w:numPr>
          <w:ilvl w:val="0"/>
          <w:numId w:val="14"/>
        </w:numPr>
        <w:spacing w:after="120"/>
        <w:jc w:val="both"/>
      </w:pPr>
      <w:r>
        <w:t xml:space="preserve">Εξασφάλιση </w:t>
      </w:r>
      <w:r>
        <w:rPr>
          <w:b/>
        </w:rPr>
        <w:t>πλήρους</w:t>
      </w:r>
      <w:r>
        <w:t xml:space="preserve"> </w:t>
      </w:r>
      <w:r>
        <w:rPr>
          <w:b/>
        </w:rPr>
        <w:t>λειτουργικότητας</w:t>
      </w:r>
      <w:r>
        <w:t xml:space="preserve"> μέσω του εσωτερικού δικτύου (</w:t>
      </w:r>
      <w:proofErr w:type="spellStart"/>
      <w:r>
        <w:t>intranet</w:t>
      </w:r>
      <w:proofErr w:type="spellEnd"/>
      <w:r>
        <w:t>) και του Διαδικτύου (Internet) για το σύνολο των εφαρμογών και εργαλείων που θα καλύψουν τις γενικότερες ανάγκες διαχείρισης πληροφορίας της Αρχής και τους άμεσα συνεργαζόμενους φορείς.</w:t>
      </w:r>
    </w:p>
    <w:p w:rsidR="00FC42EA" w:rsidRDefault="00FC42EA" w:rsidP="00535582">
      <w:pPr>
        <w:numPr>
          <w:ilvl w:val="0"/>
          <w:numId w:val="14"/>
        </w:numPr>
        <w:spacing w:after="120"/>
        <w:jc w:val="both"/>
      </w:pPr>
      <w:r>
        <w:t xml:space="preserve">Χρήση </w:t>
      </w:r>
      <w:r>
        <w:rPr>
          <w:b/>
        </w:rPr>
        <w:t>συστημάτων</w:t>
      </w:r>
      <w:r>
        <w:t xml:space="preserve"> </w:t>
      </w:r>
      <w:r>
        <w:rPr>
          <w:b/>
        </w:rPr>
        <w:t>διαχείρισης</w:t>
      </w:r>
      <w:r>
        <w:t xml:space="preserve"> </w:t>
      </w:r>
      <w:r>
        <w:rPr>
          <w:b/>
        </w:rPr>
        <w:t>σχεσιακών</w:t>
      </w:r>
      <w:r>
        <w:t xml:space="preserve"> </w:t>
      </w:r>
      <w:r>
        <w:rPr>
          <w:b/>
        </w:rPr>
        <w:t>βάσεων</w:t>
      </w:r>
      <w:r>
        <w:t xml:space="preserve"> </w:t>
      </w:r>
      <w:r>
        <w:rPr>
          <w:b/>
        </w:rPr>
        <w:t>δεδομένων</w:t>
      </w:r>
      <w:r>
        <w:t xml:space="preserve"> (RDBMS) για την ευκολία διαχείρισης του αναμενόμενου μεγάλου όγκου δεδομένων, για τη δυνατότητα δημιουργίας εφαρμογών φιλικών στον χρήστη, για την αυξημένη διαθεσιμότητα του συστήματος και για τη δυνατότητα ελέγχου των προσβάσεων στα δεδομένα με χρήση υπηρεσιών καταλόγου συμβατών με το πρωτόκολλο LDAP V3. </w:t>
      </w:r>
    </w:p>
    <w:p w:rsidR="00FC42EA" w:rsidRDefault="00FC42EA" w:rsidP="00535582">
      <w:pPr>
        <w:numPr>
          <w:ilvl w:val="0"/>
          <w:numId w:val="14"/>
        </w:numPr>
        <w:spacing w:after="120"/>
        <w:jc w:val="both"/>
      </w:pPr>
      <w:r>
        <w:t>Θα πρέπει να διασφαλίζονται:</w:t>
      </w:r>
    </w:p>
    <w:p w:rsidR="00FC42EA" w:rsidRDefault="00FC42EA" w:rsidP="00535582">
      <w:pPr>
        <w:numPr>
          <w:ilvl w:val="1"/>
          <w:numId w:val="15"/>
        </w:numPr>
        <w:spacing w:after="120"/>
        <w:jc w:val="both"/>
        <w:rPr>
          <w:lang w:eastAsia="en-US"/>
        </w:rPr>
      </w:pPr>
      <w:r>
        <w:rPr>
          <w:lang w:eastAsia="en-US"/>
        </w:rPr>
        <w:lastRenderedPageBreak/>
        <w:t>Ανοικτό περιβάλλον ανάπτυξης εφαρμογών.</w:t>
      </w:r>
    </w:p>
    <w:p w:rsidR="00FC42EA" w:rsidRDefault="00FC42EA" w:rsidP="00535582">
      <w:pPr>
        <w:numPr>
          <w:ilvl w:val="1"/>
          <w:numId w:val="15"/>
        </w:numPr>
        <w:spacing w:after="120"/>
        <w:jc w:val="both"/>
        <w:rPr>
          <w:lang w:eastAsia="en-US"/>
        </w:rPr>
      </w:pPr>
      <w:r>
        <w:rPr>
          <w:lang w:eastAsia="en-US"/>
        </w:rPr>
        <w:t xml:space="preserve">Ανοικτά τεκμηριωμένα και δημοσιευμένα συστήματα </w:t>
      </w:r>
      <w:proofErr w:type="spellStart"/>
      <w:r>
        <w:rPr>
          <w:lang w:eastAsia="en-US"/>
        </w:rPr>
        <w:t>διεπαφής</w:t>
      </w:r>
      <w:proofErr w:type="spellEnd"/>
      <w:r>
        <w:rPr>
          <w:lang w:eastAsia="en-US"/>
        </w:rPr>
        <w:t xml:space="preserve"> με προγράμματα τρίτων.</w:t>
      </w:r>
    </w:p>
    <w:p w:rsidR="00FC42EA" w:rsidRDefault="00FC42EA" w:rsidP="00535582">
      <w:pPr>
        <w:numPr>
          <w:ilvl w:val="1"/>
          <w:numId w:val="15"/>
        </w:numPr>
        <w:spacing w:after="120"/>
        <w:jc w:val="both"/>
        <w:rPr>
          <w:lang w:eastAsia="en-US"/>
        </w:rPr>
      </w:pPr>
      <w:r>
        <w:rPr>
          <w:lang w:eastAsia="en-US"/>
        </w:rPr>
        <w:t>Ανοικτά πρωτόκολλα επικοινωνίας.</w:t>
      </w:r>
    </w:p>
    <w:p w:rsidR="00FC42EA" w:rsidRDefault="00FC42EA" w:rsidP="00535582">
      <w:pPr>
        <w:numPr>
          <w:ilvl w:val="1"/>
          <w:numId w:val="15"/>
        </w:numPr>
        <w:spacing w:after="120"/>
        <w:jc w:val="both"/>
        <w:rPr>
          <w:lang w:eastAsia="en-US"/>
        </w:rPr>
      </w:pPr>
      <w:r>
        <w:rPr>
          <w:lang w:eastAsia="en-US"/>
        </w:rPr>
        <w:t>Ανοικτό περιβάλλον ως προς τη μεταφορά και ανταλλαγή δεδομένων με άλλα συστήματα.</w:t>
      </w:r>
    </w:p>
    <w:p w:rsidR="00FC42EA" w:rsidRDefault="00FC42EA" w:rsidP="00535582">
      <w:pPr>
        <w:numPr>
          <w:ilvl w:val="0"/>
          <w:numId w:val="14"/>
        </w:numPr>
        <w:spacing w:after="120"/>
        <w:jc w:val="both"/>
      </w:pPr>
      <w:r>
        <w:t xml:space="preserve">Χρήση </w:t>
      </w:r>
      <w:r>
        <w:rPr>
          <w:b/>
        </w:rPr>
        <w:t>σουίτας εργαλείων ανάπτυξης, συντήρησης και διαχείρισης των εφαρμογών</w:t>
      </w:r>
      <w:r>
        <w:t xml:space="preserve"> και των εργαλείων που θα χρησιμοποιηθούν, η οποία θα είναι συμβα</w:t>
      </w:r>
      <w:r>
        <w:softHyphen/>
        <w:t xml:space="preserve">τή με την επιλεχθείσα βάση δεδομένων. Στο πλαίσιο αυτό απαιτείται: </w:t>
      </w:r>
    </w:p>
    <w:p w:rsidR="00FC42EA" w:rsidRDefault="00FC42EA" w:rsidP="00535582">
      <w:pPr>
        <w:numPr>
          <w:ilvl w:val="1"/>
          <w:numId w:val="15"/>
        </w:numPr>
        <w:spacing w:after="120"/>
        <w:jc w:val="both"/>
        <w:rPr>
          <w:lang w:eastAsia="en-US"/>
        </w:rPr>
      </w:pPr>
      <w:r>
        <w:rPr>
          <w:lang w:eastAsia="en-US"/>
        </w:rPr>
        <w:t>Χρήση γραφικού περιβάλλοντος λειτουργίας του χρήστη με το σύστημα (GUI) για την αποδοτική χρήση των εφαρμογών και την ευκολία εκμάθησής τους.</w:t>
      </w:r>
    </w:p>
    <w:p w:rsidR="00FC42EA" w:rsidRDefault="00FC42EA" w:rsidP="00535582">
      <w:pPr>
        <w:numPr>
          <w:ilvl w:val="1"/>
          <w:numId w:val="15"/>
        </w:numPr>
        <w:spacing w:after="120"/>
        <w:jc w:val="both"/>
        <w:rPr>
          <w:lang w:eastAsia="en-US"/>
        </w:rPr>
      </w:pPr>
      <w:r>
        <w:rPr>
          <w:lang w:eastAsia="en-US"/>
        </w:rPr>
        <w:t>Ενσωμάτωση στα υποσυστήματα άμεσης υποστήριξης βοήθειας (</w:t>
      </w:r>
      <w:proofErr w:type="spellStart"/>
      <w:r>
        <w:rPr>
          <w:lang w:eastAsia="en-US"/>
        </w:rPr>
        <w:t>online</w:t>
      </w:r>
      <w:proofErr w:type="spellEnd"/>
      <w:r>
        <w:rPr>
          <w:lang w:eastAsia="en-US"/>
        </w:rPr>
        <w:t xml:space="preserve"> </w:t>
      </w:r>
      <w:proofErr w:type="spellStart"/>
      <w:r>
        <w:rPr>
          <w:lang w:eastAsia="en-US"/>
        </w:rPr>
        <w:t>help</w:t>
      </w:r>
      <w:proofErr w:type="spellEnd"/>
      <w:r>
        <w:rPr>
          <w:lang w:eastAsia="en-US"/>
        </w:rPr>
        <w:t>) και οδηγιών προς τους χρήστες</w:t>
      </w:r>
      <w:r w:rsidR="004B6519">
        <w:rPr>
          <w:lang w:eastAsia="en-US"/>
        </w:rPr>
        <w:t xml:space="preserve"> (υπάλληλοι δήμου και πολίτες)</w:t>
      </w:r>
      <w:r>
        <w:rPr>
          <w:lang w:eastAsia="en-US"/>
        </w:rPr>
        <w:t xml:space="preserve"> ανά διαδικασία ή και οθόνη. Μηνύματα λαθών (</w:t>
      </w:r>
      <w:proofErr w:type="spellStart"/>
      <w:r>
        <w:rPr>
          <w:lang w:eastAsia="en-US"/>
        </w:rPr>
        <w:t>error</w:t>
      </w:r>
      <w:proofErr w:type="spellEnd"/>
      <w:r>
        <w:rPr>
          <w:lang w:eastAsia="en-US"/>
        </w:rPr>
        <w:t xml:space="preserve"> </w:t>
      </w:r>
      <w:proofErr w:type="spellStart"/>
      <w:r>
        <w:rPr>
          <w:lang w:eastAsia="en-US"/>
        </w:rPr>
        <w:t>messages</w:t>
      </w:r>
      <w:proofErr w:type="spellEnd"/>
      <w:r>
        <w:rPr>
          <w:lang w:eastAsia="en-US"/>
        </w:rPr>
        <w:t>) στην Ελληνική γλώσσα και ειδοποίηση των χρηστών</w:t>
      </w:r>
      <w:r w:rsidR="004B6519">
        <w:rPr>
          <w:lang w:eastAsia="en-US"/>
        </w:rPr>
        <w:t xml:space="preserve"> (υπαλλήλων δήμου και πολιτών)</w:t>
      </w:r>
      <w:r>
        <w:rPr>
          <w:lang w:eastAsia="en-US"/>
        </w:rPr>
        <w:t xml:space="preserve"> με όρους οικείους προς αυτούς.</w:t>
      </w:r>
    </w:p>
    <w:p w:rsidR="00FC42EA" w:rsidRDefault="00FC42EA" w:rsidP="00535582">
      <w:pPr>
        <w:numPr>
          <w:ilvl w:val="1"/>
          <w:numId w:val="15"/>
        </w:numPr>
        <w:spacing w:after="120"/>
        <w:jc w:val="both"/>
        <w:rPr>
          <w:lang w:eastAsia="en-US"/>
        </w:rPr>
      </w:pPr>
      <w:r>
        <w:rPr>
          <w:lang w:eastAsia="en-US"/>
        </w:rPr>
        <w:t xml:space="preserve">Χρησιμοποίηση από τον εξουσιοδοτημένο χρήστη συγκεκριμένων προσχεδιασμένων αναφορών καθώς και δυνατότητα δημιουργίας </w:t>
      </w:r>
      <w:proofErr w:type="spellStart"/>
      <w:r>
        <w:rPr>
          <w:lang w:eastAsia="en-US"/>
        </w:rPr>
        <w:t>ad</w:t>
      </w:r>
      <w:proofErr w:type="spellEnd"/>
      <w:r>
        <w:rPr>
          <w:lang w:eastAsia="en-US"/>
        </w:rPr>
        <w:t>-</w:t>
      </w:r>
      <w:proofErr w:type="spellStart"/>
      <w:r>
        <w:rPr>
          <w:lang w:eastAsia="en-US"/>
        </w:rPr>
        <w:t>hoc</w:t>
      </w:r>
      <w:proofErr w:type="spellEnd"/>
      <w:r>
        <w:rPr>
          <w:lang w:eastAsia="en-US"/>
        </w:rPr>
        <w:t xml:space="preserve"> αναφορών για την άντληση πληροφοριών ειδικότερου χαρακτήρα.</w:t>
      </w:r>
    </w:p>
    <w:p w:rsidR="00FC42EA" w:rsidRDefault="00FC42EA" w:rsidP="00535582">
      <w:pPr>
        <w:numPr>
          <w:ilvl w:val="1"/>
          <w:numId w:val="15"/>
        </w:numPr>
        <w:spacing w:after="120"/>
        <w:jc w:val="both"/>
        <w:rPr>
          <w:lang w:eastAsia="en-US"/>
        </w:rPr>
      </w:pPr>
      <w:r>
        <w:rPr>
          <w:lang w:eastAsia="en-US"/>
        </w:rPr>
        <w:t>Άμεση σύνδεση των αναφορών κατά τη δημιουργία τους με επίπεδα ταυτοποίησης (</w:t>
      </w:r>
      <w:proofErr w:type="spellStart"/>
      <w:r>
        <w:rPr>
          <w:lang w:eastAsia="en-US"/>
        </w:rPr>
        <w:t>authorization</w:t>
      </w:r>
      <w:proofErr w:type="spellEnd"/>
      <w:r>
        <w:rPr>
          <w:lang w:eastAsia="en-US"/>
        </w:rPr>
        <w:t>) και ασφάλειας σε επίπεδο χρήστη και δεδομένων.</w:t>
      </w:r>
    </w:p>
    <w:p w:rsidR="00FC42EA" w:rsidRDefault="00FC42EA" w:rsidP="00535582">
      <w:pPr>
        <w:numPr>
          <w:ilvl w:val="1"/>
          <w:numId w:val="15"/>
        </w:numPr>
        <w:spacing w:after="120"/>
        <w:jc w:val="both"/>
        <w:rPr>
          <w:lang w:eastAsia="en-US"/>
        </w:rPr>
      </w:pPr>
      <w:r>
        <w:rPr>
          <w:lang w:eastAsia="en-US"/>
        </w:rPr>
        <w:t xml:space="preserve">Δυνατότητα συνδυασμού και επεξεργασίας στοιχείων για τη δημιουργία αναφορών τόσο από εσωτερικές όσο και από εξωτερικές πηγές πληροφόρησης. </w:t>
      </w:r>
    </w:p>
    <w:p w:rsidR="00FC42EA" w:rsidRDefault="00FC42EA" w:rsidP="00535582">
      <w:pPr>
        <w:numPr>
          <w:ilvl w:val="1"/>
          <w:numId w:val="15"/>
        </w:numPr>
        <w:spacing w:after="120"/>
        <w:jc w:val="both"/>
        <w:rPr>
          <w:lang w:eastAsia="en-US"/>
        </w:rPr>
      </w:pPr>
      <w:r>
        <w:rPr>
          <w:lang w:eastAsia="en-US"/>
        </w:rPr>
        <w:t xml:space="preserve">Δυνατότητα ανάλυσης και παρουσίασης των πληροφοριών είτε με προκαθορισμένη μορφή είτε με δυναμική μορφή (πίνακες, γραφικά, στατιστικά </w:t>
      </w:r>
      <w:proofErr w:type="spellStart"/>
      <w:r>
        <w:rPr>
          <w:lang w:eastAsia="en-US"/>
        </w:rPr>
        <w:t>κ.λ.π</w:t>
      </w:r>
      <w:proofErr w:type="spellEnd"/>
      <w:r>
        <w:rPr>
          <w:lang w:eastAsia="en-US"/>
        </w:rPr>
        <w:t xml:space="preserve">.). </w:t>
      </w:r>
    </w:p>
    <w:p w:rsidR="00FC42EA" w:rsidRDefault="00FC42EA" w:rsidP="00535582">
      <w:pPr>
        <w:numPr>
          <w:ilvl w:val="1"/>
          <w:numId w:val="15"/>
        </w:numPr>
        <w:spacing w:after="120"/>
        <w:jc w:val="both"/>
        <w:rPr>
          <w:lang w:eastAsia="en-US"/>
        </w:rPr>
      </w:pPr>
      <w:r>
        <w:rPr>
          <w:lang w:eastAsia="en-US"/>
        </w:rPr>
        <w:t>Δυνατότητα ανταλλαγής επεξεργάσιμων στοιχείων από και προς εργαλεία υποστήριξης εργασιών γραφείου.</w:t>
      </w:r>
    </w:p>
    <w:p w:rsidR="00FC42EA" w:rsidRDefault="00FC42EA" w:rsidP="00535582">
      <w:pPr>
        <w:numPr>
          <w:ilvl w:val="0"/>
          <w:numId w:val="14"/>
        </w:numPr>
        <w:spacing w:after="120"/>
        <w:jc w:val="both"/>
      </w:pPr>
      <w:r>
        <w:t>Ικανοποίηση των παρακάτω απαιτήσεων σε σχέση με τις εφαρμογές που θα αναπτυχθούν:</w:t>
      </w:r>
    </w:p>
    <w:p w:rsidR="00FC42EA" w:rsidRDefault="00FC42EA" w:rsidP="00535582">
      <w:pPr>
        <w:numPr>
          <w:ilvl w:val="1"/>
          <w:numId w:val="15"/>
        </w:numPr>
        <w:spacing w:after="120"/>
        <w:jc w:val="both"/>
        <w:rPr>
          <w:lang w:eastAsia="en-US"/>
        </w:rPr>
      </w:pPr>
      <w:r>
        <w:rPr>
          <w:b/>
          <w:lang w:eastAsia="en-US"/>
        </w:rPr>
        <w:t xml:space="preserve">Πληρότητα </w:t>
      </w:r>
      <w:r>
        <w:rPr>
          <w:lang w:eastAsia="en-US"/>
        </w:rPr>
        <w:t>των στοιχείων που αποθηκεύονται.</w:t>
      </w:r>
    </w:p>
    <w:p w:rsidR="00FC42EA" w:rsidRDefault="00FC42EA" w:rsidP="00535582">
      <w:pPr>
        <w:numPr>
          <w:ilvl w:val="1"/>
          <w:numId w:val="15"/>
        </w:numPr>
        <w:spacing w:after="120"/>
        <w:jc w:val="both"/>
        <w:rPr>
          <w:lang w:eastAsia="en-US"/>
        </w:rPr>
      </w:pPr>
      <w:r>
        <w:rPr>
          <w:b/>
          <w:lang w:eastAsia="en-US"/>
        </w:rPr>
        <w:t xml:space="preserve">Ακεραιότητα </w:t>
      </w:r>
      <w:r>
        <w:rPr>
          <w:lang w:eastAsia="en-US"/>
        </w:rPr>
        <w:t>και</w:t>
      </w:r>
      <w:r>
        <w:rPr>
          <w:b/>
          <w:lang w:eastAsia="en-US"/>
        </w:rPr>
        <w:t xml:space="preserve"> ασφάλεια</w:t>
      </w:r>
      <w:r>
        <w:rPr>
          <w:lang w:eastAsia="en-US"/>
        </w:rPr>
        <w:t xml:space="preserve"> των δεδομένων των εφαρμογών.</w:t>
      </w:r>
    </w:p>
    <w:p w:rsidR="00FC42EA" w:rsidRDefault="00FC42EA" w:rsidP="00535582">
      <w:pPr>
        <w:numPr>
          <w:ilvl w:val="1"/>
          <w:numId w:val="15"/>
        </w:numPr>
        <w:spacing w:after="120"/>
        <w:jc w:val="both"/>
        <w:rPr>
          <w:lang w:eastAsia="en-US"/>
        </w:rPr>
      </w:pPr>
      <w:r>
        <w:rPr>
          <w:lang w:eastAsia="en-US"/>
        </w:rPr>
        <w:t xml:space="preserve">Σύνταξη </w:t>
      </w:r>
      <w:r>
        <w:rPr>
          <w:b/>
          <w:lang w:eastAsia="en-US"/>
        </w:rPr>
        <w:t>τεχνικών εγχειριδίων</w:t>
      </w:r>
      <w:r>
        <w:rPr>
          <w:lang w:eastAsia="en-US"/>
        </w:rPr>
        <w:t xml:space="preserve"> του συστήματος και των εργαλείων διαχείρισης (</w:t>
      </w:r>
      <w:proofErr w:type="spellStart"/>
      <w:r>
        <w:rPr>
          <w:lang w:eastAsia="en-US"/>
        </w:rPr>
        <w:t>system</w:t>
      </w:r>
      <w:proofErr w:type="spellEnd"/>
      <w:r>
        <w:rPr>
          <w:lang w:eastAsia="en-US"/>
        </w:rPr>
        <w:t xml:space="preserve"> </w:t>
      </w:r>
      <w:proofErr w:type="spellStart"/>
      <w:r>
        <w:rPr>
          <w:lang w:eastAsia="en-US"/>
        </w:rPr>
        <w:t>manuals</w:t>
      </w:r>
      <w:proofErr w:type="spellEnd"/>
      <w:r>
        <w:rPr>
          <w:lang w:eastAsia="en-US"/>
        </w:rPr>
        <w:t xml:space="preserve">), καθώς και λεπτομερή </w:t>
      </w:r>
      <w:r>
        <w:rPr>
          <w:b/>
          <w:lang w:eastAsia="en-US"/>
        </w:rPr>
        <w:t>εγχειρίδια λειτουργίας</w:t>
      </w:r>
      <w:r>
        <w:rPr>
          <w:lang w:eastAsia="en-US"/>
        </w:rPr>
        <w:t xml:space="preserve"> του συστήματος (</w:t>
      </w:r>
      <w:proofErr w:type="spellStart"/>
      <w:r>
        <w:rPr>
          <w:lang w:eastAsia="en-US"/>
        </w:rPr>
        <w:t>operation</w:t>
      </w:r>
      <w:proofErr w:type="spellEnd"/>
      <w:r>
        <w:rPr>
          <w:lang w:eastAsia="en-US"/>
        </w:rPr>
        <w:t xml:space="preserve"> </w:t>
      </w:r>
      <w:proofErr w:type="spellStart"/>
      <w:r>
        <w:rPr>
          <w:lang w:eastAsia="en-US"/>
        </w:rPr>
        <w:t>manuals</w:t>
      </w:r>
      <w:proofErr w:type="spellEnd"/>
      <w:r>
        <w:rPr>
          <w:lang w:eastAsia="en-US"/>
        </w:rPr>
        <w:t>) και υποστήριξης των χρηστών (</w:t>
      </w:r>
      <w:proofErr w:type="spellStart"/>
      <w:r>
        <w:rPr>
          <w:lang w:eastAsia="en-US"/>
        </w:rPr>
        <w:t>user</w:t>
      </w:r>
      <w:proofErr w:type="spellEnd"/>
      <w:r>
        <w:rPr>
          <w:lang w:eastAsia="en-US"/>
        </w:rPr>
        <w:t xml:space="preserve"> </w:t>
      </w:r>
      <w:proofErr w:type="spellStart"/>
      <w:r>
        <w:rPr>
          <w:lang w:eastAsia="en-US"/>
        </w:rPr>
        <w:t>manuals</w:t>
      </w:r>
      <w:proofErr w:type="spellEnd"/>
      <w:r>
        <w:rPr>
          <w:lang w:eastAsia="en-US"/>
        </w:rPr>
        <w:t>).</w:t>
      </w:r>
    </w:p>
    <w:p w:rsidR="00FC42EA" w:rsidRDefault="00FC42EA" w:rsidP="00535582">
      <w:pPr>
        <w:numPr>
          <w:ilvl w:val="1"/>
          <w:numId w:val="15"/>
        </w:numPr>
        <w:spacing w:after="120"/>
        <w:jc w:val="both"/>
        <w:rPr>
          <w:lang w:eastAsia="en-US"/>
        </w:rPr>
      </w:pPr>
      <w:r>
        <w:rPr>
          <w:b/>
          <w:lang w:eastAsia="en-US"/>
        </w:rPr>
        <w:t>Τεκμηρίωση</w:t>
      </w:r>
      <w:r>
        <w:rPr>
          <w:lang w:eastAsia="en-US"/>
        </w:rPr>
        <w:t xml:space="preserve"> του συστήματος μέσω της αναλυτικής περιγραφής της βάσης δεδομένων και των εφαρμογών.</w:t>
      </w:r>
    </w:p>
    <w:p w:rsidR="00FC42EA" w:rsidRDefault="00FC42EA" w:rsidP="00535582">
      <w:pPr>
        <w:numPr>
          <w:ilvl w:val="1"/>
          <w:numId w:val="15"/>
        </w:numPr>
        <w:spacing w:after="120"/>
        <w:jc w:val="both"/>
        <w:rPr>
          <w:lang w:eastAsia="en-US"/>
        </w:rPr>
      </w:pPr>
      <w:r>
        <w:rPr>
          <w:lang w:eastAsia="en-US"/>
        </w:rPr>
        <w:lastRenderedPageBreak/>
        <w:t xml:space="preserve">Ύπαρξη </w:t>
      </w:r>
      <w:r>
        <w:rPr>
          <w:b/>
          <w:lang w:eastAsia="en-US"/>
        </w:rPr>
        <w:t>βοηθητικών προγραμμάτων</w:t>
      </w:r>
      <w:r>
        <w:rPr>
          <w:lang w:eastAsia="en-US"/>
        </w:rPr>
        <w:t xml:space="preserve"> για την επεξεργασία και </w:t>
      </w:r>
      <w:r>
        <w:rPr>
          <w:b/>
          <w:lang w:eastAsia="en-US"/>
        </w:rPr>
        <w:t>εξαγωγή</w:t>
      </w:r>
      <w:r>
        <w:rPr>
          <w:lang w:eastAsia="en-US"/>
        </w:rPr>
        <w:t xml:space="preserve"> όλων των στοιχείων των εφαρμογών από τη βάση δεδομένων και την εισαγωγή εξωτερικών στοιχείων συγκε</w:t>
      </w:r>
      <w:r>
        <w:rPr>
          <w:lang w:eastAsia="en-US"/>
        </w:rPr>
        <w:softHyphen/>
        <w:t>κριμένης δομής. Πρόβλεψη για εξαγωγή δεδομένων με βάση την ημέρα εισαγωγής / τροποποίησης / διαγραφής και με βάση τον διαχειριστή.</w:t>
      </w:r>
    </w:p>
    <w:p w:rsidR="00484BCE" w:rsidRPr="00824360" w:rsidRDefault="00484BCE" w:rsidP="00E94FDF">
      <w:pPr>
        <w:spacing w:line="240" w:lineRule="atLeast"/>
        <w:jc w:val="both"/>
        <w:rPr>
          <w:rFonts w:asciiTheme="minorHAnsi" w:hAnsiTheme="minorHAnsi" w:cstheme="minorHAnsi"/>
        </w:rPr>
      </w:pPr>
    </w:p>
    <w:p w:rsidR="00484BCE" w:rsidRPr="00824360" w:rsidRDefault="00484BCE" w:rsidP="00227D41">
      <w:pPr>
        <w:pStyle w:val="2"/>
        <w:numPr>
          <w:ilvl w:val="0"/>
          <w:numId w:val="0"/>
        </w:numPr>
        <w:ind w:left="360"/>
      </w:pPr>
    </w:p>
    <w:p w:rsidR="00DD111C" w:rsidRPr="00824360" w:rsidRDefault="009366AE" w:rsidP="00227D41">
      <w:pPr>
        <w:pStyle w:val="2"/>
      </w:pPr>
      <w:bookmarkStart w:id="58" w:name="_Toc372283184"/>
      <w:r w:rsidRPr="00824360">
        <w:t>Προδιαγραφές</w:t>
      </w:r>
      <w:r w:rsidR="000B0DDA" w:rsidRPr="00824360">
        <w:t xml:space="preserve"> </w:t>
      </w:r>
      <w:r w:rsidRPr="00824360">
        <w:t xml:space="preserve">Λειτουργικών </w:t>
      </w:r>
      <w:r w:rsidR="00502302" w:rsidRPr="00824360">
        <w:t>Ε</w:t>
      </w:r>
      <w:r w:rsidR="00856E68" w:rsidRPr="00824360">
        <w:t xml:space="preserve">νοτήτων </w:t>
      </w:r>
      <w:r w:rsidR="000B0DDA" w:rsidRPr="00824360">
        <w:t>(Υποσυστημάτων, Εφαρμογών)</w:t>
      </w:r>
      <w:bookmarkEnd w:id="57"/>
      <w:bookmarkEnd w:id="58"/>
      <w:r w:rsidRPr="00824360">
        <w:t xml:space="preserve"> </w:t>
      </w:r>
    </w:p>
    <w:p w:rsidR="00562AEA" w:rsidRPr="00824360" w:rsidRDefault="000B62EC" w:rsidP="000B62EC">
      <w:pPr>
        <w:pStyle w:val="3"/>
      </w:pPr>
      <w:bookmarkStart w:id="59" w:name="_Toc372283185"/>
      <w:r w:rsidRPr="000B62EC">
        <w:t>Εφαρμογή Κέντρου Ελέγχου για την διαχείριση αυτοματοποιημένου συστήματος θέσεων στάθμευσης, την στατιστική ανάλυση δεδομένων στάθμευσης και την διαχείρισης καρτών ειδικών θέσεων στάθμευσης</w:t>
      </w:r>
      <w:bookmarkEnd w:id="59"/>
    </w:p>
    <w:p w:rsidR="00FC42EA" w:rsidRDefault="00562AEA" w:rsidP="00E94FDF">
      <w:pPr>
        <w:spacing w:line="240" w:lineRule="atLeast"/>
        <w:jc w:val="both"/>
        <w:rPr>
          <w:rFonts w:asciiTheme="minorHAnsi" w:hAnsiTheme="minorHAnsi" w:cstheme="minorHAnsi"/>
        </w:rPr>
      </w:pPr>
      <w:r w:rsidRPr="00824360">
        <w:rPr>
          <w:rFonts w:asciiTheme="minorHAnsi" w:hAnsiTheme="minorHAnsi" w:cstheme="minorHAnsi"/>
        </w:rPr>
        <w:t>Μέσω του συγκεκριμένου υποσυστήματος</w:t>
      </w:r>
      <w:r w:rsidR="00142B54">
        <w:rPr>
          <w:rFonts w:asciiTheme="minorHAnsi" w:hAnsiTheme="minorHAnsi" w:cstheme="minorHAnsi"/>
        </w:rPr>
        <w:t xml:space="preserve"> - εφαρμογής</w:t>
      </w:r>
      <w:r w:rsidRPr="00824360">
        <w:rPr>
          <w:rFonts w:asciiTheme="minorHAnsi" w:hAnsiTheme="minorHAnsi" w:cstheme="minorHAnsi"/>
        </w:rPr>
        <w:t xml:space="preserve"> θα είναι δυνατή η συνολική διαχείρισης του αυτοματοποιημένου συστήματος θέσεων στάθμευσης, η στατιστική ανάλυση δεδομένων στάθμευσης και η διαχείρισης καρτών ειδικών θέσεων στάθμευσης. Η εφαρμογή θα συγκεντρώνει όλα τα δεδομένα διαθεσιμότητας θέσεων στ</w:t>
      </w:r>
      <w:r w:rsidR="00F4419A" w:rsidRPr="00824360">
        <w:rPr>
          <w:rFonts w:asciiTheme="minorHAnsi" w:hAnsiTheme="minorHAnsi" w:cstheme="minorHAnsi"/>
        </w:rPr>
        <w:t xml:space="preserve">άθμευσης, </w:t>
      </w:r>
      <w:r w:rsidRPr="00824360">
        <w:rPr>
          <w:rFonts w:asciiTheme="minorHAnsi" w:hAnsiTheme="minorHAnsi" w:cstheme="minorHAnsi"/>
        </w:rPr>
        <w:t xml:space="preserve">τα δεδομένα λειτουργίας και κατάστασης του εξοπλισμού (αισθητήρων, </w:t>
      </w:r>
      <w:r w:rsidRPr="00824360">
        <w:rPr>
          <w:rFonts w:asciiTheme="minorHAnsi" w:hAnsiTheme="minorHAnsi" w:cstheme="minorHAnsi"/>
          <w:lang w:val="en-US"/>
        </w:rPr>
        <w:t>concentrators</w:t>
      </w:r>
      <w:r w:rsidRPr="00824360">
        <w:rPr>
          <w:rFonts w:asciiTheme="minorHAnsi" w:hAnsiTheme="minorHAnsi" w:cstheme="minorHAnsi"/>
        </w:rPr>
        <w:t>, κλπ.)</w:t>
      </w:r>
      <w:r w:rsidR="00F4419A" w:rsidRPr="00824360">
        <w:rPr>
          <w:rFonts w:asciiTheme="minorHAnsi" w:hAnsiTheme="minorHAnsi" w:cstheme="minorHAnsi"/>
        </w:rPr>
        <w:t xml:space="preserve"> αλλά και τα δεδομένα των καρτών ειδικών θέσεων στάθμευσης ΑΜΕΑ</w:t>
      </w:r>
      <w:r w:rsidRPr="00824360">
        <w:rPr>
          <w:rFonts w:asciiTheme="minorHAnsi" w:hAnsiTheme="minorHAnsi" w:cstheme="minorHAnsi"/>
        </w:rPr>
        <w:t>.</w:t>
      </w:r>
      <w:r w:rsidR="00573AB1" w:rsidRPr="00824360">
        <w:rPr>
          <w:rFonts w:asciiTheme="minorHAnsi" w:hAnsiTheme="minorHAnsi" w:cstheme="minorHAnsi"/>
        </w:rPr>
        <w:t xml:space="preserve"> </w:t>
      </w:r>
      <w:r w:rsidR="00FC42EA">
        <w:rPr>
          <w:rFonts w:asciiTheme="minorHAnsi" w:hAnsiTheme="minorHAnsi" w:cstheme="minorHAnsi"/>
        </w:rPr>
        <w:t xml:space="preserve">Οι δυνατότητες και τα τεχνικά χαρακτηριστικά της εφαρμογής </w:t>
      </w:r>
      <w:r w:rsidR="0074287C">
        <w:rPr>
          <w:rFonts w:asciiTheme="minorHAnsi" w:hAnsiTheme="minorHAnsi" w:cstheme="minorHAnsi"/>
        </w:rPr>
        <w:t xml:space="preserve">που θα παραδώσει ο Ανάδοχος θα πρέπει να </w:t>
      </w:r>
      <w:r w:rsidR="00FC42EA">
        <w:rPr>
          <w:rFonts w:asciiTheme="minorHAnsi" w:hAnsiTheme="minorHAnsi" w:cstheme="minorHAnsi"/>
        </w:rPr>
        <w:t>είναι τα εξής:</w:t>
      </w:r>
    </w:p>
    <w:p w:rsidR="00FC42EA" w:rsidRPr="00FC42EA" w:rsidRDefault="00FC42EA" w:rsidP="00535582">
      <w:pPr>
        <w:pStyle w:val="ae"/>
        <w:numPr>
          <w:ilvl w:val="0"/>
          <w:numId w:val="16"/>
        </w:numPr>
        <w:spacing w:line="240" w:lineRule="atLeast"/>
        <w:rPr>
          <w:rFonts w:asciiTheme="minorHAnsi" w:hAnsiTheme="minorHAnsi" w:cstheme="minorHAnsi"/>
        </w:rPr>
      </w:pPr>
      <w:r w:rsidRPr="00FC42EA">
        <w:rPr>
          <w:rFonts w:asciiTheme="minorHAnsi" w:hAnsiTheme="minorHAnsi" w:cstheme="minorHAnsi"/>
        </w:rPr>
        <w:t>Πλήρως διαδικτυακή (</w:t>
      </w:r>
      <w:proofErr w:type="spellStart"/>
      <w:r w:rsidRPr="00FC42EA">
        <w:rPr>
          <w:rFonts w:asciiTheme="minorHAnsi" w:hAnsiTheme="minorHAnsi" w:cstheme="minorHAnsi"/>
        </w:rPr>
        <w:t>web</w:t>
      </w:r>
      <w:proofErr w:type="spellEnd"/>
      <w:r w:rsidRPr="00FC42EA">
        <w:rPr>
          <w:rFonts w:asciiTheme="minorHAnsi" w:hAnsiTheme="minorHAnsi" w:cstheme="minorHAnsi"/>
        </w:rPr>
        <w:t>-</w:t>
      </w:r>
      <w:proofErr w:type="spellStart"/>
      <w:r w:rsidRPr="00FC42EA">
        <w:rPr>
          <w:rFonts w:asciiTheme="minorHAnsi" w:hAnsiTheme="minorHAnsi" w:cstheme="minorHAnsi"/>
        </w:rPr>
        <w:t>based</w:t>
      </w:r>
      <w:proofErr w:type="spellEnd"/>
      <w:r w:rsidRPr="00FC42EA">
        <w:rPr>
          <w:rFonts w:asciiTheme="minorHAnsi" w:hAnsiTheme="minorHAnsi" w:cstheme="minorHAnsi"/>
        </w:rPr>
        <w:t>) εφαρμογή</w:t>
      </w:r>
      <w:r w:rsidR="0074287C">
        <w:rPr>
          <w:rFonts w:asciiTheme="minorHAnsi" w:hAnsiTheme="minorHAnsi" w:cstheme="minorHAnsi"/>
        </w:rPr>
        <w:t>,</w:t>
      </w:r>
    </w:p>
    <w:p w:rsidR="00FC42EA" w:rsidRPr="00FC42EA" w:rsidRDefault="0074287C" w:rsidP="00535582">
      <w:pPr>
        <w:pStyle w:val="ae"/>
        <w:numPr>
          <w:ilvl w:val="0"/>
          <w:numId w:val="16"/>
        </w:numPr>
        <w:spacing w:line="240" w:lineRule="atLeast"/>
        <w:rPr>
          <w:rFonts w:asciiTheme="minorHAnsi" w:hAnsiTheme="minorHAnsi" w:cstheme="minorHAnsi"/>
        </w:rPr>
      </w:pPr>
      <w:r>
        <w:rPr>
          <w:rFonts w:asciiTheme="minorHAnsi" w:hAnsiTheme="minorHAnsi" w:cstheme="minorHAnsi"/>
        </w:rPr>
        <w:t>Να επιτρέπει την ε</w:t>
      </w:r>
      <w:r w:rsidR="00FC42EA" w:rsidRPr="00FC42EA">
        <w:rPr>
          <w:rFonts w:asciiTheme="minorHAnsi" w:hAnsiTheme="minorHAnsi" w:cstheme="minorHAnsi"/>
        </w:rPr>
        <w:t>μφάνιση πληροφοριών διαθεσιμότητας</w:t>
      </w:r>
      <w:r>
        <w:rPr>
          <w:rFonts w:asciiTheme="minorHAnsi" w:hAnsiTheme="minorHAnsi" w:cstheme="minorHAnsi"/>
        </w:rPr>
        <w:t xml:space="preserve"> θέσεων στάθμευσης.</w:t>
      </w:r>
      <w:r w:rsidR="00FC42EA" w:rsidRPr="00FC42EA">
        <w:rPr>
          <w:rFonts w:asciiTheme="minorHAnsi" w:hAnsiTheme="minorHAnsi" w:cstheme="minorHAnsi"/>
        </w:rPr>
        <w:t xml:space="preserve"> </w:t>
      </w:r>
      <w:r>
        <w:rPr>
          <w:rFonts w:asciiTheme="minorHAnsi" w:hAnsiTheme="minorHAnsi" w:cstheme="minorHAnsi"/>
        </w:rPr>
        <w:t xml:space="preserve">Θα πρέπει να </w:t>
      </w:r>
      <w:r w:rsidR="00AB05AE">
        <w:rPr>
          <w:rFonts w:asciiTheme="minorHAnsi" w:hAnsiTheme="minorHAnsi" w:cstheme="minorHAnsi"/>
        </w:rPr>
        <w:t>δίνει τη δυνατότητα εμφάνισης</w:t>
      </w:r>
      <w:r>
        <w:rPr>
          <w:rFonts w:asciiTheme="minorHAnsi" w:hAnsiTheme="minorHAnsi" w:cstheme="minorHAnsi"/>
        </w:rPr>
        <w:t xml:space="preserve"> </w:t>
      </w:r>
      <w:r w:rsidR="00AB05AE">
        <w:rPr>
          <w:rFonts w:asciiTheme="minorHAnsi" w:hAnsiTheme="minorHAnsi" w:cstheme="minorHAnsi"/>
        </w:rPr>
        <w:t>των</w:t>
      </w:r>
      <w:r>
        <w:rPr>
          <w:rFonts w:asciiTheme="minorHAnsi" w:hAnsiTheme="minorHAnsi" w:cstheme="minorHAnsi"/>
        </w:rPr>
        <w:t xml:space="preserve"> σ</w:t>
      </w:r>
      <w:r w:rsidR="00FC42EA" w:rsidRPr="00FC42EA">
        <w:rPr>
          <w:rFonts w:asciiTheme="minorHAnsi" w:hAnsiTheme="minorHAnsi" w:cstheme="minorHAnsi"/>
        </w:rPr>
        <w:t>υνολικ</w:t>
      </w:r>
      <w:r w:rsidR="00AB05AE">
        <w:rPr>
          <w:rFonts w:asciiTheme="minorHAnsi" w:hAnsiTheme="minorHAnsi" w:cstheme="minorHAnsi"/>
        </w:rPr>
        <w:t>ών</w:t>
      </w:r>
      <w:r w:rsidR="00FC42EA" w:rsidRPr="00FC42EA">
        <w:rPr>
          <w:rFonts w:asciiTheme="minorHAnsi" w:hAnsiTheme="minorHAnsi" w:cstheme="minorHAnsi"/>
        </w:rPr>
        <w:t xml:space="preserve"> </w:t>
      </w:r>
      <w:r w:rsidR="00AB05AE" w:rsidRPr="00FC42EA">
        <w:rPr>
          <w:rFonts w:asciiTheme="minorHAnsi" w:hAnsiTheme="minorHAnsi" w:cstheme="minorHAnsi"/>
        </w:rPr>
        <w:t>θέσε</w:t>
      </w:r>
      <w:r w:rsidR="00AB05AE">
        <w:rPr>
          <w:rFonts w:asciiTheme="minorHAnsi" w:hAnsiTheme="minorHAnsi" w:cstheme="minorHAnsi"/>
        </w:rPr>
        <w:t>ων</w:t>
      </w:r>
      <w:r w:rsidR="00AB05AE" w:rsidRPr="00FC42EA">
        <w:rPr>
          <w:rFonts w:asciiTheme="minorHAnsi" w:hAnsiTheme="minorHAnsi" w:cstheme="minorHAnsi"/>
        </w:rPr>
        <w:t xml:space="preserve"> </w:t>
      </w:r>
      <w:r w:rsidR="00FC42EA" w:rsidRPr="00FC42EA">
        <w:rPr>
          <w:rFonts w:asciiTheme="minorHAnsi" w:hAnsiTheme="minorHAnsi" w:cstheme="minorHAnsi"/>
        </w:rPr>
        <w:t>στάθμευσης,</w:t>
      </w:r>
      <w:r>
        <w:rPr>
          <w:rFonts w:asciiTheme="minorHAnsi" w:hAnsiTheme="minorHAnsi" w:cstheme="minorHAnsi"/>
        </w:rPr>
        <w:t xml:space="preserve"> το </w:t>
      </w:r>
      <w:r w:rsidR="00FC42EA" w:rsidRPr="00FC42EA">
        <w:rPr>
          <w:rFonts w:asciiTheme="minorHAnsi" w:hAnsiTheme="minorHAnsi" w:cstheme="minorHAnsi"/>
        </w:rPr>
        <w:t>ποσοστό κατειλημμένων θέσεων,</w:t>
      </w:r>
      <w:r>
        <w:rPr>
          <w:rFonts w:asciiTheme="minorHAnsi" w:hAnsiTheme="minorHAnsi" w:cstheme="minorHAnsi"/>
        </w:rPr>
        <w:t xml:space="preserve"> τον </w:t>
      </w:r>
      <w:r w:rsidR="00FC42EA" w:rsidRPr="00FC42EA">
        <w:rPr>
          <w:rFonts w:asciiTheme="minorHAnsi" w:hAnsiTheme="minorHAnsi" w:cstheme="minorHAnsi"/>
        </w:rPr>
        <w:t xml:space="preserve">αριθμό κατειλημμένων θέσεων, </w:t>
      </w:r>
      <w:r>
        <w:rPr>
          <w:rFonts w:asciiTheme="minorHAnsi" w:hAnsiTheme="minorHAnsi" w:cstheme="minorHAnsi"/>
        </w:rPr>
        <w:t xml:space="preserve">τον </w:t>
      </w:r>
      <w:r w:rsidR="00FC42EA" w:rsidRPr="00FC42EA">
        <w:rPr>
          <w:rFonts w:asciiTheme="minorHAnsi" w:hAnsiTheme="minorHAnsi" w:cstheme="minorHAnsi"/>
        </w:rPr>
        <w:t xml:space="preserve">αριθμό </w:t>
      </w:r>
      <w:r>
        <w:rPr>
          <w:rFonts w:asciiTheme="minorHAnsi" w:hAnsiTheme="minorHAnsi" w:cstheme="minorHAnsi"/>
        </w:rPr>
        <w:t xml:space="preserve">των </w:t>
      </w:r>
      <w:r w:rsidR="00FC42EA" w:rsidRPr="00FC42EA">
        <w:rPr>
          <w:rFonts w:asciiTheme="minorHAnsi" w:hAnsiTheme="minorHAnsi" w:cstheme="minorHAnsi"/>
        </w:rPr>
        <w:t xml:space="preserve">ελεύθερων θέσεων, </w:t>
      </w:r>
      <w:r>
        <w:rPr>
          <w:rFonts w:asciiTheme="minorHAnsi" w:hAnsiTheme="minorHAnsi" w:cstheme="minorHAnsi"/>
        </w:rPr>
        <w:t xml:space="preserve">τον </w:t>
      </w:r>
      <w:r w:rsidR="00FC42EA" w:rsidRPr="00FC42EA">
        <w:rPr>
          <w:rFonts w:asciiTheme="minorHAnsi" w:hAnsiTheme="minorHAnsi" w:cstheme="minorHAnsi"/>
        </w:rPr>
        <w:t xml:space="preserve">αριθμό θέσεων εκτός λειτουργίας, </w:t>
      </w:r>
      <w:r>
        <w:rPr>
          <w:rFonts w:asciiTheme="minorHAnsi" w:hAnsiTheme="minorHAnsi" w:cstheme="minorHAnsi"/>
        </w:rPr>
        <w:t xml:space="preserve">τον </w:t>
      </w:r>
      <w:r w:rsidR="00FC42EA" w:rsidRPr="00FC42EA">
        <w:rPr>
          <w:rFonts w:asciiTheme="minorHAnsi" w:hAnsiTheme="minorHAnsi" w:cstheme="minorHAnsi"/>
        </w:rPr>
        <w:t>αριθμό ειδικών θέσεων (π.χ. αναπήρων</w:t>
      </w:r>
      <w:r>
        <w:rPr>
          <w:rFonts w:asciiTheme="minorHAnsi" w:hAnsiTheme="minorHAnsi" w:cstheme="minorHAnsi"/>
        </w:rPr>
        <w:t>, θέσεων φόρτωσης εκφόρτωσης</w:t>
      </w:r>
      <w:r w:rsidR="00FC42EA" w:rsidRPr="00FC42EA">
        <w:rPr>
          <w:rFonts w:asciiTheme="minorHAnsi" w:hAnsiTheme="minorHAnsi" w:cstheme="minorHAnsi"/>
        </w:rPr>
        <w:t xml:space="preserve">), </w:t>
      </w:r>
      <w:r w:rsidR="00AB05AE">
        <w:rPr>
          <w:rFonts w:asciiTheme="minorHAnsi" w:hAnsiTheme="minorHAnsi" w:cstheme="minorHAnsi"/>
        </w:rPr>
        <w:t xml:space="preserve">τον </w:t>
      </w:r>
      <w:r w:rsidR="00FC42EA" w:rsidRPr="00FC42EA">
        <w:rPr>
          <w:rFonts w:asciiTheme="minorHAnsi" w:hAnsiTheme="minorHAnsi" w:cstheme="minorHAnsi"/>
        </w:rPr>
        <w:t xml:space="preserve">αριθμό ελεύθερων ειδικών θέσεων, </w:t>
      </w:r>
      <w:r w:rsidR="00AB05AE">
        <w:rPr>
          <w:rFonts w:asciiTheme="minorHAnsi" w:hAnsiTheme="minorHAnsi" w:cstheme="minorHAnsi"/>
        </w:rPr>
        <w:t xml:space="preserve">τον </w:t>
      </w:r>
      <w:r w:rsidR="00FC42EA" w:rsidRPr="00FC42EA">
        <w:rPr>
          <w:rFonts w:asciiTheme="minorHAnsi" w:hAnsiTheme="minorHAnsi" w:cstheme="minorHAnsi"/>
        </w:rPr>
        <w:t xml:space="preserve">αριθμό κατειλημμένων ειδικών θέσεων, </w:t>
      </w:r>
      <w:r w:rsidR="00AB05AE">
        <w:rPr>
          <w:rFonts w:asciiTheme="minorHAnsi" w:hAnsiTheme="minorHAnsi" w:cstheme="minorHAnsi"/>
        </w:rPr>
        <w:t xml:space="preserve">τον </w:t>
      </w:r>
      <w:r w:rsidR="00FC42EA" w:rsidRPr="00FC42EA">
        <w:rPr>
          <w:rFonts w:asciiTheme="minorHAnsi" w:hAnsiTheme="minorHAnsi" w:cstheme="minorHAnsi"/>
        </w:rPr>
        <w:t>αριθμό θέσεων εκτός λειτουργίας λόγω βλάβης αισθητήρα</w:t>
      </w:r>
      <w:r w:rsidR="00AB05AE">
        <w:rPr>
          <w:rFonts w:asciiTheme="minorHAnsi" w:hAnsiTheme="minorHAnsi" w:cstheme="minorHAnsi"/>
        </w:rPr>
        <w:t>,</w:t>
      </w:r>
    </w:p>
    <w:p w:rsidR="00FC42EA" w:rsidRPr="00FC42EA" w:rsidRDefault="00AB05AE" w:rsidP="00535582">
      <w:pPr>
        <w:pStyle w:val="ae"/>
        <w:numPr>
          <w:ilvl w:val="0"/>
          <w:numId w:val="16"/>
        </w:numPr>
        <w:spacing w:line="240" w:lineRule="atLeast"/>
        <w:rPr>
          <w:rFonts w:asciiTheme="minorHAnsi" w:hAnsiTheme="minorHAnsi" w:cstheme="minorHAnsi"/>
        </w:rPr>
      </w:pPr>
      <w:r>
        <w:rPr>
          <w:rFonts w:asciiTheme="minorHAnsi" w:hAnsiTheme="minorHAnsi" w:cstheme="minorHAnsi"/>
        </w:rPr>
        <w:t>Να δίνει τη δυνατότητα γ</w:t>
      </w:r>
      <w:r w:rsidR="00FC42EA" w:rsidRPr="00FC42EA">
        <w:rPr>
          <w:rFonts w:asciiTheme="minorHAnsi" w:hAnsiTheme="minorHAnsi" w:cstheme="minorHAnsi"/>
        </w:rPr>
        <w:t>ραφική</w:t>
      </w:r>
      <w:r>
        <w:rPr>
          <w:rFonts w:asciiTheme="minorHAnsi" w:hAnsiTheme="minorHAnsi" w:cstheme="minorHAnsi"/>
        </w:rPr>
        <w:t>ς</w:t>
      </w:r>
      <w:r w:rsidR="00FC42EA" w:rsidRPr="00FC42EA">
        <w:rPr>
          <w:rFonts w:asciiTheme="minorHAnsi" w:hAnsiTheme="minorHAnsi" w:cstheme="minorHAnsi"/>
        </w:rPr>
        <w:t xml:space="preserve"> αναπαράσταση</w:t>
      </w:r>
      <w:r>
        <w:rPr>
          <w:rFonts w:asciiTheme="minorHAnsi" w:hAnsiTheme="minorHAnsi" w:cstheme="minorHAnsi"/>
        </w:rPr>
        <w:t>ς</w:t>
      </w:r>
      <w:r w:rsidR="00FC42EA" w:rsidRPr="00FC42EA">
        <w:rPr>
          <w:rFonts w:asciiTheme="minorHAnsi" w:hAnsiTheme="minorHAnsi" w:cstheme="minorHAnsi"/>
        </w:rPr>
        <w:t xml:space="preserve"> των δεδομένων διαθεσιμότητας με διαφορετικά</w:t>
      </w:r>
      <w:r>
        <w:rPr>
          <w:rFonts w:asciiTheme="minorHAnsi" w:hAnsiTheme="minorHAnsi" w:cstheme="minorHAnsi"/>
        </w:rPr>
        <w:t>, ανά περίπτωση,</w:t>
      </w:r>
      <w:r w:rsidR="00FC42EA" w:rsidRPr="00FC42EA">
        <w:rPr>
          <w:rFonts w:asciiTheme="minorHAnsi" w:hAnsiTheme="minorHAnsi" w:cstheme="minorHAnsi"/>
        </w:rPr>
        <w:t xml:space="preserve"> χρώματα, πάνω σε ψηφιακό χαρτογραφικό υπόβαθρο του Δήμου. Προβολή των ανωτέρω δεδομένων διαθεσιμότητας μέσω </w:t>
      </w:r>
      <w:proofErr w:type="spellStart"/>
      <w:r w:rsidR="00FC42EA" w:rsidRPr="00FC42EA">
        <w:rPr>
          <w:rFonts w:asciiTheme="minorHAnsi" w:hAnsiTheme="minorHAnsi" w:cstheme="minorHAnsi"/>
        </w:rPr>
        <w:t>web</w:t>
      </w:r>
      <w:proofErr w:type="spellEnd"/>
      <w:r w:rsidR="00FC42EA" w:rsidRPr="00FC42EA">
        <w:rPr>
          <w:rFonts w:asciiTheme="minorHAnsi" w:hAnsiTheme="minorHAnsi" w:cstheme="minorHAnsi"/>
        </w:rPr>
        <w:t xml:space="preserve"> </w:t>
      </w:r>
      <w:proofErr w:type="spellStart"/>
      <w:r w:rsidR="00FC42EA" w:rsidRPr="00FC42EA">
        <w:rPr>
          <w:rFonts w:asciiTheme="minorHAnsi" w:hAnsiTheme="minorHAnsi" w:cstheme="minorHAnsi"/>
        </w:rPr>
        <w:t>browser</w:t>
      </w:r>
      <w:proofErr w:type="spellEnd"/>
      <w:r w:rsidR="00FC42EA" w:rsidRPr="00FC42EA">
        <w:rPr>
          <w:rFonts w:asciiTheme="minorHAnsi" w:hAnsiTheme="minorHAnsi" w:cstheme="minorHAnsi"/>
        </w:rPr>
        <w:t xml:space="preserve"> σε υπολογιστές και φορητές συσκευές (</w:t>
      </w:r>
      <w:proofErr w:type="spellStart"/>
      <w:r w:rsidR="00FC42EA" w:rsidRPr="00FC42EA">
        <w:rPr>
          <w:rFonts w:asciiTheme="minorHAnsi" w:hAnsiTheme="minorHAnsi" w:cstheme="minorHAnsi"/>
        </w:rPr>
        <w:t>PDAs</w:t>
      </w:r>
      <w:proofErr w:type="spellEnd"/>
      <w:r w:rsidR="00FC42EA" w:rsidRPr="00FC42EA">
        <w:rPr>
          <w:rFonts w:asciiTheme="minorHAnsi" w:hAnsiTheme="minorHAnsi" w:cstheme="minorHAnsi"/>
        </w:rPr>
        <w:t xml:space="preserve">, </w:t>
      </w:r>
      <w:proofErr w:type="spellStart"/>
      <w:r w:rsidR="00FC42EA" w:rsidRPr="00FC42EA">
        <w:rPr>
          <w:rFonts w:asciiTheme="minorHAnsi" w:hAnsiTheme="minorHAnsi" w:cstheme="minorHAnsi"/>
        </w:rPr>
        <w:t>smart</w:t>
      </w:r>
      <w:proofErr w:type="spellEnd"/>
      <w:r w:rsidR="00FC42EA" w:rsidRPr="00FC42EA">
        <w:rPr>
          <w:rFonts w:asciiTheme="minorHAnsi" w:hAnsiTheme="minorHAnsi" w:cstheme="minorHAnsi"/>
        </w:rPr>
        <w:t xml:space="preserve"> </w:t>
      </w:r>
      <w:proofErr w:type="spellStart"/>
      <w:r w:rsidR="00FC42EA" w:rsidRPr="00FC42EA">
        <w:rPr>
          <w:rFonts w:asciiTheme="minorHAnsi" w:hAnsiTheme="minorHAnsi" w:cstheme="minorHAnsi"/>
        </w:rPr>
        <w:t>phones</w:t>
      </w:r>
      <w:proofErr w:type="spellEnd"/>
      <w:r w:rsidR="00FC42EA" w:rsidRPr="00FC42EA">
        <w:rPr>
          <w:rFonts w:asciiTheme="minorHAnsi" w:hAnsiTheme="minorHAnsi" w:cstheme="minorHAnsi"/>
        </w:rPr>
        <w:t>)</w:t>
      </w:r>
    </w:p>
    <w:p w:rsidR="00FC42EA" w:rsidRPr="00FC42EA" w:rsidRDefault="00B30835" w:rsidP="00535582">
      <w:pPr>
        <w:pStyle w:val="ae"/>
        <w:numPr>
          <w:ilvl w:val="0"/>
          <w:numId w:val="16"/>
        </w:numPr>
        <w:spacing w:line="240" w:lineRule="atLeast"/>
        <w:rPr>
          <w:rFonts w:asciiTheme="minorHAnsi" w:hAnsiTheme="minorHAnsi" w:cstheme="minorHAnsi"/>
        </w:rPr>
      </w:pPr>
      <w:r>
        <w:rPr>
          <w:rFonts w:asciiTheme="minorHAnsi" w:hAnsiTheme="minorHAnsi" w:cstheme="minorHAnsi"/>
        </w:rPr>
        <w:t>Να υποστηρίζει τον έ</w:t>
      </w:r>
      <w:r w:rsidR="00FC42EA" w:rsidRPr="00FC42EA">
        <w:rPr>
          <w:rFonts w:asciiTheme="minorHAnsi" w:hAnsiTheme="minorHAnsi" w:cstheme="minorHAnsi"/>
        </w:rPr>
        <w:t>λεγχο παραμέτρων λειτουργίας αισθητήρων και μονάδων συγκέντρωσης δεδομένων και ειδοποίηση</w:t>
      </w:r>
      <w:r>
        <w:rPr>
          <w:rFonts w:asciiTheme="minorHAnsi" w:hAnsiTheme="minorHAnsi" w:cstheme="minorHAnsi"/>
        </w:rPr>
        <w:t>ς</w:t>
      </w:r>
      <w:r w:rsidR="00FC42EA" w:rsidRPr="00FC42EA">
        <w:rPr>
          <w:rFonts w:asciiTheme="minorHAnsi" w:hAnsiTheme="minorHAnsi" w:cstheme="minorHAnsi"/>
        </w:rPr>
        <w:t xml:space="preserve"> σε περίπτωση βλάβης (</w:t>
      </w:r>
      <w:proofErr w:type="spellStart"/>
      <w:r w:rsidR="00FC42EA" w:rsidRPr="00FC42EA">
        <w:rPr>
          <w:rFonts w:asciiTheme="minorHAnsi" w:hAnsiTheme="minorHAnsi" w:cstheme="minorHAnsi"/>
        </w:rPr>
        <w:t>fault</w:t>
      </w:r>
      <w:proofErr w:type="spellEnd"/>
      <w:r w:rsidR="00FC42EA" w:rsidRPr="00FC42EA">
        <w:rPr>
          <w:rFonts w:asciiTheme="minorHAnsi" w:hAnsiTheme="minorHAnsi" w:cstheme="minorHAnsi"/>
        </w:rPr>
        <w:t xml:space="preserve"> </w:t>
      </w:r>
      <w:proofErr w:type="spellStart"/>
      <w:r w:rsidR="00FC42EA" w:rsidRPr="00FC42EA">
        <w:rPr>
          <w:rFonts w:asciiTheme="minorHAnsi" w:hAnsiTheme="minorHAnsi" w:cstheme="minorHAnsi"/>
        </w:rPr>
        <w:t>management</w:t>
      </w:r>
      <w:proofErr w:type="spellEnd"/>
      <w:r w:rsidR="00FC42EA" w:rsidRPr="00FC42EA">
        <w:rPr>
          <w:rFonts w:asciiTheme="minorHAnsi" w:hAnsiTheme="minorHAnsi" w:cstheme="minorHAnsi"/>
        </w:rPr>
        <w:t>)</w:t>
      </w:r>
    </w:p>
    <w:p w:rsidR="00FC42EA" w:rsidRPr="00FC42EA" w:rsidRDefault="00B30835" w:rsidP="00535582">
      <w:pPr>
        <w:pStyle w:val="ae"/>
        <w:numPr>
          <w:ilvl w:val="0"/>
          <w:numId w:val="16"/>
        </w:numPr>
        <w:spacing w:line="240" w:lineRule="atLeast"/>
        <w:rPr>
          <w:rFonts w:asciiTheme="minorHAnsi" w:hAnsiTheme="minorHAnsi" w:cstheme="minorHAnsi"/>
        </w:rPr>
      </w:pPr>
      <w:r>
        <w:rPr>
          <w:rFonts w:asciiTheme="minorHAnsi" w:hAnsiTheme="minorHAnsi" w:cstheme="minorHAnsi"/>
        </w:rPr>
        <w:t xml:space="preserve">Να επιτρέπει τη δημιουργία και τη διαχείριση διαφορετικών </w:t>
      </w:r>
      <w:r w:rsidR="00FC42EA" w:rsidRPr="00FC42EA">
        <w:rPr>
          <w:rFonts w:asciiTheme="minorHAnsi" w:hAnsiTheme="minorHAnsi" w:cstheme="minorHAnsi"/>
        </w:rPr>
        <w:t>χρηστών</w:t>
      </w:r>
      <w:r>
        <w:rPr>
          <w:rFonts w:asciiTheme="minorHAnsi" w:hAnsiTheme="minorHAnsi" w:cstheme="minorHAnsi"/>
        </w:rPr>
        <w:t xml:space="preserve"> του συστήματος. Το σύστημα θα πρέπει να επιτρέπει κατ’ ελάχιστον τη</w:t>
      </w:r>
      <w:r w:rsidR="002D2252" w:rsidRPr="002D2252">
        <w:rPr>
          <w:rFonts w:asciiTheme="minorHAnsi" w:hAnsiTheme="minorHAnsi" w:cstheme="minorHAnsi"/>
        </w:rPr>
        <w:t xml:space="preserve"> </w:t>
      </w:r>
      <w:r w:rsidR="00FC42EA" w:rsidRPr="00FC42EA">
        <w:rPr>
          <w:rFonts w:asciiTheme="minorHAnsi" w:hAnsiTheme="minorHAnsi" w:cstheme="minorHAnsi"/>
        </w:rPr>
        <w:t>δημιουργία, απόδοση δικαιωμάτων πρόσβασης, τροποποίηση, διαγραφή χρήστη</w:t>
      </w:r>
    </w:p>
    <w:p w:rsidR="00FC42EA" w:rsidRPr="00FC42EA" w:rsidRDefault="00B30835" w:rsidP="00535582">
      <w:pPr>
        <w:pStyle w:val="ae"/>
        <w:numPr>
          <w:ilvl w:val="0"/>
          <w:numId w:val="16"/>
        </w:numPr>
        <w:spacing w:line="240" w:lineRule="atLeast"/>
        <w:rPr>
          <w:rFonts w:asciiTheme="minorHAnsi" w:hAnsiTheme="minorHAnsi" w:cstheme="minorHAnsi"/>
        </w:rPr>
      </w:pPr>
      <w:r>
        <w:rPr>
          <w:rFonts w:asciiTheme="minorHAnsi" w:hAnsiTheme="minorHAnsi" w:cstheme="minorHAnsi"/>
        </w:rPr>
        <w:t>Να παρέχει τη δυνατότητα δ</w:t>
      </w:r>
      <w:r w:rsidR="00FC42EA" w:rsidRPr="00FC42EA">
        <w:rPr>
          <w:rFonts w:asciiTheme="minorHAnsi" w:hAnsiTheme="minorHAnsi" w:cstheme="minorHAnsi"/>
        </w:rPr>
        <w:t>ιαχείριση</w:t>
      </w:r>
      <w:r>
        <w:rPr>
          <w:rFonts w:asciiTheme="minorHAnsi" w:hAnsiTheme="minorHAnsi" w:cstheme="minorHAnsi"/>
        </w:rPr>
        <w:t>ς</w:t>
      </w:r>
      <w:r w:rsidR="00FC42EA" w:rsidRPr="00FC42EA">
        <w:rPr>
          <w:rFonts w:asciiTheme="minorHAnsi" w:hAnsiTheme="minorHAnsi" w:cstheme="minorHAnsi"/>
        </w:rPr>
        <w:t xml:space="preserve"> </w:t>
      </w:r>
      <w:r>
        <w:rPr>
          <w:rFonts w:asciiTheme="minorHAnsi" w:hAnsiTheme="minorHAnsi" w:cstheme="minorHAnsi"/>
        </w:rPr>
        <w:t xml:space="preserve">των </w:t>
      </w:r>
      <w:r w:rsidR="00FC42EA" w:rsidRPr="00FC42EA">
        <w:rPr>
          <w:rFonts w:asciiTheme="minorHAnsi" w:hAnsiTheme="minorHAnsi" w:cstheme="minorHAnsi"/>
        </w:rPr>
        <w:t>καρτών ειδικών θέσεων στάθμευσης</w:t>
      </w:r>
    </w:p>
    <w:p w:rsidR="00562AEA" w:rsidRPr="00824360" w:rsidRDefault="00562AEA" w:rsidP="00E94FDF">
      <w:pPr>
        <w:spacing w:line="240" w:lineRule="atLeast"/>
        <w:jc w:val="both"/>
        <w:rPr>
          <w:rFonts w:asciiTheme="minorHAnsi" w:hAnsiTheme="minorHAnsi" w:cstheme="minorHAnsi"/>
        </w:rPr>
      </w:pPr>
      <w:r w:rsidRPr="00824360">
        <w:rPr>
          <w:rFonts w:asciiTheme="minorHAnsi" w:hAnsiTheme="minorHAnsi" w:cstheme="minorHAnsi"/>
        </w:rPr>
        <w:t xml:space="preserve">Οι αναλυτικές </w:t>
      </w:r>
      <w:r w:rsidR="00573AB1" w:rsidRPr="00824360">
        <w:rPr>
          <w:rFonts w:asciiTheme="minorHAnsi" w:hAnsiTheme="minorHAnsi" w:cstheme="minorHAnsi"/>
        </w:rPr>
        <w:t>προδιαγραφές</w:t>
      </w:r>
      <w:r w:rsidRPr="00824360">
        <w:rPr>
          <w:rFonts w:asciiTheme="minorHAnsi" w:hAnsiTheme="minorHAnsi" w:cstheme="minorHAnsi"/>
        </w:rPr>
        <w:t xml:space="preserve"> περιγράφονται στον σχετικό πίνακα συμμόρφωσης.</w:t>
      </w:r>
    </w:p>
    <w:p w:rsidR="00562AEA" w:rsidRPr="00824360" w:rsidRDefault="00562AEA" w:rsidP="00E94FDF">
      <w:pPr>
        <w:spacing w:line="240" w:lineRule="atLeast"/>
        <w:rPr>
          <w:rFonts w:asciiTheme="minorHAnsi" w:hAnsiTheme="minorHAnsi" w:cstheme="minorHAnsi"/>
        </w:rPr>
      </w:pPr>
    </w:p>
    <w:p w:rsidR="00562AEA" w:rsidRPr="00824360" w:rsidRDefault="00562AEA" w:rsidP="00227D41">
      <w:pPr>
        <w:pStyle w:val="3"/>
      </w:pPr>
      <w:bookmarkStart w:id="60" w:name="_Toc372283186"/>
      <w:r w:rsidRPr="00824360">
        <w:t xml:space="preserve">Εφαρμογή </w:t>
      </w:r>
      <w:r w:rsidR="008746CC">
        <w:t>Έκδοσης Κλήσεων</w:t>
      </w:r>
      <w:r w:rsidRPr="00824360">
        <w:t xml:space="preserve"> για Υπολογιστές Παλάμης</w:t>
      </w:r>
      <w:bookmarkEnd w:id="60"/>
    </w:p>
    <w:p w:rsidR="001355D1" w:rsidRDefault="00573AB1" w:rsidP="00282C49">
      <w:pPr>
        <w:spacing w:line="240" w:lineRule="atLeast"/>
        <w:jc w:val="both"/>
        <w:rPr>
          <w:rFonts w:asciiTheme="minorHAnsi" w:hAnsiTheme="minorHAnsi" w:cstheme="minorHAnsi"/>
        </w:rPr>
      </w:pPr>
      <w:r w:rsidRPr="00824360">
        <w:rPr>
          <w:rFonts w:asciiTheme="minorHAnsi" w:hAnsiTheme="minorHAnsi" w:cstheme="minorHAnsi"/>
        </w:rPr>
        <w:t>Η εφαρμογή αυτή θα εγκατασταθεί</w:t>
      </w:r>
      <w:r w:rsidR="002315CE">
        <w:rPr>
          <w:rFonts w:asciiTheme="minorHAnsi" w:hAnsiTheme="minorHAnsi" w:cstheme="minorHAnsi"/>
        </w:rPr>
        <w:t xml:space="preserve"> από τον ανάδοχο</w:t>
      </w:r>
      <w:r w:rsidRPr="00824360">
        <w:rPr>
          <w:rFonts w:asciiTheme="minorHAnsi" w:hAnsiTheme="minorHAnsi" w:cstheme="minorHAnsi"/>
        </w:rPr>
        <w:t xml:space="preserve"> στους υπολογιστές παλάμης των </w:t>
      </w:r>
      <w:r w:rsidR="008746CC">
        <w:rPr>
          <w:rFonts w:asciiTheme="minorHAnsi" w:hAnsiTheme="minorHAnsi" w:cstheme="minorHAnsi"/>
        </w:rPr>
        <w:t>αρμόδιων υπαλλήλων ελέγχου παρόδιας στάθμευσης</w:t>
      </w:r>
      <w:r w:rsidRPr="00824360">
        <w:rPr>
          <w:rFonts w:asciiTheme="minorHAnsi" w:hAnsiTheme="minorHAnsi" w:cstheme="minorHAnsi"/>
        </w:rPr>
        <w:t xml:space="preserve"> και θα χρησιμοποιείται</w:t>
      </w:r>
      <w:r w:rsidR="002315CE">
        <w:rPr>
          <w:rFonts w:asciiTheme="minorHAnsi" w:hAnsiTheme="minorHAnsi" w:cstheme="minorHAnsi"/>
        </w:rPr>
        <w:t xml:space="preserve"> από αυτούς</w:t>
      </w:r>
      <w:r w:rsidRPr="00824360">
        <w:rPr>
          <w:rFonts w:asciiTheme="minorHAnsi" w:hAnsiTheme="minorHAnsi" w:cstheme="minorHAnsi"/>
        </w:rPr>
        <w:t xml:space="preserve"> για την έκδοση των κλήσεων σε περίπτωση παράβασης. </w:t>
      </w:r>
      <w:r w:rsidR="00A3397A" w:rsidRPr="00742579">
        <w:rPr>
          <w:rFonts w:asciiTheme="minorHAnsi" w:hAnsiTheme="minorHAnsi" w:cstheme="minorHAnsi"/>
        </w:rPr>
        <w:t>Η εφαρμογή αυτή θα λαμβάνει δεδομένα από</w:t>
      </w:r>
      <w:r w:rsidR="00282C49" w:rsidRPr="00EE7AA8">
        <w:rPr>
          <w:rFonts w:asciiTheme="minorHAnsi" w:hAnsiTheme="minorHAnsi" w:cstheme="minorHAnsi"/>
        </w:rPr>
        <w:t xml:space="preserve"> την εφαρμογή</w:t>
      </w:r>
      <w:r w:rsidR="00A3397A" w:rsidRPr="00742579">
        <w:rPr>
          <w:rFonts w:asciiTheme="minorHAnsi" w:hAnsiTheme="minorHAnsi" w:cstheme="minorHAnsi"/>
        </w:rPr>
        <w:t xml:space="preserve"> </w:t>
      </w:r>
      <w:r w:rsidR="00EE7AA8">
        <w:rPr>
          <w:rFonts w:asciiTheme="minorHAnsi" w:hAnsiTheme="minorHAnsi" w:cstheme="minorHAnsi"/>
        </w:rPr>
        <w:t xml:space="preserve">του </w:t>
      </w:r>
      <w:r w:rsidR="00A8363F" w:rsidRPr="00EE7AA8">
        <w:rPr>
          <w:rFonts w:asciiTheme="minorHAnsi" w:hAnsiTheme="minorHAnsi" w:cstheme="minorHAnsi"/>
        </w:rPr>
        <w:t xml:space="preserve">Κέντρου Ελέγχου για την διαχείριση αυτοματοποιημένου </w:t>
      </w:r>
      <w:r w:rsidR="00A8363F" w:rsidRPr="00EE7AA8">
        <w:rPr>
          <w:rFonts w:asciiTheme="minorHAnsi" w:hAnsiTheme="minorHAnsi" w:cstheme="minorHAnsi"/>
        </w:rPr>
        <w:lastRenderedPageBreak/>
        <w:t>συστήματος θέσεων στάθμευσης</w:t>
      </w:r>
      <w:r w:rsidR="00A3397A" w:rsidRPr="00742579">
        <w:rPr>
          <w:rFonts w:asciiTheme="minorHAnsi" w:hAnsiTheme="minorHAnsi" w:cstheme="minorHAnsi"/>
        </w:rPr>
        <w:t xml:space="preserve"> </w:t>
      </w:r>
      <w:r w:rsidR="00282C49">
        <w:rPr>
          <w:rFonts w:asciiTheme="minorHAnsi" w:hAnsiTheme="minorHAnsi" w:cstheme="minorHAnsi"/>
        </w:rPr>
        <w:t>και θα αποστέλλει δεδομένα στην εφαρμογή του</w:t>
      </w:r>
      <w:r w:rsidRPr="00824360">
        <w:rPr>
          <w:rFonts w:asciiTheme="minorHAnsi" w:hAnsiTheme="minorHAnsi" w:cstheme="minorHAnsi"/>
        </w:rPr>
        <w:t xml:space="preserve"> κέντρου ελέγχου </w:t>
      </w:r>
      <w:r w:rsidR="008746CC">
        <w:rPr>
          <w:rFonts w:asciiTheme="minorHAnsi" w:hAnsiTheme="minorHAnsi" w:cstheme="minorHAnsi"/>
        </w:rPr>
        <w:t>και διαχείρισης κλήσεων</w:t>
      </w:r>
      <w:r w:rsidRPr="00824360">
        <w:rPr>
          <w:rFonts w:asciiTheme="minorHAnsi" w:hAnsiTheme="minorHAnsi" w:cstheme="minorHAnsi"/>
        </w:rPr>
        <w:t xml:space="preserve">. </w:t>
      </w:r>
      <w:r w:rsidR="001355D1">
        <w:rPr>
          <w:rFonts w:asciiTheme="minorHAnsi" w:hAnsiTheme="minorHAnsi" w:cstheme="minorHAnsi"/>
        </w:rPr>
        <w:t>Η εφαρμογή θα πρέπει</w:t>
      </w:r>
      <w:r w:rsidR="00282C49">
        <w:rPr>
          <w:rFonts w:asciiTheme="minorHAnsi" w:hAnsiTheme="minorHAnsi" w:cstheme="minorHAnsi"/>
        </w:rPr>
        <w:t>,</w:t>
      </w:r>
      <w:r w:rsidR="001355D1">
        <w:rPr>
          <w:rFonts w:asciiTheme="minorHAnsi" w:hAnsiTheme="minorHAnsi" w:cstheme="minorHAnsi"/>
        </w:rPr>
        <w:t xml:space="preserve"> </w:t>
      </w:r>
      <w:r w:rsidR="00282C49">
        <w:rPr>
          <w:rFonts w:asciiTheme="minorHAnsi" w:hAnsiTheme="minorHAnsi" w:cstheme="minorHAnsi"/>
        </w:rPr>
        <w:t xml:space="preserve">κατ’ ελάχιστο </w:t>
      </w:r>
      <w:r w:rsidR="001355D1">
        <w:rPr>
          <w:rFonts w:asciiTheme="minorHAnsi" w:hAnsiTheme="minorHAnsi" w:cstheme="minorHAnsi"/>
        </w:rPr>
        <w:t xml:space="preserve">να παρέχει την παρακάτω λειτουργικότητα: </w:t>
      </w:r>
    </w:p>
    <w:p w:rsidR="001355D1" w:rsidRPr="001355D1" w:rsidRDefault="00A8363F" w:rsidP="00535582">
      <w:pPr>
        <w:pStyle w:val="ae"/>
        <w:numPr>
          <w:ilvl w:val="0"/>
          <w:numId w:val="17"/>
        </w:numPr>
        <w:spacing w:line="240" w:lineRule="atLeast"/>
        <w:rPr>
          <w:rFonts w:asciiTheme="minorHAnsi" w:hAnsiTheme="minorHAnsi" w:cstheme="minorHAnsi"/>
        </w:rPr>
      </w:pPr>
      <w:r>
        <w:rPr>
          <w:rFonts w:asciiTheme="minorHAnsi" w:hAnsiTheme="minorHAnsi" w:cstheme="minorHAnsi"/>
        </w:rPr>
        <w:t>’Έ</w:t>
      </w:r>
      <w:r w:rsidR="001355D1" w:rsidRPr="001355D1">
        <w:rPr>
          <w:rFonts w:asciiTheme="minorHAnsi" w:hAnsiTheme="minorHAnsi" w:cstheme="minorHAnsi"/>
        </w:rPr>
        <w:t>κδοση κλήσεων</w:t>
      </w:r>
      <w:r>
        <w:rPr>
          <w:rFonts w:asciiTheme="minorHAnsi" w:hAnsiTheme="minorHAnsi" w:cstheme="minorHAnsi"/>
        </w:rPr>
        <w:t xml:space="preserve"> </w:t>
      </w:r>
    </w:p>
    <w:p w:rsidR="001355D1" w:rsidRPr="001355D1" w:rsidRDefault="001355D1" w:rsidP="00535582">
      <w:pPr>
        <w:pStyle w:val="ae"/>
        <w:numPr>
          <w:ilvl w:val="0"/>
          <w:numId w:val="17"/>
        </w:numPr>
        <w:spacing w:line="240" w:lineRule="atLeast"/>
        <w:rPr>
          <w:rFonts w:asciiTheme="minorHAnsi" w:hAnsiTheme="minorHAnsi" w:cstheme="minorHAnsi"/>
        </w:rPr>
      </w:pPr>
      <w:proofErr w:type="spellStart"/>
      <w:r w:rsidRPr="001355D1">
        <w:rPr>
          <w:rFonts w:asciiTheme="minorHAnsi" w:hAnsiTheme="minorHAnsi" w:cstheme="minorHAnsi"/>
        </w:rPr>
        <w:t>On</w:t>
      </w:r>
      <w:proofErr w:type="spellEnd"/>
      <w:r w:rsidRPr="001355D1">
        <w:rPr>
          <w:rFonts w:asciiTheme="minorHAnsi" w:hAnsiTheme="minorHAnsi" w:cstheme="minorHAnsi"/>
        </w:rPr>
        <w:t>-</w:t>
      </w:r>
      <w:proofErr w:type="spellStart"/>
      <w:r w:rsidRPr="001355D1">
        <w:rPr>
          <w:rFonts w:asciiTheme="minorHAnsi" w:hAnsiTheme="minorHAnsi" w:cstheme="minorHAnsi"/>
        </w:rPr>
        <w:t>line</w:t>
      </w:r>
      <w:proofErr w:type="spellEnd"/>
      <w:r w:rsidRPr="001355D1">
        <w:rPr>
          <w:rFonts w:asciiTheme="minorHAnsi" w:hAnsiTheme="minorHAnsi" w:cstheme="minorHAnsi"/>
        </w:rPr>
        <w:t xml:space="preserve"> αποστολή των στοιχείων των κλήσεων</w:t>
      </w:r>
      <w:r w:rsidR="00A8363F">
        <w:rPr>
          <w:rFonts w:asciiTheme="minorHAnsi" w:hAnsiTheme="minorHAnsi" w:cstheme="minorHAnsi"/>
        </w:rPr>
        <w:t xml:space="preserve"> στο Κέντρο Ελέγχου</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Λήψη φωτογραφιών για πιστοποίηση των παραβάσεων</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Αναζήτηση και έκδοση αναφορών βάρδιας</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 xml:space="preserve">Αναζήτηση - </w:t>
      </w:r>
      <w:proofErr w:type="spellStart"/>
      <w:r w:rsidRPr="001355D1">
        <w:rPr>
          <w:rFonts w:asciiTheme="minorHAnsi" w:hAnsiTheme="minorHAnsi" w:cstheme="minorHAnsi"/>
        </w:rPr>
        <w:t>επανεκτύπωση</w:t>
      </w:r>
      <w:proofErr w:type="spellEnd"/>
      <w:r w:rsidRPr="001355D1">
        <w:rPr>
          <w:rFonts w:asciiTheme="minorHAnsi" w:hAnsiTheme="minorHAnsi" w:cstheme="minorHAnsi"/>
        </w:rPr>
        <w:t xml:space="preserve"> κλήσεων</w:t>
      </w:r>
    </w:p>
    <w:p w:rsidR="001355D1" w:rsidRPr="004D652E" w:rsidRDefault="001355D1" w:rsidP="00535582">
      <w:pPr>
        <w:pStyle w:val="ae"/>
        <w:numPr>
          <w:ilvl w:val="0"/>
          <w:numId w:val="17"/>
        </w:numPr>
        <w:spacing w:line="240" w:lineRule="atLeast"/>
        <w:rPr>
          <w:rFonts w:asciiTheme="minorHAnsi" w:hAnsiTheme="minorHAnsi" w:cstheme="minorHAnsi"/>
        </w:rPr>
      </w:pPr>
      <w:r w:rsidRPr="004D652E">
        <w:rPr>
          <w:rFonts w:asciiTheme="minorHAnsi" w:hAnsiTheme="minorHAnsi" w:cstheme="minorHAnsi"/>
        </w:rPr>
        <w:t xml:space="preserve">Έλεγχος με </w:t>
      </w:r>
      <w:proofErr w:type="spellStart"/>
      <w:r w:rsidRPr="004D652E">
        <w:rPr>
          <w:rFonts w:asciiTheme="minorHAnsi" w:hAnsiTheme="minorHAnsi" w:cstheme="minorHAnsi"/>
        </w:rPr>
        <w:t>bar</w:t>
      </w:r>
      <w:proofErr w:type="spellEnd"/>
      <w:r w:rsidRPr="004D652E">
        <w:rPr>
          <w:rFonts w:asciiTheme="minorHAnsi" w:hAnsiTheme="minorHAnsi" w:cstheme="minorHAnsi"/>
        </w:rPr>
        <w:t>-</w:t>
      </w:r>
      <w:proofErr w:type="spellStart"/>
      <w:r w:rsidRPr="004D652E">
        <w:rPr>
          <w:rFonts w:asciiTheme="minorHAnsi" w:hAnsiTheme="minorHAnsi" w:cstheme="minorHAnsi"/>
        </w:rPr>
        <w:t>code</w:t>
      </w:r>
      <w:proofErr w:type="spellEnd"/>
      <w:r w:rsidRPr="004D652E">
        <w:rPr>
          <w:rFonts w:asciiTheme="minorHAnsi" w:hAnsiTheme="minorHAnsi" w:cstheme="minorHAnsi"/>
        </w:rPr>
        <w:t xml:space="preserve"> αυθεντικότητας</w:t>
      </w:r>
      <w:r w:rsidR="00EE7AA8" w:rsidRPr="004D652E">
        <w:rPr>
          <w:rFonts w:asciiTheme="minorHAnsi" w:hAnsiTheme="minorHAnsi" w:cstheme="minorHAnsi"/>
        </w:rPr>
        <w:t xml:space="preserve"> (βάσει αλγορίθμου)</w:t>
      </w:r>
      <w:r w:rsidRPr="004D652E">
        <w:rPr>
          <w:rFonts w:asciiTheme="minorHAnsi" w:hAnsiTheme="minorHAnsi" w:cstheme="minorHAnsi"/>
        </w:rPr>
        <w:t xml:space="preserve"> καρτών στάθμευσης και </w:t>
      </w:r>
      <w:r w:rsidR="00EE7AA8" w:rsidRPr="004D652E">
        <w:rPr>
          <w:rFonts w:asciiTheme="minorHAnsi" w:hAnsiTheme="minorHAnsi" w:cstheme="minorHAnsi"/>
        </w:rPr>
        <w:t xml:space="preserve">έλεγχο για την </w:t>
      </w:r>
      <w:r w:rsidRPr="004D652E">
        <w:rPr>
          <w:rFonts w:asciiTheme="minorHAnsi" w:hAnsiTheme="minorHAnsi" w:cstheme="minorHAnsi"/>
        </w:rPr>
        <w:t xml:space="preserve">αποφυγή </w:t>
      </w:r>
      <w:r w:rsidR="00EE7AA8" w:rsidRPr="004D652E">
        <w:rPr>
          <w:rFonts w:asciiTheme="minorHAnsi" w:hAnsiTheme="minorHAnsi" w:cstheme="minorHAnsi"/>
        </w:rPr>
        <w:t xml:space="preserve">πολλαπλής </w:t>
      </w:r>
      <w:r w:rsidRPr="004D652E">
        <w:rPr>
          <w:rFonts w:asciiTheme="minorHAnsi" w:hAnsiTheme="minorHAnsi" w:cstheme="minorHAnsi"/>
        </w:rPr>
        <w:t xml:space="preserve">χρήσης </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 xml:space="preserve">Καταγραφή δρομολογίου </w:t>
      </w:r>
      <w:r w:rsidR="00282C49">
        <w:rPr>
          <w:rFonts w:asciiTheme="minorHAnsi" w:hAnsiTheme="minorHAnsi" w:cstheme="minorHAnsi"/>
        </w:rPr>
        <w:t>με /</w:t>
      </w:r>
      <w:r w:rsidRPr="001355D1">
        <w:rPr>
          <w:rFonts w:asciiTheme="minorHAnsi" w:hAnsiTheme="minorHAnsi" w:cstheme="minorHAnsi"/>
        </w:rPr>
        <w:t>χωρίς GPS</w:t>
      </w:r>
    </w:p>
    <w:p w:rsidR="001355D1" w:rsidRPr="001355D1" w:rsidRDefault="00282C49" w:rsidP="00535582">
      <w:pPr>
        <w:pStyle w:val="ae"/>
        <w:numPr>
          <w:ilvl w:val="0"/>
          <w:numId w:val="17"/>
        </w:numPr>
        <w:spacing w:line="240" w:lineRule="atLeast"/>
        <w:rPr>
          <w:rFonts w:asciiTheme="minorHAnsi" w:hAnsiTheme="minorHAnsi" w:cstheme="minorHAnsi"/>
        </w:rPr>
      </w:pPr>
      <w:r>
        <w:rPr>
          <w:rFonts w:asciiTheme="minorHAnsi" w:hAnsiTheme="minorHAnsi" w:cstheme="minorHAnsi"/>
        </w:rPr>
        <w:t>Λειτουργία πλήκτρου</w:t>
      </w:r>
      <w:r w:rsidRPr="001355D1">
        <w:rPr>
          <w:rFonts w:asciiTheme="minorHAnsi" w:hAnsiTheme="minorHAnsi" w:cstheme="minorHAnsi"/>
        </w:rPr>
        <w:t xml:space="preserve"> </w:t>
      </w:r>
      <w:r w:rsidR="001355D1" w:rsidRPr="001355D1">
        <w:rPr>
          <w:rFonts w:asciiTheme="minorHAnsi" w:hAnsiTheme="minorHAnsi" w:cstheme="minorHAnsi"/>
        </w:rPr>
        <w:t>κινδύνου</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Αποστολή άμεσων γραπτών μηνυμάτων</w:t>
      </w:r>
      <w:r w:rsidR="00A8363F">
        <w:rPr>
          <w:rFonts w:asciiTheme="minorHAnsi" w:hAnsiTheme="minorHAnsi" w:cstheme="minorHAnsi"/>
        </w:rPr>
        <w:t xml:space="preserve"> προς το Κέντρο Ελέγχου</w:t>
      </w:r>
    </w:p>
    <w:p w:rsidR="001355D1" w:rsidRPr="001355D1" w:rsidRDefault="00A8363F" w:rsidP="00535582">
      <w:pPr>
        <w:pStyle w:val="ae"/>
        <w:numPr>
          <w:ilvl w:val="0"/>
          <w:numId w:val="17"/>
        </w:numPr>
        <w:spacing w:line="240" w:lineRule="atLeast"/>
        <w:rPr>
          <w:rFonts w:asciiTheme="minorHAnsi" w:hAnsiTheme="minorHAnsi" w:cstheme="minorHAnsi"/>
        </w:rPr>
      </w:pPr>
      <w:r>
        <w:rPr>
          <w:rFonts w:asciiTheme="minorHAnsi" w:hAnsiTheme="minorHAnsi" w:cstheme="minorHAnsi"/>
        </w:rPr>
        <w:t>Δυνατότητα υ</w:t>
      </w:r>
      <w:r w:rsidR="001355D1" w:rsidRPr="001355D1">
        <w:rPr>
          <w:rFonts w:asciiTheme="minorHAnsi" w:hAnsiTheme="minorHAnsi" w:cstheme="minorHAnsi"/>
        </w:rPr>
        <w:t>ποστήριξη</w:t>
      </w:r>
      <w:r>
        <w:rPr>
          <w:rFonts w:asciiTheme="minorHAnsi" w:hAnsiTheme="minorHAnsi" w:cstheme="minorHAnsi"/>
        </w:rPr>
        <w:t>ς</w:t>
      </w:r>
      <w:r w:rsidR="001355D1" w:rsidRPr="001355D1">
        <w:rPr>
          <w:rFonts w:asciiTheme="minorHAnsi" w:hAnsiTheme="minorHAnsi" w:cstheme="minorHAnsi"/>
        </w:rPr>
        <w:t xml:space="preserve"> παραβάσεων εκτός Κ.Ο.Κ.</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Καταγραφή συμβάντων και θεμάτων πολιτών</w:t>
      </w:r>
    </w:p>
    <w:p w:rsidR="001355D1" w:rsidRPr="001355D1" w:rsidRDefault="00A8363F" w:rsidP="00535582">
      <w:pPr>
        <w:pStyle w:val="ae"/>
        <w:numPr>
          <w:ilvl w:val="0"/>
          <w:numId w:val="17"/>
        </w:numPr>
        <w:spacing w:line="240" w:lineRule="atLeast"/>
        <w:rPr>
          <w:rFonts w:asciiTheme="minorHAnsi" w:hAnsiTheme="minorHAnsi" w:cstheme="minorHAnsi"/>
        </w:rPr>
      </w:pPr>
      <w:r>
        <w:rPr>
          <w:rFonts w:asciiTheme="minorHAnsi" w:hAnsiTheme="minorHAnsi" w:cstheme="minorHAnsi"/>
        </w:rPr>
        <w:t>Δυνατότητα δ</w:t>
      </w:r>
      <w:r w:rsidR="001355D1" w:rsidRPr="001355D1">
        <w:rPr>
          <w:rFonts w:asciiTheme="minorHAnsi" w:hAnsiTheme="minorHAnsi" w:cstheme="minorHAnsi"/>
        </w:rPr>
        <w:t>ιασύνδεση</w:t>
      </w:r>
      <w:r>
        <w:rPr>
          <w:rFonts w:asciiTheme="minorHAnsi" w:hAnsiTheme="minorHAnsi" w:cstheme="minorHAnsi"/>
        </w:rPr>
        <w:t>ς</w:t>
      </w:r>
      <w:r w:rsidR="001355D1" w:rsidRPr="001355D1">
        <w:rPr>
          <w:rFonts w:asciiTheme="minorHAnsi" w:hAnsiTheme="minorHAnsi" w:cstheme="minorHAnsi"/>
        </w:rPr>
        <w:t xml:space="preserve"> με σύστημα ελεγχόμενης στάθμευσης με SMS</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Ενσωματωμένη λειτουργία ασυρμάτου</w:t>
      </w:r>
    </w:p>
    <w:p w:rsidR="001355D1" w:rsidRPr="001355D1" w:rsidRDefault="001355D1" w:rsidP="00535582">
      <w:pPr>
        <w:pStyle w:val="ae"/>
        <w:numPr>
          <w:ilvl w:val="0"/>
          <w:numId w:val="17"/>
        </w:numPr>
        <w:spacing w:line="240" w:lineRule="atLeast"/>
        <w:rPr>
          <w:rFonts w:asciiTheme="minorHAnsi" w:hAnsiTheme="minorHAnsi" w:cstheme="minorHAnsi"/>
        </w:rPr>
      </w:pPr>
      <w:r w:rsidRPr="001355D1">
        <w:rPr>
          <w:rFonts w:asciiTheme="minorHAnsi" w:hAnsiTheme="minorHAnsi" w:cstheme="minorHAnsi"/>
        </w:rPr>
        <w:t>Αυτόματη λήψη ενημερώσεων μέσω διαδικτύου και εγκατάσταση</w:t>
      </w:r>
    </w:p>
    <w:p w:rsidR="00573AB1" w:rsidRPr="00824360" w:rsidRDefault="00573AB1" w:rsidP="00E94FDF">
      <w:pPr>
        <w:spacing w:line="240" w:lineRule="atLeast"/>
        <w:jc w:val="both"/>
        <w:rPr>
          <w:rFonts w:asciiTheme="minorHAnsi" w:hAnsiTheme="minorHAnsi" w:cstheme="minorHAnsi"/>
        </w:rPr>
      </w:pPr>
      <w:r w:rsidRPr="00824360">
        <w:rPr>
          <w:rFonts w:asciiTheme="minorHAnsi" w:hAnsiTheme="minorHAnsi" w:cstheme="minorHAnsi"/>
        </w:rPr>
        <w:t>Οι αναλυτικές προδιαγραφές περιγράφονται στον σχετικό πίνακα συμμόρφωσης.</w:t>
      </w:r>
    </w:p>
    <w:p w:rsidR="00562AEA" w:rsidRPr="00824360" w:rsidRDefault="00562AEA" w:rsidP="00E94FDF">
      <w:pPr>
        <w:spacing w:line="240" w:lineRule="atLeast"/>
        <w:jc w:val="both"/>
        <w:rPr>
          <w:rFonts w:asciiTheme="minorHAnsi" w:hAnsiTheme="minorHAnsi" w:cstheme="minorHAnsi"/>
        </w:rPr>
      </w:pPr>
    </w:p>
    <w:p w:rsidR="00562AEA" w:rsidRPr="00824360" w:rsidRDefault="00562AEA" w:rsidP="00227D41">
      <w:pPr>
        <w:pStyle w:val="3"/>
      </w:pPr>
      <w:bookmarkStart w:id="61" w:name="_Toc372283187"/>
      <w:r w:rsidRPr="00824360">
        <w:t xml:space="preserve">Εφαρμογή Κέντρου Ελέγχου </w:t>
      </w:r>
      <w:r w:rsidR="008746CC">
        <w:t>και Διαχείρισης Κλήσεων</w:t>
      </w:r>
      <w:bookmarkEnd w:id="61"/>
    </w:p>
    <w:p w:rsidR="001355D1" w:rsidRDefault="00573AB1" w:rsidP="00E94FDF">
      <w:pPr>
        <w:spacing w:line="240" w:lineRule="atLeast"/>
        <w:jc w:val="both"/>
        <w:rPr>
          <w:rFonts w:asciiTheme="minorHAnsi" w:hAnsiTheme="minorHAnsi" w:cstheme="minorHAnsi"/>
        </w:rPr>
      </w:pPr>
      <w:r w:rsidRPr="00824360">
        <w:rPr>
          <w:rFonts w:asciiTheme="minorHAnsi" w:hAnsiTheme="minorHAnsi" w:cstheme="minorHAnsi"/>
        </w:rPr>
        <w:t>Η εφαρμογή αυτή θα εγκατασταθεί</w:t>
      </w:r>
      <w:r w:rsidR="006C1AD9" w:rsidRPr="006C1AD9">
        <w:rPr>
          <w:rFonts w:asciiTheme="minorHAnsi" w:hAnsiTheme="minorHAnsi" w:cstheme="minorHAnsi"/>
        </w:rPr>
        <w:t xml:space="preserve"> </w:t>
      </w:r>
      <w:r w:rsidR="006C1AD9">
        <w:rPr>
          <w:rFonts w:asciiTheme="minorHAnsi" w:hAnsiTheme="minorHAnsi" w:cstheme="minorHAnsi"/>
        </w:rPr>
        <w:t>από τον Ανάδοχο</w:t>
      </w:r>
      <w:r w:rsidRPr="00824360">
        <w:rPr>
          <w:rFonts w:asciiTheme="minorHAnsi" w:hAnsiTheme="minorHAnsi" w:cstheme="minorHAnsi"/>
        </w:rPr>
        <w:t xml:space="preserve"> </w:t>
      </w:r>
      <w:r w:rsidR="000B62EC">
        <w:rPr>
          <w:rFonts w:asciiTheme="minorHAnsi" w:hAnsiTheme="minorHAnsi" w:cstheme="minorHAnsi"/>
        </w:rPr>
        <w:t xml:space="preserve">τόσο </w:t>
      </w:r>
      <w:r w:rsidR="008746CC">
        <w:rPr>
          <w:rFonts w:asciiTheme="minorHAnsi" w:hAnsiTheme="minorHAnsi" w:cstheme="minorHAnsi"/>
        </w:rPr>
        <w:t xml:space="preserve">στον </w:t>
      </w:r>
      <w:r w:rsidR="000B62EC">
        <w:rPr>
          <w:rFonts w:asciiTheme="minorHAnsi" w:hAnsiTheme="minorHAnsi" w:cstheme="minorHAnsi"/>
        </w:rPr>
        <w:t xml:space="preserve">Δήμο Βύρωνα όσο και </w:t>
      </w:r>
      <w:r w:rsidR="008746CC">
        <w:rPr>
          <w:rFonts w:asciiTheme="minorHAnsi" w:hAnsiTheme="minorHAnsi" w:cstheme="minorHAnsi"/>
        </w:rPr>
        <w:t xml:space="preserve">στον </w:t>
      </w:r>
      <w:r w:rsidR="000B62EC">
        <w:rPr>
          <w:rFonts w:asciiTheme="minorHAnsi" w:hAnsiTheme="minorHAnsi" w:cstheme="minorHAnsi"/>
        </w:rPr>
        <w:t xml:space="preserve">Δήμο Ηλιούπολης </w:t>
      </w:r>
      <w:r w:rsidRPr="00824360">
        <w:rPr>
          <w:rFonts w:asciiTheme="minorHAnsi" w:hAnsiTheme="minorHAnsi" w:cstheme="minorHAnsi"/>
        </w:rPr>
        <w:t xml:space="preserve">και θα λαμβάνει τα δεδομένα των κλήσεων που θα αποστέλλονται από τους υπολογιστές παλάμης των </w:t>
      </w:r>
      <w:r w:rsidR="008746CC">
        <w:rPr>
          <w:rFonts w:asciiTheme="minorHAnsi" w:hAnsiTheme="minorHAnsi" w:cstheme="minorHAnsi"/>
        </w:rPr>
        <w:t>αρμόδιων υπαλλήλων</w:t>
      </w:r>
      <w:r w:rsidRPr="00824360">
        <w:rPr>
          <w:rFonts w:asciiTheme="minorHAnsi" w:hAnsiTheme="minorHAnsi" w:cstheme="minorHAnsi"/>
        </w:rPr>
        <w:t xml:space="preserve">, μέσω της εφαρμογής </w:t>
      </w:r>
      <w:r w:rsidR="008746CC">
        <w:rPr>
          <w:rFonts w:asciiTheme="minorHAnsi" w:hAnsiTheme="minorHAnsi" w:cstheme="minorHAnsi"/>
        </w:rPr>
        <w:t>έκδοσης κλήσεων</w:t>
      </w:r>
      <w:r w:rsidR="006C1AD9" w:rsidRPr="006C1AD9">
        <w:rPr>
          <w:rFonts w:asciiTheme="minorHAnsi" w:hAnsiTheme="minorHAnsi" w:cstheme="minorHAnsi"/>
        </w:rPr>
        <w:t xml:space="preserve"> για Υπολογιστές Παλάμης</w:t>
      </w:r>
      <w:r w:rsidR="006C1AD9">
        <w:rPr>
          <w:rFonts w:asciiTheme="minorHAnsi" w:hAnsiTheme="minorHAnsi" w:cstheme="minorHAnsi"/>
        </w:rPr>
        <w:t xml:space="preserve"> (</w:t>
      </w:r>
      <w:r w:rsidRPr="00824360">
        <w:rPr>
          <w:rFonts w:asciiTheme="minorHAnsi" w:hAnsiTheme="minorHAnsi" w:cstheme="minorHAnsi"/>
        </w:rPr>
        <w:t>έκδοσης κλήσεων</w:t>
      </w:r>
      <w:r w:rsidR="006C1AD9">
        <w:rPr>
          <w:rFonts w:asciiTheme="minorHAnsi" w:hAnsiTheme="minorHAnsi" w:cstheme="minorHAnsi"/>
        </w:rPr>
        <w:t>)</w:t>
      </w:r>
      <w:r w:rsidRPr="00824360">
        <w:rPr>
          <w:rFonts w:asciiTheme="minorHAnsi" w:hAnsiTheme="minorHAnsi" w:cstheme="minorHAnsi"/>
        </w:rPr>
        <w:t>.</w:t>
      </w:r>
      <w:r w:rsidR="007D2CB3" w:rsidRPr="00824360">
        <w:rPr>
          <w:rFonts w:asciiTheme="minorHAnsi" w:hAnsiTheme="minorHAnsi" w:cstheme="minorHAnsi"/>
        </w:rPr>
        <w:t xml:space="preserve"> </w:t>
      </w:r>
    </w:p>
    <w:p w:rsidR="001355D1" w:rsidRDefault="001355D1" w:rsidP="001355D1">
      <w:pPr>
        <w:spacing w:line="240" w:lineRule="atLeast"/>
        <w:jc w:val="both"/>
        <w:rPr>
          <w:rFonts w:asciiTheme="minorHAnsi" w:hAnsiTheme="minorHAnsi" w:cstheme="minorHAnsi"/>
        </w:rPr>
      </w:pPr>
      <w:r>
        <w:rPr>
          <w:rFonts w:asciiTheme="minorHAnsi" w:hAnsiTheme="minorHAnsi" w:cstheme="minorHAnsi"/>
        </w:rPr>
        <w:t xml:space="preserve">Η εφαρμογή θα πρέπει </w:t>
      </w:r>
      <w:r w:rsidR="006C1AD9">
        <w:rPr>
          <w:rFonts w:asciiTheme="minorHAnsi" w:hAnsiTheme="minorHAnsi" w:cstheme="minorHAnsi"/>
        </w:rPr>
        <w:t xml:space="preserve">κατ’ ελάχιστον </w:t>
      </w:r>
      <w:r>
        <w:rPr>
          <w:rFonts w:asciiTheme="minorHAnsi" w:hAnsiTheme="minorHAnsi" w:cstheme="minorHAnsi"/>
        </w:rPr>
        <w:t xml:space="preserve">να παρέχει την παρακάτω λειτουργικότητα: </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παραμέτρων φορητών τερματικών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 xml:space="preserve">Διαχείριση </w:t>
      </w:r>
      <w:r w:rsidR="008F47B5">
        <w:rPr>
          <w:rFonts w:asciiTheme="minorHAnsi" w:hAnsiTheme="minorHAnsi" w:cstheme="minorHAnsi"/>
        </w:rPr>
        <w:t>στοιχείων</w:t>
      </w:r>
      <w:r w:rsidR="008F47B5" w:rsidRPr="001355D1">
        <w:rPr>
          <w:rFonts w:asciiTheme="minorHAnsi" w:hAnsiTheme="minorHAnsi" w:cstheme="minorHAnsi"/>
        </w:rPr>
        <w:t xml:space="preserve"> </w:t>
      </w:r>
      <w:r w:rsidRPr="001355D1">
        <w:rPr>
          <w:rFonts w:asciiTheme="minorHAnsi" w:hAnsiTheme="minorHAnsi" w:cstheme="minorHAnsi"/>
        </w:rPr>
        <w:t xml:space="preserve">υπαλλήλων </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Αναζήτηση και έκδοση αναφορών βάρδιας</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Αναζήτηση και εκτύπωση κλήσεων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Εκτύπωση φωτογραφιών κλήσεων</w:t>
      </w:r>
    </w:p>
    <w:p w:rsidR="001355D1" w:rsidRPr="001355D1" w:rsidRDefault="006C1AD9" w:rsidP="00535582">
      <w:pPr>
        <w:pStyle w:val="ae"/>
        <w:numPr>
          <w:ilvl w:val="0"/>
          <w:numId w:val="18"/>
        </w:numPr>
        <w:spacing w:line="240" w:lineRule="atLeast"/>
        <w:rPr>
          <w:rFonts w:asciiTheme="minorHAnsi" w:hAnsiTheme="minorHAnsi" w:cstheme="minorHAnsi"/>
        </w:rPr>
      </w:pPr>
      <w:r>
        <w:rPr>
          <w:rFonts w:asciiTheme="minorHAnsi" w:hAnsiTheme="minorHAnsi" w:cstheme="minorHAnsi"/>
        </w:rPr>
        <w:t>Χειροκίνητης ή/και αυτοματοποιημένης</w:t>
      </w:r>
      <w:r w:rsidR="001355D1" w:rsidRPr="001355D1">
        <w:rPr>
          <w:rFonts w:asciiTheme="minorHAnsi" w:hAnsiTheme="minorHAnsi" w:cstheme="minorHAnsi"/>
        </w:rPr>
        <w:t xml:space="preserve"> </w:t>
      </w:r>
      <w:r>
        <w:rPr>
          <w:rFonts w:asciiTheme="minorHAnsi" w:hAnsiTheme="minorHAnsi" w:cstheme="minorHAnsi"/>
        </w:rPr>
        <w:t>δ</w:t>
      </w:r>
      <w:r w:rsidRPr="001355D1">
        <w:rPr>
          <w:rFonts w:asciiTheme="minorHAnsi" w:hAnsiTheme="minorHAnsi" w:cstheme="minorHAnsi"/>
        </w:rPr>
        <w:t>ημιουργία</w:t>
      </w:r>
      <w:r w:rsidR="00EE7AA8">
        <w:rPr>
          <w:rFonts w:asciiTheme="minorHAnsi" w:hAnsiTheme="minorHAnsi" w:cstheme="minorHAnsi"/>
        </w:rPr>
        <w:t xml:space="preserve"> </w:t>
      </w:r>
      <w:r w:rsidR="001355D1" w:rsidRPr="001355D1">
        <w:rPr>
          <w:rFonts w:asciiTheme="minorHAnsi" w:hAnsiTheme="minorHAnsi" w:cstheme="minorHAnsi"/>
        </w:rPr>
        <w:t>δρομολογίων αστυνόμευσης</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Διόρθωση</w:t>
      </w:r>
      <w:r w:rsidR="006C1AD9">
        <w:rPr>
          <w:rFonts w:asciiTheme="minorHAnsi" w:hAnsiTheme="minorHAnsi" w:cstheme="minorHAnsi"/>
        </w:rPr>
        <w:t>/ ακύρωση</w:t>
      </w:r>
      <w:r w:rsidRPr="001355D1">
        <w:rPr>
          <w:rFonts w:asciiTheme="minorHAnsi" w:hAnsiTheme="minorHAnsi" w:cstheme="minorHAnsi"/>
        </w:rPr>
        <w:t xml:space="preserve"> κλήσεων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αυθεντικότητας καρτών στάθμευσης</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αυθεντικότητας καρτών στάθμευσης και αποφυγής χρήσης περισσότερες από μια φορές</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 xml:space="preserve">Διαχείριση παραγωγικότητας </w:t>
      </w:r>
      <w:r w:rsidR="006C1AD9">
        <w:rPr>
          <w:rFonts w:asciiTheme="minorHAnsi" w:hAnsiTheme="minorHAnsi" w:cstheme="minorHAnsi"/>
        </w:rPr>
        <w:t>με /</w:t>
      </w:r>
      <w:r w:rsidRPr="001355D1">
        <w:rPr>
          <w:rFonts w:asciiTheme="minorHAnsi" w:hAnsiTheme="minorHAnsi" w:cstheme="minorHAnsi"/>
        </w:rPr>
        <w:t>χωρίς GIS</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Στατιστικά – αναφορές κλήσεων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Στατιστικά – αναφορές κλήσεων (παραμετροποιημένα)</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κινδύνου</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Αποστολή άμεσων γραπτών μηνυμάτων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Ηλεκτρονική υποδοχή</w:t>
      </w:r>
      <w:r w:rsidR="006C1AD9">
        <w:rPr>
          <w:rFonts w:asciiTheme="minorHAnsi" w:hAnsiTheme="minorHAnsi" w:cstheme="minorHAnsi"/>
        </w:rPr>
        <w:t xml:space="preserve"> και διαχείριση</w:t>
      </w:r>
      <w:r w:rsidRPr="001355D1">
        <w:rPr>
          <w:rFonts w:asciiTheme="minorHAnsi" w:hAnsiTheme="minorHAnsi" w:cstheme="minorHAnsi"/>
        </w:rPr>
        <w:t xml:space="preserve"> ενστάσεων πολιτών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Ενημέρωση πολιτών με SMS</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κλήσεων (εισπράξεις, ΚΕΠΥΟ, ειδοποιητήρια)</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Έκδοση βεβαιωτικών καταλόγων</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lastRenderedPageBreak/>
        <w:t>Υποστήριξη παραβάσεων εκτός Κ.Ο.Κ.</w:t>
      </w:r>
    </w:p>
    <w:p w:rsid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Διαχείριση συμβάντων και θεμάτων πολιτών</w:t>
      </w:r>
      <w:r w:rsidR="006C1AD9">
        <w:rPr>
          <w:rFonts w:asciiTheme="minorHAnsi" w:hAnsiTheme="minorHAnsi" w:cstheme="minorHAnsi"/>
        </w:rPr>
        <w:t xml:space="preserve"> με/</w:t>
      </w:r>
      <w:r w:rsidRPr="001355D1">
        <w:rPr>
          <w:rFonts w:asciiTheme="minorHAnsi" w:hAnsiTheme="minorHAnsi" w:cstheme="minorHAnsi"/>
        </w:rPr>
        <w:t xml:space="preserve"> χωρίς GIS</w:t>
      </w:r>
    </w:p>
    <w:p w:rsidR="00773ED6" w:rsidRPr="001355D1" w:rsidRDefault="00773ED6"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 xml:space="preserve">Διαχείριση αδειών στάθμευσης ειδικών ομάδων πολιτών και παροχής προνομίων (π.χ. μόνιμων κατοίκων, επαγγελματιών, </w:t>
      </w:r>
      <w:proofErr w:type="spellStart"/>
      <w:r w:rsidRPr="001355D1">
        <w:rPr>
          <w:rFonts w:asciiTheme="minorHAnsi" w:hAnsiTheme="minorHAnsi" w:cstheme="minorHAnsi"/>
        </w:rPr>
        <w:t>ΑμεΑ</w:t>
      </w:r>
      <w:proofErr w:type="spellEnd"/>
      <w:r w:rsidRPr="001355D1">
        <w:rPr>
          <w:rFonts w:asciiTheme="minorHAnsi" w:hAnsiTheme="minorHAnsi" w:cstheme="minorHAnsi"/>
        </w:rPr>
        <w:t>, κλπ)</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Διασύνδεση με σύστημα ελεγχόμενης στάθμευσης με SMS</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Διασύνδεση με μηχανογραφικό σύστημα Δήμου</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Αυτόματη λήψη ενημερώσεων μέσω διαδικτύου και εγκατάσταση</w:t>
      </w:r>
    </w:p>
    <w:p w:rsidR="001355D1" w:rsidRPr="001355D1" w:rsidRDefault="001355D1" w:rsidP="00535582">
      <w:pPr>
        <w:pStyle w:val="ae"/>
        <w:numPr>
          <w:ilvl w:val="0"/>
          <w:numId w:val="18"/>
        </w:numPr>
        <w:spacing w:line="240" w:lineRule="atLeast"/>
        <w:rPr>
          <w:rFonts w:asciiTheme="minorHAnsi" w:hAnsiTheme="minorHAnsi" w:cstheme="minorHAnsi"/>
        </w:rPr>
      </w:pPr>
      <w:r w:rsidRPr="001355D1">
        <w:rPr>
          <w:rFonts w:asciiTheme="minorHAnsi" w:hAnsiTheme="minorHAnsi" w:cstheme="minorHAnsi"/>
        </w:rPr>
        <w:t>Αυτοματοποιημένη έκδοσης στατιστικών χρήσης του συστήματος ελεγχόμενης στάθμευσης</w:t>
      </w:r>
    </w:p>
    <w:p w:rsidR="00562AEA" w:rsidRPr="00824360" w:rsidRDefault="007D2CB3" w:rsidP="00E94FDF">
      <w:pPr>
        <w:spacing w:line="240" w:lineRule="atLeast"/>
        <w:jc w:val="both"/>
        <w:rPr>
          <w:rFonts w:asciiTheme="minorHAnsi" w:hAnsiTheme="minorHAnsi" w:cstheme="minorHAnsi"/>
        </w:rPr>
      </w:pPr>
      <w:r w:rsidRPr="00824360">
        <w:rPr>
          <w:rFonts w:asciiTheme="minorHAnsi" w:hAnsiTheme="minorHAnsi" w:cstheme="minorHAnsi"/>
        </w:rPr>
        <w:t>Οι αναλυτικές προδιαγραφές περιγράφονται στον σχετικό πίνακα συμμόρφωσης.</w:t>
      </w:r>
    </w:p>
    <w:p w:rsidR="00573AB1" w:rsidRPr="00824360" w:rsidRDefault="00573AB1" w:rsidP="00E94FDF">
      <w:pPr>
        <w:spacing w:line="240" w:lineRule="atLeast"/>
        <w:jc w:val="both"/>
        <w:rPr>
          <w:rFonts w:asciiTheme="minorHAnsi" w:hAnsiTheme="minorHAnsi" w:cstheme="minorHAnsi"/>
        </w:rPr>
      </w:pPr>
    </w:p>
    <w:p w:rsidR="000B62EC" w:rsidRPr="00132B93" w:rsidRDefault="000B62EC" w:rsidP="000B62EC">
      <w:pPr>
        <w:pStyle w:val="3"/>
        <w:tabs>
          <w:tab w:val="clear" w:pos="851"/>
          <w:tab w:val="num" w:pos="720"/>
        </w:tabs>
        <w:spacing w:before="100" w:beforeAutospacing="1" w:after="100" w:afterAutospacing="1" w:line="240" w:lineRule="auto"/>
        <w:ind w:left="720" w:right="0" w:hanging="720"/>
      </w:pPr>
      <w:bookmarkStart w:id="62" w:name="_Toc319497968"/>
      <w:bookmarkStart w:id="63" w:name="_Toc372283188"/>
      <w:r>
        <w:t xml:space="preserve">Εφαρμογή </w:t>
      </w:r>
      <w:r w:rsidRPr="00C41716">
        <w:t>Διασύνδεση</w:t>
      </w:r>
      <w:r>
        <w:t>ς</w:t>
      </w:r>
      <w:r w:rsidRPr="00C41716">
        <w:t xml:space="preserve"> Τηλεματικών Μονάδων Δημοτικής Συγκοινωνίας Ηλιούπολης με Υφιστάμενο Σύστημα Ευφυών Μεταφορών Δήμου Βύρωνα</w:t>
      </w:r>
      <w:bookmarkEnd w:id="62"/>
      <w:bookmarkEnd w:id="63"/>
      <w:r w:rsidRPr="00132B93">
        <w:t xml:space="preserve"> </w:t>
      </w:r>
    </w:p>
    <w:p w:rsidR="000B62EC" w:rsidRDefault="000B62EC" w:rsidP="000B62EC">
      <w:pPr>
        <w:jc w:val="both"/>
        <w:rPr>
          <w:rFonts w:cs="Calibri"/>
        </w:rPr>
      </w:pPr>
      <w:r w:rsidRPr="00132B93">
        <w:t xml:space="preserve">Η συγκεκριμένη εφαρμογή θα </w:t>
      </w:r>
      <w:r>
        <w:t xml:space="preserve">είναι υπεύθυνη για τη διασύνδεση των τηλεματικών μονάδων δημοτικής συγκοινωνίας του Δήμου Ηλιούπολης με το υφιστάμενο σύστημα ευφυών μεταφορών, το οποίο </w:t>
      </w:r>
      <w:r w:rsidRPr="003B10BD">
        <w:rPr>
          <w:rFonts w:cs="Calibri"/>
        </w:rPr>
        <w:t>διαθέτει ο Δήμος Βύρωνα από την υλοποίηση του έργου «ΥΛΟΠΟΙΗΣΗ ΣΥΣΤΗΜΑΤΟΣ GIS ΚΑΙ ΣΥΝΟΔΕΥΤΙΚΩΝ ΕΦΑΡΜΟΓΩΝ ΤΟΥ ΔΗΜΟΥ ΒΥΡΩΝΑ», στα πλαίσια της Πρόσκλησης 142.</w:t>
      </w:r>
      <w:r>
        <w:rPr>
          <w:rFonts w:cs="Calibri"/>
        </w:rPr>
        <w:t xml:space="preserve"> Το υφιστάμενο σύστημα του Δήμου Βύρωνα έχει υλοποιηθεί με την εφαρμογή λογισμικού </w:t>
      </w:r>
      <w:r w:rsidRPr="002C349C">
        <w:rPr>
          <w:rFonts w:cs="Calibri"/>
        </w:rPr>
        <w:t>FLASH της εταιρείας MIZAR AUTOMAZIONE</w:t>
      </w:r>
      <w:r>
        <w:rPr>
          <w:rFonts w:cs="Calibri"/>
        </w:rPr>
        <w:t xml:space="preserve">. </w:t>
      </w:r>
    </w:p>
    <w:p w:rsidR="000B62EC" w:rsidRDefault="000B62EC" w:rsidP="000B62EC">
      <w:pPr>
        <w:jc w:val="both"/>
      </w:pPr>
      <w:r>
        <w:t>Το FLASH πραγματοποιεί μια σειρά από υπολογισμούς προκειμένου να παρέχει τις λειτουργίες του έγκαιρα και έγκυρα:</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Εύρεση θέσης οχήματος και παρακολούθηση</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Εκτίμηση κατάστασης παρεχόμενων υπηρεσιών</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Ρύθμιση υπηρεσιών</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 xml:space="preserve">Δυνατότητα επικοινωνίας με </w:t>
      </w:r>
      <w:proofErr w:type="spellStart"/>
      <w:r w:rsidRPr="002C349C">
        <w:rPr>
          <w:rFonts w:asciiTheme="minorHAnsi" w:hAnsiTheme="minorHAnsi" w:cstheme="minorHAnsi"/>
          <w:sz w:val="24"/>
          <w:szCs w:val="24"/>
        </w:rPr>
        <w:t>on</w:t>
      </w:r>
      <w:proofErr w:type="spellEnd"/>
      <w:r w:rsidRPr="002C349C">
        <w:rPr>
          <w:rFonts w:asciiTheme="minorHAnsi" w:hAnsiTheme="minorHAnsi" w:cstheme="minorHAnsi"/>
          <w:sz w:val="24"/>
          <w:szCs w:val="24"/>
        </w:rPr>
        <w:t>-</w:t>
      </w:r>
      <w:proofErr w:type="spellStart"/>
      <w:r w:rsidRPr="002C349C">
        <w:rPr>
          <w:rFonts w:asciiTheme="minorHAnsi" w:hAnsiTheme="minorHAnsi" w:cstheme="minorHAnsi"/>
          <w:sz w:val="24"/>
          <w:szCs w:val="24"/>
        </w:rPr>
        <w:t>board</w:t>
      </w:r>
      <w:proofErr w:type="spellEnd"/>
      <w:r w:rsidRPr="002C349C">
        <w:rPr>
          <w:rFonts w:asciiTheme="minorHAnsi" w:hAnsiTheme="minorHAnsi" w:cstheme="minorHAnsi"/>
          <w:sz w:val="24"/>
          <w:szCs w:val="24"/>
        </w:rPr>
        <w:t xml:space="preserve"> συστήματα στα οχήματα και με τους οδηγούς</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τις πινακίδες πληροφόρησης για αποστολή μηνυμάτων ενημέρωσης του επιβατικού κοινού</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το σύστημα κεντρικής διαχείρισης</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τρίτα εξωτερικά συστήματα, π.χ. διαχείρισης ηλεκτρικών σηματοδοτών</w:t>
      </w:r>
    </w:p>
    <w:p w:rsidR="000B62EC" w:rsidRPr="002C349C" w:rsidRDefault="000B62EC" w:rsidP="000B62EC">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Δημιουργία στατιστικών αναλύσεων</w:t>
      </w:r>
    </w:p>
    <w:p w:rsidR="000B62EC" w:rsidRDefault="000B62EC" w:rsidP="000B62EC">
      <w:pPr>
        <w:jc w:val="both"/>
      </w:pPr>
    </w:p>
    <w:p w:rsidR="000B62EC" w:rsidRPr="002F1537" w:rsidRDefault="000B62EC" w:rsidP="000B62EC">
      <w:pPr>
        <w:jc w:val="both"/>
      </w:pPr>
      <w:r>
        <w:t>Η αρχιτεκτονική του FLASH είναι κυψελοειδής (</w:t>
      </w:r>
      <w:proofErr w:type="spellStart"/>
      <w:r>
        <w:t>modular</w:t>
      </w:r>
      <w:proofErr w:type="spellEnd"/>
      <w:r>
        <w:t>) και κατανεμημένη (</w:t>
      </w:r>
      <w:proofErr w:type="spellStart"/>
      <w:r>
        <w:t>distributed</w:t>
      </w:r>
      <w:proofErr w:type="spellEnd"/>
      <w:r>
        <w:t xml:space="preserve">), δίνοντας έτσι τη δυνατότητα να διαχειριστεί ταυτόχρονα διαφορετικούς στόλους οχημάτων, οι οποίοι ενδεχομένως έχουν διαφορετικούς εξοπλισμούς οχημάτων και που χρησιμοποιούν διαφορετικά πρωτόκολλα επικοινωνίας. Ο Δήμος Βύρωνα είναι σε θέση να παρέχει στους υποψηφίους αναδόχους οποιαδήποτε διευκρίνιση απαιτείται σχετικά με το λογισμικό </w:t>
      </w:r>
      <w:r>
        <w:rPr>
          <w:lang w:val="en-US"/>
        </w:rPr>
        <w:t>FLASH</w:t>
      </w:r>
      <w:r w:rsidRPr="002F1537">
        <w:t>.</w:t>
      </w:r>
    </w:p>
    <w:p w:rsidR="00773ED6" w:rsidRDefault="00773ED6" w:rsidP="00E94FDF">
      <w:pPr>
        <w:spacing w:line="240" w:lineRule="atLeast"/>
        <w:jc w:val="both"/>
        <w:rPr>
          <w:rFonts w:asciiTheme="minorHAnsi" w:hAnsiTheme="minorHAnsi" w:cstheme="minorHAnsi"/>
        </w:rPr>
      </w:pPr>
    </w:p>
    <w:p w:rsidR="001355D1" w:rsidRPr="00824360" w:rsidRDefault="001355D1" w:rsidP="00E94FDF">
      <w:pPr>
        <w:spacing w:line="240" w:lineRule="atLeast"/>
        <w:jc w:val="both"/>
        <w:rPr>
          <w:rFonts w:asciiTheme="minorHAnsi" w:hAnsiTheme="minorHAnsi" w:cstheme="minorHAnsi"/>
        </w:rPr>
      </w:pPr>
    </w:p>
    <w:p w:rsidR="00132B93" w:rsidRPr="00824360" w:rsidRDefault="00132B93" w:rsidP="00E94FDF">
      <w:pPr>
        <w:spacing w:line="240" w:lineRule="atLeast"/>
        <w:rPr>
          <w:rFonts w:asciiTheme="minorHAnsi" w:hAnsiTheme="minorHAnsi" w:cstheme="minorHAnsi"/>
        </w:rPr>
      </w:pPr>
    </w:p>
    <w:p w:rsidR="00562AEA" w:rsidRPr="00824360" w:rsidRDefault="00562AEA" w:rsidP="00227D41">
      <w:pPr>
        <w:pStyle w:val="3"/>
      </w:pPr>
      <w:bookmarkStart w:id="64" w:name="_Toc372283189"/>
      <w:r w:rsidRPr="00824360">
        <w:lastRenderedPageBreak/>
        <w:t>Εφαρμογή Διαχείρισης Ηλεκτρονικών Πινακίδων Στάθμευσης και Έξυπνων Στάσεων</w:t>
      </w:r>
      <w:bookmarkEnd w:id="64"/>
    </w:p>
    <w:p w:rsidR="001355D1" w:rsidRDefault="007D2CB3" w:rsidP="00E94FDF">
      <w:pPr>
        <w:spacing w:line="240" w:lineRule="atLeast"/>
        <w:jc w:val="both"/>
        <w:rPr>
          <w:rFonts w:asciiTheme="minorHAnsi" w:hAnsiTheme="minorHAnsi" w:cstheme="minorHAnsi"/>
        </w:rPr>
      </w:pPr>
      <w:r w:rsidRPr="00824360">
        <w:rPr>
          <w:rFonts w:asciiTheme="minorHAnsi" w:hAnsiTheme="minorHAnsi" w:cstheme="minorHAnsi"/>
        </w:rPr>
        <w:t xml:space="preserve">Η εφαρμογή αυτή θα διαχειρίζεται τις ηλεκτρονικές πινακίδες ενημέρωσης διαθεσιμότητας θέσεων στάθμευσης και τις ηλεκτρονικές πινακίδες έξυπνων στάσεων. Μέσα από την εφαρμογή θα </w:t>
      </w:r>
      <w:r w:rsidR="000163BA">
        <w:rPr>
          <w:rFonts w:asciiTheme="minorHAnsi" w:hAnsiTheme="minorHAnsi" w:cstheme="minorHAnsi"/>
        </w:rPr>
        <w:t xml:space="preserve">πρέπει να </w:t>
      </w:r>
      <w:r w:rsidRPr="00824360">
        <w:rPr>
          <w:rFonts w:asciiTheme="minorHAnsi" w:hAnsiTheme="minorHAnsi" w:cstheme="minorHAnsi"/>
        </w:rPr>
        <w:t xml:space="preserve">είναι δυνατή η διαχείριση </w:t>
      </w:r>
      <w:r w:rsidR="000163BA">
        <w:rPr>
          <w:rFonts w:asciiTheme="minorHAnsi" w:hAnsiTheme="minorHAnsi" w:cstheme="minorHAnsi"/>
        </w:rPr>
        <w:t xml:space="preserve">του συνόλου </w:t>
      </w:r>
      <w:r w:rsidRPr="00824360">
        <w:rPr>
          <w:rFonts w:asciiTheme="minorHAnsi" w:hAnsiTheme="minorHAnsi" w:cstheme="minorHAnsi"/>
        </w:rPr>
        <w:t xml:space="preserve">των </w:t>
      </w:r>
      <w:r w:rsidR="00E53EFC" w:rsidRPr="00824360">
        <w:rPr>
          <w:rFonts w:asciiTheme="minorHAnsi" w:hAnsiTheme="minorHAnsi" w:cstheme="minorHAnsi"/>
        </w:rPr>
        <w:t>παραμέτρων</w:t>
      </w:r>
      <w:r w:rsidRPr="00824360">
        <w:rPr>
          <w:rFonts w:asciiTheme="minorHAnsi" w:hAnsiTheme="minorHAnsi" w:cstheme="minorHAnsi"/>
        </w:rPr>
        <w:t xml:space="preserve"> λειτουργίας των ηλεκτρονικών πινακίδων. </w:t>
      </w:r>
    </w:p>
    <w:p w:rsidR="001355D1" w:rsidRDefault="001355D1" w:rsidP="00E94FDF">
      <w:pPr>
        <w:spacing w:line="240" w:lineRule="atLeast"/>
        <w:jc w:val="both"/>
        <w:rPr>
          <w:rFonts w:asciiTheme="minorHAnsi" w:hAnsiTheme="minorHAnsi" w:cstheme="minorHAnsi"/>
        </w:rPr>
      </w:pPr>
      <w:r>
        <w:rPr>
          <w:rFonts w:asciiTheme="minorHAnsi" w:hAnsiTheme="minorHAnsi" w:cstheme="minorHAnsi"/>
        </w:rPr>
        <w:t>Η εφαρμογή θα πρέπει να παρέχει</w:t>
      </w:r>
      <w:r w:rsidR="000163BA">
        <w:rPr>
          <w:rFonts w:asciiTheme="minorHAnsi" w:hAnsiTheme="minorHAnsi" w:cstheme="minorHAnsi"/>
        </w:rPr>
        <w:t>, κατ’ ελάχιστο,</w:t>
      </w:r>
      <w:r>
        <w:rPr>
          <w:rFonts w:asciiTheme="minorHAnsi" w:hAnsiTheme="minorHAnsi" w:cstheme="minorHAnsi"/>
        </w:rPr>
        <w:t xml:space="preserve"> την παρακάτω λειτουργικότητα:</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Πλήρως διαδικτυακή (</w:t>
      </w:r>
      <w:proofErr w:type="spellStart"/>
      <w:r w:rsidRPr="008818A0">
        <w:rPr>
          <w:rFonts w:asciiTheme="minorHAnsi" w:hAnsiTheme="minorHAnsi" w:cstheme="minorHAnsi"/>
        </w:rPr>
        <w:t>web</w:t>
      </w:r>
      <w:proofErr w:type="spellEnd"/>
      <w:r w:rsidRPr="008818A0">
        <w:rPr>
          <w:rFonts w:asciiTheme="minorHAnsi" w:hAnsiTheme="minorHAnsi" w:cstheme="minorHAnsi"/>
        </w:rPr>
        <w:t>-</w:t>
      </w:r>
      <w:proofErr w:type="spellStart"/>
      <w:r w:rsidRPr="008818A0">
        <w:rPr>
          <w:rFonts w:asciiTheme="minorHAnsi" w:hAnsiTheme="minorHAnsi" w:cstheme="minorHAnsi"/>
        </w:rPr>
        <w:t>based</w:t>
      </w:r>
      <w:proofErr w:type="spellEnd"/>
      <w:r w:rsidRPr="008818A0">
        <w:rPr>
          <w:rFonts w:asciiTheme="minorHAnsi" w:hAnsiTheme="minorHAnsi" w:cstheme="minorHAnsi"/>
        </w:rPr>
        <w:t xml:space="preserve">) εφαρμογή διαχείρισης μηνυμάτων και χρηστών. Οι </w:t>
      </w:r>
      <w:r w:rsidR="00B63940" w:rsidRPr="008818A0">
        <w:rPr>
          <w:rFonts w:asciiTheme="minorHAnsi" w:hAnsiTheme="minorHAnsi" w:cstheme="minorHAnsi"/>
        </w:rPr>
        <w:t>λειτουργίες</w:t>
      </w:r>
      <w:r w:rsidRPr="008818A0">
        <w:rPr>
          <w:rFonts w:asciiTheme="minorHAnsi" w:hAnsiTheme="minorHAnsi" w:cstheme="minorHAnsi"/>
        </w:rPr>
        <w:t xml:space="preserve"> της εφαρμογής θα είναι διαθέσιμες </w:t>
      </w:r>
      <w:r w:rsidR="00B63940">
        <w:rPr>
          <w:rFonts w:asciiTheme="minorHAnsi" w:hAnsiTheme="minorHAnsi" w:cstheme="minorHAnsi"/>
        </w:rPr>
        <w:t>κατ’ ελάχιστον</w:t>
      </w:r>
      <w:r w:rsidR="00B63940" w:rsidRPr="008818A0">
        <w:rPr>
          <w:rFonts w:asciiTheme="minorHAnsi" w:hAnsiTheme="minorHAnsi" w:cstheme="minorHAnsi"/>
        </w:rPr>
        <w:t xml:space="preserve"> </w:t>
      </w:r>
      <w:r w:rsidRPr="008818A0">
        <w:rPr>
          <w:rFonts w:asciiTheme="minorHAnsi" w:hAnsiTheme="minorHAnsi" w:cstheme="minorHAnsi"/>
        </w:rPr>
        <w:t xml:space="preserve">μέσω </w:t>
      </w:r>
      <w:proofErr w:type="spellStart"/>
      <w:r w:rsidRPr="008818A0">
        <w:rPr>
          <w:rFonts w:asciiTheme="minorHAnsi" w:hAnsiTheme="minorHAnsi" w:cstheme="minorHAnsi"/>
        </w:rPr>
        <w:t>web</w:t>
      </w:r>
      <w:proofErr w:type="spellEnd"/>
      <w:r w:rsidRPr="008818A0">
        <w:rPr>
          <w:rFonts w:asciiTheme="minorHAnsi" w:hAnsiTheme="minorHAnsi" w:cstheme="minorHAnsi"/>
        </w:rPr>
        <w:t xml:space="preserve"> </w:t>
      </w:r>
      <w:proofErr w:type="spellStart"/>
      <w:r w:rsidRPr="008818A0">
        <w:rPr>
          <w:rFonts w:asciiTheme="minorHAnsi" w:hAnsiTheme="minorHAnsi" w:cstheme="minorHAnsi"/>
        </w:rPr>
        <w:t>browser</w:t>
      </w:r>
      <w:proofErr w:type="spellEnd"/>
      <w:r w:rsidRPr="008818A0">
        <w:rPr>
          <w:rFonts w:asciiTheme="minorHAnsi" w:hAnsiTheme="minorHAnsi" w:cstheme="minorHAnsi"/>
        </w:rPr>
        <w:t xml:space="preserve">. </w:t>
      </w:r>
    </w:p>
    <w:p w:rsidR="001355D1"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Παραγωγή, αποθήκευση και επεξεργασία μηνυμάτων</w:t>
      </w:r>
      <w:r w:rsidR="00354B3F">
        <w:rPr>
          <w:rFonts w:asciiTheme="minorHAnsi" w:hAnsiTheme="minorHAnsi" w:cstheme="minorHAnsi"/>
        </w:rPr>
        <w:t xml:space="preserve"> μόνο από εξουσιοδοτημένους για αυτό χρήστες</w:t>
      </w:r>
      <w:r w:rsidR="004B6519">
        <w:rPr>
          <w:rFonts w:asciiTheme="minorHAnsi" w:hAnsiTheme="minorHAnsi" w:cstheme="minorHAnsi"/>
        </w:rPr>
        <w:t xml:space="preserve"> (διαχειριστές δήμου)</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Εισαγωγή μηνυμάτων στα ελληνικά και τα αγγλικά</w:t>
      </w:r>
    </w:p>
    <w:p w:rsidR="001355D1" w:rsidRPr="008818A0" w:rsidRDefault="00944F45" w:rsidP="00535582">
      <w:pPr>
        <w:pStyle w:val="ae"/>
        <w:numPr>
          <w:ilvl w:val="0"/>
          <w:numId w:val="19"/>
        </w:numPr>
        <w:spacing w:line="240" w:lineRule="atLeast"/>
        <w:rPr>
          <w:rFonts w:asciiTheme="minorHAnsi" w:hAnsiTheme="minorHAnsi" w:cstheme="minorHAnsi"/>
        </w:rPr>
      </w:pPr>
      <w:r>
        <w:rPr>
          <w:rFonts w:asciiTheme="minorHAnsi" w:hAnsiTheme="minorHAnsi" w:cstheme="minorHAnsi"/>
        </w:rPr>
        <w:t>Προεπισκόπηση μηνυ</w:t>
      </w:r>
      <w:r w:rsidR="001355D1" w:rsidRPr="008818A0">
        <w:rPr>
          <w:rFonts w:asciiTheme="minorHAnsi" w:hAnsiTheme="minorHAnsi" w:cstheme="minorHAnsi"/>
        </w:rPr>
        <w:t>μ</w:t>
      </w:r>
      <w:r w:rsidR="00354B3F">
        <w:rPr>
          <w:rFonts w:asciiTheme="minorHAnsi" w:hAnsiTheme="minorHAnsi" w:cstheme="minorHAnsi"/>
        </w:rPr>
        <w:t>άτων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Ανάγνωση και τροποποίηση αποθηκευμένων μηνυμάτων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Ενεργοποίηση αποθηκευμένου μηνύματος ή αποστολή και απεικόνιση νέου</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Δυνατότητα επιλογής σεναρίων απεικόνισης</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Χρονοπρογραμματισμός μηνυμάτων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Επικοινωνία με τις Ηλεκτρονικές Πληροφοριακές Πινακίδες για την αποστολή οπτικών πληροφοριακών μηνυμάτων μέσω </w:t>
      </w:r>
      <w:proofErr w:type="spellStart"/>
      <w:r w:rsidRPr="008818A0">
        <w:rPr>
          <w:rFonts w:asciiTheme="minorHAnsi" w:hAnsiTheme="minorHAnsi" w:cstheme="minorHAnsi"/>
        </w:rPr>
        <w:t>Wi</w:t>
      </w:r>
      <w:proofErr w:type="spellEnd"/>
      <w:r w:rsidRPr="008818A0">
        <w:rPr>
          <w:rFonts w:asciiTheme="minorHAnsi" w:hAnsiTheme="minorHAnsi" w:cstheme="minorHAnsi"/>
        </w:rPr>
        <w:t>-</w:t>
      </w:r>
      <w:proofErr w:type="spellStart"/>
      <w:r w:rsidRPr="008818A0">
        <w:rPr>
          <w:rFonts w:asciiTheme="minorHAnsi" w:hAnsiTheme="minorHAnsi" w:cstheme="minorHAnsi"/>
        </w:rPr>
        <w:t>Fi</w:t>
      </w:r>
      <w:proofErr w:type="spellEnd"/>
      <w:r w:rsidRPr="008818A0">
        <w:rPr>
          <w:rFonts w:asciiTheme="minorHAnsi" w:hAnsiTheme="minorHAnsi" w:cstheme="minorHAnsi"/>
        </w:rPr>
        <w:t xml:space="preserve"> ή GPRS.</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Δρομολόγηση των μηνυμάτων προς τις πινακίδες σύμφωνα με την γεωγραφική θέση που αυτές είναι εγκατεστημένες. Η θέση των πινακίδων να </w:t>
      </w:r>
      <w:r w:rsidR="00354B3F">
        <w:rPr>
          <w:rFonts w:asciiTheme="minorHAnsi" w:hAnsiTheme="minorHAnsi" w:cstheme="minorHAnsi"/>
        </w:rPr>
        <w:t xml:space="preserve">μπορεί να </w:t>
      </w:r>
      <w:r w:rsidRPr="008818A0">
        <w:rPr>
          <w:rFonts w:asciiTheme="minorHAnsi" w:hAnsiTheme="minorHAnsi" w:cstheme="minorHAnsi"/>
        </w:rPr>
        <w:t>απεικονίζεται σε ψηφιακούς χάρτες</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Γραφικό περιβάλλον εισαγωγής μηνυμάτων που δεν προέρχονται από αυτόματα συστήματα. (όπως π.χ. μηνύματα γενικού περιεχομένου) και τη δυνατότητα αποστολής τους προς τις Ηλεκτρονικές Πληροφοριακές Πινακίδες, τηρώντας παράλληλα τους κανόνες ιεράρχησης των μηνυμάτων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Δυνατότητα εισαγωγής και τήρησης κανόνων για την ιεράρχηση των   προτεραιοτήτων στα μηνύματα προς τις Ηλεκτρονικές Πληροφοριακές Πινακίδες  (π.χ. πρώτης προτεραιότητας τα μηνύματα έκτακτων συμβάντων, δεύτερης τα μηνύματα σχετικά με ενημέρωση των δημοτών </w:t>
      </w:r>
      <w:proofErr w:type="spellStart"/>
      <w:r w:rsidRPr="008818A0">
        <w:rPr>
          <w:rFonts w:asciiTheme="minorHAnsi" w:hAnsiTheme="minorHAnsi" w:cstheme="minorHAnsi"/>
        </w:rPr>
        <w:t>κ.λ.π</w:t>
      </w:r>
      <w:proofErr w:type="spellEnd"/>
      <w:r w:rsidRPr="008818A0">
        <w:rPr>
          <w:rFonts w:asciiTheme="minorHAnsi" w:hAnsiTheme="minorHAnsi" w:cstheme="minorHAnsi"/>
        </w:rPr>
        <w:t>.)</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Διαβαθμισμένη πρόσβαση χρηστών, Ομαδοποίηση πινακίδων και δυνατότητα αποστολής μηνυμάτων σε συγκεκριμένες πινακίδες ανάλογα με ρόλους που έχει αναθέσει ο διαχειριστής του συστήματος σε κάθε εξουσιοδοτημένο χρήστη της εφαρμογής. </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Εύχρηστο, λειτουργικό, </w:t>
      </w:r>
      <w:proofErr w:type="spellStart"/>
      <w:r w:rsidRPr="008818A0">
        <w:rPr>
          <w:rFonts w:asciiTheme="minorHAnsi" w:hAnsiTheme="minorHAnsi" w:cstheme="minorHAnsi"/>
        </w:rPr>
        <w:t>user</w:t>
      </w:r>
      <w:proofErr w:type="spellEnd"/>
      <w:r w:rsidRPr="008818A0">
        <w:rPr>
          <w:rFonts w:asciiTheme="minorHAnsi" w:hAnsiTheme="minorHAnsi" w:cstheme="minorHAnsi"/>
        </w:rPr>
        <w:t>-</w:t>
      </w:r>
      <w:proofErr w:type="spellStart"/>
      <w:r w:rsidRPr="008818A0">
        <w:rPr>
          <w:rFonts w:asciiTheme="minorHAnsi" w:hAnsiTheme="minorHAnsi" w:cstheme="minorHAnsi"/>
        </w:rPr>
        <w:t>friendly</w:t>
      </w:r>
      <w:proofErr w:type="spellEnd"/>
      <w:r w:rsidRPr="008818A0">
        <w:rPr>
          <w:rFonts w:asciiTheme="minorHAnsi" w:hAnsiTheme="minorHAnsi" w:cstheme="minorHAnsi"/>
        </w:rPr>
        <w:t xml:space="preserve"> περιβάλλον κατάλληλο για αρχάριους χρήστες</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Απεικόνιση μηνυμάτων, κειμένου,  εικόνων, γραφικών, και </w:t>
      </w:r>
      <w:proofErr w:type="spellStart"/>
      <w:r w:rsidRPr="008818A0">
        <w:rPr>
          <w:rFonts w:asciiTheme="minorHAnsi" w:hAnsiTheme="minorHAnsi" w:cstheme="minorHAnsi"/>
        </w:rPr>
        <w:t>animation</w:t>
      </w:r>
      <w:proofErr w:type="spellEnd"/>
      <w:r w:rsidRPr="008818A0">
        <w:rPr>
          <w:rFonts w:asciiTheme="minorHAnsi" w:hAnsiTheme="minorHAnsi" w:cstheme="minorHAnsi"/>
        </w:rPr>
        <w:t xml:space="preserve">  </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Ιστορικό μηνυμάτων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Δημιουργία και αποθήκευση πρότυπων μηνυμάτων τα οποία θα μπορεί ο χρήστης να χρησιμοποιεί ως βάση για τη δημιουργία νέων μηνυμάτων και ανακοινώσεων </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Παρακολούθηση και αποθήκευση σε βάση δεδομένων της κατάστασης λειτουργίας και επικοινωνίας των Ηλεκτρονικών Πληροφοριακών Πινακίδων</w:t>
      </w:r>
    </w:p>
    <w:p w:rsidR="001355D1" w:rsidRPr="008818A0" w:rsidRDefault="001355D1" w:rsidP="00535582">
      <w:pPr>
        <w:pStyle w:val="ae"/>
        <w:numPr>
          <w:ilvl w:val="0"/>
          <w:numId w:val="19"/>
        </w:numPr>
        <w:spacing w:line="240" w:lineRule="atLeast"/>
        <w:rPr>
          <w:rFonts w:asciiTheme="minorHAnsi" w:hAnsiTheme="minorHAnsi" w:cstheme="minorHAnsi"/>
        </w:rPr>
      </w:pPr>
      <w:r w:rsidRPr="008818A0">
        <w:rPr>
          <w:rFonts w:asciiTheme="minorHAnsi" w:hAnsiTheme="minorHAnsi" w:cstheme="minorHAnsi"/>
        </w:rPr>
        <w:t xml:space="preserve">Δυνατότητα διαχείρισης και αποστολής μηνυμάτων σε μεγαλύτερο αριθμό πινακίδων από τον αριθμό του παρόντος έργου ώστε να </w:t>
      </w:r>
      <w:r w:rsidR="00FF4F44" w:rsidRPr="008818A0">
        <w:rPr>
          <w:rFonts w:asciiTheme="minorHAnsi" w:hAnsiTheme="minorHAnsi" w:cstheme="minorHAnsi"/>
        </w:rPr>
        <w:t>υποστηρίζεται</w:t>
      </w:r>
      <w:r w:rsidRPr="008818A0">
        <w:rPr>
          <w:rFonts w:asciiTheme="minorHAnsi" w:hAnsiTheme="minorHAnsi" w:cstheme="minorHAnsi"/>
        </w:rPr>
        <w:t xml:space="preserve"> οποιαδήποτε επέκταση του έργου ακόμα και σε ηλεκτρονικές πινακίδες ενημέρωσης δημοτών</w:t>
      </w:r>
      <w:r w:rsidR="00354B3F">
        <w:rPr>
          <w:rFonts w:asciiTheme="minorHAnsi" w:hAnsiTheme="minorHAnsi" w:cstheme="minorHAnsi"/>
        </w:rPr>
        <w:t xml:space="preserve"> χωρίς να χρειαστεί καμία επέκταση της εφαρμογής</w:t>
      </w:r>
    </w:p>
    <w:p w:rsidR="00562AEA" w:rsidRDefault="007D2CB3" w:rsidP="00E94FDF">
      <w:pPr>
        <w:spacing w:line="240" w:lineRule="atLeast"/>
        <w:jc w:val="both"/>
        <w:rPr>
          <w:rFonts w:asciiTheme="minorHAnsi" w:hAnsiTheme="minorHAnsi" w:cstheme="minorHAnsi"/>
        </w:rPr>
      </w:pPr>
      <w:r w:rsidRPr="00824360">
        <w:rPr>
          <w:rFonts w:asciiTheme="minorHAnsi" w:hAnsiTheme="minorHAnsi" w:cstheme="minorHAnsi"/>
        </w:rPr>
        <w:t>Οι αναλυτικές προδιαγραφές περιγράφονται στον σχετικό πίνακα συμμόρφωσης.</w:t>
      </w:r>
    </w:p>
    <w:p w:rsidR="008818A0" w:rsidRPr="00824360" w:rsidRDefault="008818A0" w:rsidP="00E94FDF">
      <w:pPr>
        <w:spacing w:line="240" w:lineRule="atLeast"/>
        <w:jc w:val="both"/>
        <w:rPr>
          <w:rFonts w:asciiTheme="minorHAnsi" w:hAnsiTheme="minorHAnsi" w:cstheme="minorHAnsi"/>
        </w:rPr>
      </w:pPr>
    </w:p>
    <w:p w:rsidR="007D2CB3" w:rsidRPr="00824360" w:rsidRDefault="007D2CB3" w:rsidP="00E94FDF">
      <w:pPr>
        <w:spacing w:line="240" w:lineRule="atLeast"/>
        <w:jc w:val="both"/>
        <w:rPr>
          <w:rFonts w:asciiTheme="minorHAnsi" w:hAnsiTheme="minorHAnsi" w:cstheme="minorHAnsi"/>
        </w:rPr>
      </w:pPr>
    </w:p>
    <w:p w:rsidR="00562AEA" w:rsidRPr="00824360" w:rsidRDefault="00562AEA" w:rsidP="00E94FDF">
      <w:pPr>
        <w:spacing w:line="240" w:lineRule="atLeast"/>
        <w:rPr>
          <w:rFonts w:asciiTheme="minorHAnsi" w:hAnsiTheme="minorHAnsi" w:cstheme="minorHAnsi"/>
        </w:rPr>
      </w:pPr>
    </w:p>
    <w:p w:rsidR="00562AEA" w:rsidRPr="00824360" w:rsidRDefault="00562AEA" w:rsidP="00227D41">
      <w:pPr>
        <w:pStyle w:val="3"/>
      </w:pPr>
      <w:bookmarkStart w:id="65" w:name="_Toc372283190"/>
      <w:proofErr w:type="spellStart"/>
      <w:r w:rsidRPr="00824360">
        <w:t>Mobile</w:t>
      </w:r>
      <w:proofErr w:type="spellEnd"/>
      <w:r w:rsidRPr="00824360">
        <w:t xml:space="preserve"> εφαρμογή πληροφόρησης πολιτών και επισκεπτών για </w:t>
      </w:r>
      <w:r w:rsidR="004A2C93" w:rsidRPr="00824360">
        <w:t>δρομολόγια</w:t>
      </w:r>
      <w:r w:rsidRPr="00824360">
        <w:t xml:space="preserve"> και αφίξεις Μέσων Μαζικής Μεταφοράς  και διαθεσιμότητα θέσεων στάθμευσης</w:t>
      </w:r>
      <w:bookmarkEnd w:id="65"/>
      <w:r w:rsidRPr="00824360">
        <w:t xml:space="preserve"> </w:t>
      </w:r>
    </w:p>
    <w:p w:rsidR="00B9618E" w:rsidRDefault="00893F4D" w:rsidP="00E94FDF">
      <w:pPr>
        <w:spacing w:line="240" w:lineRule="atLeast"/>
        <w:jc w:val="both"/>
        <w:rPr>
          <w:rFonts w:asciiTheme="minorHAnsi" w:hAnsiTheme="minorHAnsi" w:cstheme="minorHAnsi"/>
        </w:rPr>
      </w:pPr>
      <w:r w:rsidRPr="00824360">
        <w:rPr>
          <w:rFonts w:asciiTheme="minorHAnsi" w:hAnsiTheme="minorHAnsi" w:cstheme="minorHAnsi"/>
        </w:rPr>
        <w:t>Μέσω</w:t>
      </w:r>
      <w:r w:rsidR="00BA2744" w:rsidRPr="00824360">
        <w:rPr>
          <w:rFonts w:asciiTheme="minorHAnsi" w:hAnsiTheme="minorHAnsi" w:cstheme="minorHAnsi"/>
        </w:rPr>
        <w:t xml:space="preserve"> της</w:t>
      </w:r>
      <w:r w:rsidRPr="00824360">
        <w:rPr>
          <w:rFonts w:asciiTheme="minorHAnsi" w:hAnsiTheme="minorHAnsi" w:cstheme="minorHAnsi"/>
        </w:rPr>
        <w:t xml:space="preserve"> </w:t>
      </w:r>
      <w:r w:rsidRPr="00824360">
        <w:rPr>
          <w:rFonts w:asciiTheme="minorHAnsi" w:hAnsiTheme="minorHAnsi" w:cstheme="minorHAnsi"/>
          <w:lang w:val="en-US"/>
        </w:rPr>
        <w:t>mobile</w:t>
      </w:r>
      <w:r w:rsidRPr="00824360">
        <w:rPr>
          <w:rFonts w:asciiTheme="minorHAnsi" w:hAnsiTheme="minorHAnsi" w:cstheme="minorHAnsi"/>
        </w:rPr>
        <w:t xml:space="preserve"> εφαρμογής που θα υλοποι</w:t>
      </w:r>
      <w:r w:rsidR="002A1933">
        <w:rPr>
          <w:rFonts w:asciiTheme="minorHAnsi" w:hAnsiTheme="minorHAnsi" w:cstheme="minorHAnsi"/>
        </w:rPr>
        <w:t>ήσει ο Ανάδοχος</w:t>
      </w:r>
      <w:r w:rsidRPr="00824360">
        <w:rPr>
          <w:rFonts w:asciiTheme="minorHAnsi" w:hAnsiTheme="minorHAnsi" w:cstheme="minorHAnsi"/>
        </w:rPr>
        <w:t xml:space="preserve">, οι πολίτες και οι επισκέπτες </w:t>
      </w:r>
      <w:r w:rsidR="00944F45">
        <w:rPr>
          <w:rFonts w:asciiTheme="minorHAnsi" w:hAnsiTheme="minorHAnsi" w:cstheme="minorHAnsi"/>
        </w:rPr>
        <w:t>των Δήμων Βύρωνα και Ηλιούπολης</w:t>
      </w:r>
      <w:r w:rsidRPr="00824360">
        <w:rPr>
          <w:rFonts w:asciiTheme="minorHAnsi" w:hAnsiTheme="minorHAnsi" w:cstheme="minorHAnsi"/>
        </w:rPr>
        <w:t xml:space="preserve"> θα </w:t>
      </w:r>
      <w:r w:rsidR="002A1933">
        <w:rPr>
          <w:rFonts w:asciiTheme="minorHAnsi" w:hAnsiTheme="minorHAnsi" w:cstheme="minorHAnsi"/>
        </w:rPr>
        <w:t xml:space="preserve">πρέπει να </w:t>
      </w:r>
      <w:r w:rsidRPr="00824360">
        <w:rPr>
          <w:rFonts w:asciiTheme="minorHAnsi" w:hAnsiTheme="minorHAnsi" w:cstheme="minorHAnsi"/>
        </w:rPr>
        <w:t xml:space="preserve">ενημερώνονται για τα δρομολόγια και τις αφίξεις των ΜΜΜ καθώς και για τη διαθεσιμότητα των θέσεων στάθμευσης με χρήση γεωγραφικών υποβάθρων. </w:t>
      </w:r>
    </w:p>
    <w:p w:rsidR="00B9618E" w:rsidRDefault="00B9618E" w:rsidP="00B9618E">
      <w:pPr>
        <w:spacing w:line="240" w:lineRule="atLeast"/>
        <w:jc w:val="both"/>
        <w:rPr>
          <w:rFonts w:asciiTheme="minorHAnsi" w:hAnsiTheme="minorHAnsi" w:cstheme="minorHAnsi"/>
        </w:rPr>
      </w:pPr>
      <w:r>
        <w:rPr>
          <w:rFonts w:asciiTheme="minorHAnsi" w:hAnsiTheme="minorHAnsi" w:cstheme="minorHAnsi"/>
        </w:rPr>
        <w:t>Η εφαρμογή θα πρέπει να παρέχει την παρακάτω</w:t>
      </w:r>
      <w:r w:rsidR="002A1933">
        <w:rPr>
          <w:rFonts w:asciiTheme="minorHAnsi" w:hAnsiTheme="minorHAnsi" w:cstheme="minorHAnsi"/>
        </w:rPr>
        <w:t>, κατ’ ελάχιστον</w:t>
      </w:r>
      <w:r>
        <w:rPr>
          <w:rFonts w:asciiTheme="minorHAnsi" w:hAnsiTheme="minorHAnsi" w:cstheme="minorHAnsi"/>
        </w:rPr>
        <w:t xml:space="preserve"> λειτουργικότητα:</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Εφαρμογή ειδικά σχεδιασμένη για πρόσβαση από κατάλληλες φορητές συσκευές (</w:t>
      </w:r>
      <w:proofErr w:type="spellStart"/>
      <w:r w:rsidRPr="00944F45">
        <w:rPr>
          <w:rFonts w:asciiTheme="minorHAnsi" w:hAnsiTheme="minorHAnsi" w:cstheme="minorHAnsi"/>
        </w:rPr>
        <w:t>smart</w:t>
      </w:r>
      <w:proofErr w:type="spellEnd"/>
      <w:r w:rsidRPr="00944F45">
        <w:rPr>
          <w:rFonts w:asciiTheme="minorHAnsi" w:hAnsiTheme="minorHAnsi" w:cstheme="minorHAnsi"/>
        </w:rPr>
        <w:t xml:space="preserve"> </w:t>
      </w:r>
      <w:proofErr w:type="spellStart"/>
      <w:r w:rsidRPr="00944F45">
        <w:rPr>
          <w:rFonts w:asciiTheme="minorHAnsi" w:hAnsiTheme="minorHAnsi" w:cstheme="minorHAnsi"/>
        </w:rPr>
        <w:t>phones</w:t>
      </w:r>
      <w:proofErr w:type="spellEnd"/>
      <w:r w:rsidRPr="00944F45">
        <w:rPr>
          <w:rFonts w:asciiTheme="minorHAnsi" w:hAnsiTheme="minorHAnsi" w:cstheme="minorHAnsi"/>
        </w:rPr>
        <w:t xml:space="preserve">, PDA, κτλ.) κατάλληλη για διάφορα λειτουργικά συστήματα ( όπως </w:t>
      </w:r>
      <w:proofErr w:type="spellStart"/>
      <w:r w:rsidRPr="00944F45">
        <w:rPr>
          <w:rFonts w:asciiTheme="minorHAnsi" w:hAnsiTheme="minorHAnsi" w:cstheme="minorHAnsi"/>
        </w:rPr>
        <w:t>Android</w:t>
      </w:r>
      <w:proofErr w:type="spellEnd"/>
      <w:r w:rsidRPr="00944F45">
        <w:rPr>
          <w:rFonts w:asciiTheme="minorHAnsi" w:hAnsiTheme="minorHAnsi" w:cstheme="minorHAnsi"/>
        </w:rPr>
        <w:t xml:space="preserve"> της </w:t>
      </w:r>
      <w:proofErr w:type="spellStart"/>
      <w:r w:rsidRPr="00944F45">
        <w:rPr>
          <w:rFonts w:asciiTheme="minorHAnsi" w:hAnsiTheme="minorHAnsi" w:cstheme="minorHAnsi"/>
        </w:rPr>
        <w:t>Google</w:t>
      </w:r>
      <w:proofErr w:type="spellEnd"/>
      <w:r w:rsidRPr="00944F45">
        <w:rPr>
          <w:rFonts w:asciiTheme="minorHAnsi" w:hAnsiTheme="minorHAnsi" w:cstheme="minorHAnsi"/>
        </w:rPr>
        <w:t xml:space="preserve">, του </w:t>
      </w:r>
      <w:proofErr w:type="spellStart"/>
      <w:r w:rsidRPr="00944F45">
        <w:rPr>
          <w:rFonts w:asciiTheme="minorHAnsi" w:hAnsiTheme="minorHAnsi" w:cstheme="minorHAnsi"/>
        </w:rPr>
        <w:t>iPhone</w:t>
      </w:r>
      <w:proofErr w:type="spellEnd"/>
      <w:r w:rsidRPr="00944F45">
        <w:rPr>
          <w:rFonts w:asciiTheme="minorHAnsi" w:hAnsiTheme="minorHAnsi" w:cstheme="minorHAnsi"/>
        </w:rPr>
        <w:t xml:space="preserve">, Windows </w:t>
      </w:r>
      <w:proofErr w:type="spellStart"/>
      <w:r w:rsidRPr="00944F45">
        <w:rPr>
          <w:rFonts w:asciiTheme="minorHAnsi" w:hAnsiTheme="minorHAnsi" w:cstheme="minorHAnsi"/>
        </w:rPr>
        <w:t>Mobile</w:t>
      </w:r>
      <w:proofErr w:type="spellEnd"/>
      <w:r w:rsidRPr="00944F45">
        <w:rPr>
          <w:rFonts w:asciiTheme="minorHAnsi" w:hAnsiTheme="minorHAnsi" w:cstheme="minorHAnsi"/>
        </w:rPr>
        <w:t>)</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Ο χρήστης να ενημερώνεται για χρόνους άφιξης σε συγκεκριμένες στάσεις</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Να έχει τη δυνατότητα να ενημερώνεται για όλα τα δρομολόγια της δημοτικής συγκοινωνίας</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Να λαμβάνει πληροφορίες σχετικά με τα δρομολόγια της δημοτικής συγκοινωνίας των Δήμων Βύρωνα και Ηλιούπολης</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Ένδειξη διαθεσιμότητας παρόδιων θέσεων στάθμευσης ανά οδό με χρήση ευδιάκριτων χρωμάτων και συμβόλων</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Ένδειξη διαθεσιμότητας κλειστών χώρων στάθμευσης με χρήση ευδιάκριτων χρωμάτων και συμβόλων</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Προβολή πληροφοριών τιμοκαταλόγου χρέωσης στάθμευσης (όπου υπάρχει χρέωση) για κάθε θέση στάθμευσης και ωραρίου λειτουργίας μέτρου ελεγχόμενης στάθμευσης</w:t>
      </w:r>
    </w:p>
    <w:p w:rsidR="00944F45" w:rsidRPr="00944F45" w:rsidRDefault="00944F45" w:rsidP="00944F45">
      <w:pPr>
        <w:pStyle w:val="ae"/>
        <w:numPr>
          <w:ilvl w:val="0"/>
          <w:numId w:val="19"/>
        </w:numPr>
        <w:spacing w:line="240" w:lineRule="atLeast"/>
        <w:rPr>
          <w:rFonts w:asciiTheme="minorHAnsi" w:hAnsiTheme="minorHAnsi" w:cstheme="minorHAnsi"/>
        </w:rPr>
      </w:pPr>
      <w:r w:rsidRPr="00944F45">
        <w:rPr>
          <w:rFonts w:asciiTheme="minorHAnsi" w:hAnsiTheme="minorHAnsi" w:cstheme="minorHAnsi"/>
        </w:rPr>
        <w:t>Ένδειξη διαθεσιμότητας θέσεων στάθμευσης ΑΜΕΑ με χρήση ευδιάκριτων χρωμάτων και συμβόλων</w:t>
      </w:r>
    </w:p>
    <w:p w:rsidR="00893F4D" w:rsidRDefault="00893F4D" w:rsidP="00E94FDF">
      <w:pPr>
        <w:spacing w:line="240" w:lineRule="atLeast"/>
        <w:jc w:val="both"/>
        <w:rPr>
          <w:rFonts w:asciiTheme="minorHAnsi" w:hAnsiTheme="minorHAnsi" w:cstheme="minorHAnsi"/>
        </w:rPr>
      </w:pPr>
      <w:r w:rsidRPr="00824360">
        <w:rPr>
          <w:rFonts w:asciiTheme="minorHAnsi" w:hAnsiTheme="minorHAnsi" w:cstheme="minorHAnsi"/>
        </w:rPr>
        <w:t>Οι αναλυτικές προδιαγραφές περιγράφονται στον σχετικό πίνακα συμμόρφωσης.</w:t>
      </w:r>
    </w:p>
    <w:p w:rsidR="001A7180" w:rsidRPr="00824360" w:rsidRDefault="001A7180" w:rsidP="00E94FDF">
      <w:pPr>
        <w:spacing w:line="240" w:lineRule="atLeast"/>
        <w:jc w:val="both"/>
        <w:rPr>
          <w:rFonts w:asciiTheme="minorHAnsi" w:hAnsiTheme="minorHAnsi" w:cstheme="minorHAnsi"/>
        </w:rPr>
      </w:pPr>
    </w:p>
    <w:p w:rsidR="00484BCE" w:rsidRPr="00824360" w:rsidRDefault="00484BCE" w:rsidP="00E94FDF">
      <w:pPr>
        <w:spacing w:line="240" w:lineRule="atLeast"/>
        <w:rPr>
          <w:rFonts w:asciiTheme="minorHAnsi" w:hAnsiTheme="minorHAnsi" w:cstheme="minorHAnsi"/>
        </w:rPr>
      </w:pPr>
    </w:p>
    <w:p w:rsidR="00562AEA" w:rsidRPr="00824360" w:rsidRDefault="00562AEA" w:rsidP="00227D41">
      <w:pPr>
        <w:pStyle w:val="3"/>
      </w:pPr>
      <w:bookmarkStart w:id="66" w:name="_Toc372283191"/>
      <w:r w:rsidRPr="00824360">
        <w:t>Εφαρμογή Πληροφόρησης Διαθεσιμότητας Θέσεων Στάθμευσης και Ενημέρωσης Επιβατών για δρομολόγια, και αφίξεις Μέσων Μαζικής Μεταφοράς μέσω SMS</w:t>
      </w:r>
      <w:bookmarkEnd w:id="66"/>
    </w:p>
    <w:p w:rsidR="001A7180" w:rsidRDefault="004D45E2" w:rsidP="00E94FDF">
      <w:pPr>
        <w:spacing w:line="240" w:lineRule="atLeast"/>
        <w:jc w:val="both"/>
        <w:rPr>
          <w:rFonts w:asciiTheme="minorHAnsi" w:hAnsiTheme="minorHAnsi" w:cstheme="minorHAnsi"/>
        </w:rPr>
      </w:pPr>
      <w:r w:rsidRPr="00824360">
        <w:rPr>
          <w:rFonts w:asciiTheme="minorHAnsi" w:hAnsiTheme="minorHAnsi" w:cstheme="minorHAnsi"/>
        </w:rPr>
        <w:t>Μέσω της εφαρμογής αυτής θα αποστέλλονται στους ενδιαφερόμενους</w:t>
      </w:r>
      <w:r w:rsidR="00032677">
        <w:rPr>
          <w:rFonts w:asciiTheme="minorHAnsi" w:hAnsiTheme="minorHAnsi" w:cstheme="minorHAnsi"/>
        </w:rPr>
        <w:t xml:space="preserve"> (πολίτες, επισκέπτες κλπ)</w:t>
      </w:r>
      <w:r w:rsidRPr="00824360">
        <w:rPr>
          <w:rFonts w:asciiTheme="minorHAnsi" w:hAnsiTheme="minorHAnsi" w:cstheme="minorHAnsi"/>
        </w:rPr>
        <w:t xml:space="preserve"> ενημερωτικά </w:t>
      </w:r>
      <w:r w:rsidRPr="00824360">
        <w:rPr>
          <w:rFonts w:asciiTheme="minorHAnsi" w:hAnsiTheme="minorHAnsi" w:cstheme="minorHAnsi"/>
          <w:lang w:val="en-US"/>
        </w:rPr>
        <w:t>SMS</w:t>
      </w:r>
      <w:r w:rsidRPr="00824360">
        <w:rPr>
          <w:rFonts w:asciiTheme="minorHAnsi" w:hAnsiTheme="minorHAnsi" w:cstheme="minorHAnsi"/>
        </w:rPr>
        <w:t xml:space="preserve"> αναφορικά με τις διαθέσιμες θέσεις στάθμευσης αλλά και για τα δρομολόγια και τις αφίξεις των οχημάτων της Δημοτικής Συγκοινωνίας</w:t>
      </w:r>
      <w:r w:rsidR="00944F45">
        <w:rPr>
          <w:rFonts w:asciiTheme="minorHAnsi" w:hAnsiTheme="minorHAnsi" w:cstheme="minorHAnsi"/>
        </w:rPr>
        <w:t xml:space="preserve"> των Δήμων Βύρωνα και Ηλιούπολης</w:t>
      </w:r>
      <w:r w:rsidRPr="00824360">
        <w:rPr>
          <w:rFonts w:asciiTheme="minorHAnsi" w:hAnsiTheme="minorHAnsi" w:cstheme="minorHAnsi"/>
        </w:rPr>
        <w:t xml:space="preserve"> από </w:t>
      </w:r>
      <w:r w:rsidR="00032677">
        <w:rPr>
          <w:rFonts w:asciiTheme="minorHAnsi" w:hAnsiTheme="minorHAnsi" w:cstheme="minorHAnsi"/>
        </w:rPr>
        <w:t xml:space="preserve">και προς </w:t>
      </w:r>
      <w:r w:rsidRPr="00824360">
        <w:rPr>
          <w:rFonts w:asciiTheme="minorHAnsi" w:hAnsiTheme="minorHAnsi" w:cstheme="minorHAnsi"/>
        </w:rPr>
        <w:t>τις στάσεις.</w:t>
      </w:r>
      <w:r w:rsidR="00484BCE" w:rsidRPr="00824360">
        <w:rPr>
          <w:rFonts w:asciiTheme="minorHAnsi" w:hAnsiTheme="minorHAnsi" w:cstheme="minorHAnsi"/>
        </w:rPr>
        <w:t xml:space="preserve"> </w:t>
      </w:r>
    </w:p>
    <w:p w:rsidR="001A7180" w:rsidRDefault="001A7180" w:rsidP="001A7180">
      <w:pPr>
        <w:spacing w:line="240" w:lineRule="atLeast"/>
        <w:jc w:val="both"/>
        <w:rPr>
          <w:rFonts w:asciiTheme="minorHAnsi" w:hAnsiTheme="minorHAnsi" w:cstheme="minorHAnsi"/>
        </w:rPr>
      </w:pPr>
      <w:r>
        <w:rPr>
          <w:rFonts w:asciiTheme="minorHAnsi" w:hAnsiTheme="minorHAnsi" w:cstheme="minorHAnsi"/>
        </w:rPr>
        <w:t>Η εφαρμογή θα πρέπει να παρέχει</w:t>
      </w:r>
      <w:r w:rsidR="00032677">
        <w:rPr>
          <w:rFonts w:asciiTheme="minorHAnsi" w:hAnsiTheme="minorHAnsi" w:cstheme="minorHAnsi"/>
        </w:rPr>
        <w:t>, κατ’ ελάχιστον</w:t>
      </w:r>
      <w:r>
        <w:rPr>
          <w:rFonts w:asciiTheme="minorHAnsi" w:hAnsiTheme="minorHAnsi" w:cstheme="minorHAnsi"/>
        </w:rPr>
        <w:t xml:space="preserve"> την παρακάτω λειτουργικότητα:</w:t>
      </w:r>
    </w:p>
    <w:p w:rsidR="00EC31BE" w:rsidRPr="00EC31BE" w:rsidRDefault="00EC31BE" w:rsidP="00535582">
      <w:pPr>
        <w:pStyle w:val="ae"/>
        <w:numPr>
          <w:ilvl w:val="0"/>
          <w:numId w:val="22"/>
        </w:numPr>
        <w:spacing w:line="240" w:lineRule="atLeast"/>
        <w:rPr>
          <w:rFonts w:asciiTheme="minorHAnsi" w:hAnsiTheme="minorHAnsi" w:cstheme="minorHAnsi"/>
        </w:rPr>
      </w:pPr>
      <w:r w:rsidRPr="00EC31BE">
        <w:rPr>
          <w:rFonts w:asciiTheme="minorHAnsi" w:hAnsiTheme="minorHAnsi" w:cstheme="minorHAnsi"/>
        </w:rPr>
        <w:t xml:space="preserve">Σύνδεση </w:t>
      </w:r>
      <w:r w:rsidR="00032677">
        <w:rPr>
          <w:rFonts w:asciiTheme="minorHAnsi" w:hAnsiTheme="minorHAnsi" w:cstheme="minorHAnsi"/>
        </w:rPr>
        <w:t>μ</w:t>
      </w:r>
      <w:r w:rsidRPr="00EC31BE">
        <w:rPr>
          <w:rFonts w:asciiTheme="minorHAnsi" w:hAnsiTheme="minorHAnsi" w:cstheme="minorHAnsi"/>
        </w:rPr>
        <w:t xml:space="preserve">ε </w:t>
      </w:r>
      <w:r w:rsidR="00032677">
        <w:rPr>
          <w:rFonts w:asciiTheme="minorHAnsi" w:hAnsiTheme="minorHAnsi" w:cstheme="minorHAnsi"/>
        </w:rPr>
        <w:t xml:space="preserve">το </w:t>
      </w:r>
      <w:r w:rsidRPr="00EC31BE">
        <w:rPr>
          <w:rFonts w:asciiTheme="minorHAnsi" w:hAnsiTheme="minorHAnsi" w:cstheme="minorHAnsi"/>
        </w:rPr>
        <w:t>Κέντρο Ελέγχου του Δήμου</w:t>
      </w:r>
    </w:p>
    <w:p w:rsidR="00257F93" w:rsidRDefault="00032677" w:rsidP="00535582">
      <w:pPr>
        <w:pStyle w:val="ae"/>
        <w:numPr>
          <w:ilvl w:val="0"/>
          <w:numId w:val="22"/>
        </w:numPr>
        <w:spacing w:line="240" w:lineRule="atLeast"/>
        <w:rPr>
          <w:rFonts w:asciiTheme="minorHAnsi" w:hAnsiTheme="minorHAnsi" w:cstheme="minorHAnsi"/>
        </w:rPr>
      </w:pPr>
      <w:r>
        <w:rPr>
          <w:rFonts w:asciiTheme="minorHAnsi" w:hAnsiTheme="minorHAnsi" w:cstheme="minorHAnsi"/>
        </w:rPr>
        <w:t xml:space="preserve">Δυνατότητα αποστολής </w:t>
      </w:r>
      <w:r>
        <w:rPr>
          <w:rFonts w:asciiTheme="minorHAnsi" w:hAnsiTheme="minorHAnsi" w:cstheme="minorHAnsi"/>
          <w:lang w:val="en-US"/>
        </w:rPr>
        <w:t>SMS</w:t>
      </w:r>
      <w:r w:rsidR="00A3397A" w:rsidRPr="00FF4F44">
        <w:rPr>
          <w:rFonts w:asciiTheme="minorHAnsi" w:hAnsiTheme="minorHAnsi" w:cstheme="minorHAnsi"/>
        </w:rPr>
        <w:t xml:space="preserve"> </w:t>
      </w:r>
      <w:r>
        <w:rPr>
          <w:rFonts w:asciiTheme="minorHAnsi" w:hAnsiTheme="minorHAnsi" w:cstheme="minorHAnsi"/>
        </w:rPr>
        <w:t xml:space="preserve">με την πληροφορία για τα διερχόμενα </w:t>
      </w:r>
      <w:r w:rsidR="00C675F3">
        <w:rPr>
          <w:rFonts w:asciiTheme="minorHAnsi" w:hAnsiTheme="minorHAnsi" w:cstheme="minorHAnsi"/>
        </w:rPr>
        <w:t>λεωφορεία</w:t>
      </w:r>
      <w:r>
        <w:rPr>
          <w:rFonts w:asciiTheme="minorHAnsi" w:hAnsiTheme="minorHAnsi" w:cstheme="minorHAnsi"/>
        </w:rPr>
        <w:t xml:space="preserve"> και τον χρόνο άφιξης αυτών  αφού έχει αποσταλεί ο</w:t>
      </w:r>
      <w:r w:rsidR="00EC31BE" w:rsidRPr="00EC31BE">
        <w:rPr>
          <w:rFonts w:asciiTheme="minorHAnsi" w:hAnsiTheme="minorHAnsi" w:cstheme="minorHAnsi"/>
        </w:rPr>
        <w:t xml:space="preserve"> μοναδικό</w:t>
      </w:r>
      <w:r>
        <w:rPr>
          <w:rFonts w:asciiTheme="minorHAnsi" w:hAnsiTheme="minorHAnsi" w:cstheme="minorHAnsi"/>
        </w:rPr>
        <w:t>ς</w:t>
      </w:r>
      <w:r w:rsidR="00EC31BE" w:rsidRPr="00EC31BE">
        <w:rPr>
          <w:rFonts w:asciiTheme="minorHAnsi" w:hAnsiTheme="minorHAnsi" w:cstheme="minorHAnsi"/>
        </w:rPr>
        <w:t xml:space="preserve"> αριθμό</w:t>
      </w:r>
      <w:r>
        <w:rPr>
          <w:rFonts w:asciiTheme="minorHAnsi" w:hAnsiTheme="minorHAnsi" w:cstheme="minorHAnsi"/>
        </w:rPr>
        <w:t>ς</w:t>
      </w:r>
      <w:r w:rsidR="00EC31BE" w:rsidRPr="00EC31BE">
        <w:rPr>
          <w:rFonts w:asciiTheme="minorHAnsi" w:hAnsiTheme="minorHAnsi" w:cstheme="minorHAnsi"/>
        </w:rPr>
        <w:t xml:space="preserve"> της στάσης (</w:t>
      </w:r>
      <w:r>
        <w:rPr>
          <w:rFonts w:asciiTheme="minorHAnsi" w:hAnsiTheme="minorHAnsi" w:cstheme="minorHAnsi"/>
        </w:rPr>
        <w:t xml:space="preserve">θα </w:t>
      </w:r>
      <w:r w:rsidR="00EC31BE" w:rsidRPr="00EC31BE">
        <w:rPr>
          <w:rFonts w:asciiTheme="minorHAnsi" w:hAnsiTheme="minorHAnsi" w:cstheme="minorHAnsi"/>
        </w:rPr>
        <w:t xml:space="preserve">αναγράφεται σε κάθε στάση) στον τηλεφωνικό αριθμό του κέντρου </w:t>
      </w:r>
    </w:p>
    <w:p w:rsidR="00EC31BE" w:rsidRDefault="00EC31BE" w:rsidP="00E94FDF">
      <w:pPr>
        <w:spacing w:line="240" w:lineRule="atLeast"/>
        <w:jc w:val="both"/>
        <w:rPr>
          <w:rFonts w:asciiTheme="minorHAnsi" w:hAnsiTheme="minorHAnsi" w:cstheme="minorHAnsi"/>
        </w:rPr>
      </w:pPr>
    </w:p>
    <w:p w:rsidR="00562AEA" w:rsidRDefault="00484BCE" w:rsidP="00E94FDF">
      <w:pPr>
        <w:spacing w:line="240" w:lineRule="atLeast"/>
        <w:jc w:val="both"/>
        <w:rPr>
          <w:rFonts w:asciiTheme="minorHAnsi" w:hAnsiTheme="minorHAnsi" w:cstheme="minorHAnsi"/>
        </w:rPr>
      </w:pPr>
      <w:r w:rsidRPr="00824360">
        <w:rPr>
          <w:rFonts w:asciiTheme="minorHAnsi" w:hAnsiTheme="minorHAnsi" w:cstheme="minorHAnsi"/>
        </w:rPr>
        <w:t>Οι αναλυτικές προδιαγραφές περιγράφονται στον σχετικό πίνακα συμμόρφωσης.</w:t>
      </w:r>
    </w:p>
    <w:p w:rsidR="00EC31BE" w:rsidRPr="00824360" w:rsidRDefault="00EC31BE" w:rsidP="00E94FDF">
      <w:pPr>
        <w:spacing w:line="240" w:lineRule="atLeast"/>
        <w:jc w:val="both"/>
        <w:rPr>
          <w:rFonts w:asciiTheme="minorHAnsi" w:hAnsiTheme="minorHAnsi" w:cstheme="minorHAnsi"/>
        </w:rPr>
      </w:pPr>
    </w:p>
    <w:p w:rsidR="00A70E6A" w:rsidRPr="002D2252" w:rsidRDefault="00A70E6A" w:rsidP="00227D41">
      <w:pPr>
        <w:pStyle w:val="3"/>
        <w:rPr>
          <w:lang w:val="en-US"/>
        </w:rPr>
      </w:pPr>
      <w:bookmarkStart w:id="67" w:name="_Toc372283192"/>
      <w:r w:rsidRPr="002D2252">
        <w:lastRenderedPageBreak/>
        <w:t xml:space="preserve">Λογισμικό </w:t>
      </w:r>
      <w:r w:rsidRPr="002D2252">
        <w:rPr>
          <w:lang w:val="en-US"/>
        </w:rPr>
        <w:t>Virtualization</w:t>
      </w:r>
      <w:bookmarkEnd w:id="67"/>
    </w:p>
    <w:p w:rsidR="00A70E6A" w:rsidRPr="002D2252" w:rsidRDefault="00A70E6A" w:rsidP="00A70E6A">
      <w:pPr>
        <w:spacing w:line="240" w:lineRule="atLeast"/>
        <w:jc w:val="both"/>
        <w:rPr>
          <w:rFonts w:asciiTheme="minorHAnsi" w:hAnsiTheme="minorHAnsi" w:cstheme="minorHAnsi"/>
        </w:rPr>
      </w:pPr>
      <w:r w:rsidRPr="002D2252">
        <w:rPr>
          <w:rFonts w:asciiTheme="minorHAnsi" w:hAnsiTheme="minorHAnsi" w:cstheme="minorHAnsi"/>
        </w:rPr>
        <w:t xml:space="preserve">Για την υλοποίηση της αρχιτεκτονικής του συστήματος, ο Ανάδοχος υποχρεούται να προσφέρει το απαραίτητο λογισμικό </w:t>
      </w:r>
      <w:r w:rsidRPr="002D2252">
        <w:rPr>
          <w:rFonts w:asciiTheme="minorHAnsi" w:hAnsiTheme="minorHAnsi" w:cstheme="minorHAnsi"/>
          <w:lang w:val="en-US"/>
        </w:rPr>
        <w:t>Virtualization</w:t>
      </w:r>
      <w:r w:rsidRPr="002D2252">
        <w:rPr>
          <w:rFonts w:asciiTheme="minorHAnsi" w:hAnsiTheme="minorHAnsi" w:cstheme="minorHAnsi"/>
        </w:rPr>
        <w:t>.</w:t>
      </w:r>
    </w:p>
    <w:p w:rsidR="00A70E6A" w:rsidRPr="002D2252" w:rsidRDefault="00A70E6A" w:rsidP="00A70E6A">
      <w:r w:rsidRPr="002D2252">
        <w:t xml:space="preserve">Το προσφερόμενο λογισμικό θα πρέπει να υποστηρίζει τη δημιουργία τουλάχιστον τεσσάρων (4) </w:t>
      </w:r>
      <w:r w:rsidRPr="002D2252">
        <w:rPr>
          <w:lang w:val="en-US"/>
        </w:rPr>
        <w:t>virtual</w:t>
      </w:r>
      <w:r w:rsidRPr="002D2252">
        <w:t xml:space="preserve"> </w:t>
      </w:r>
      <w:r w:rsidRPr="002D2252">
        <w:rPr>
          <w:lang w:val="en-US"/>
        </w:rPr>
        <w:t>machines</w:t>
      </w:r>
      <w:r w:rsidRPr="002D2252">
        <w:t xml:space="preserve"> και να διαθέτει περιβάλλον κεντρικής διαχείρισης όλων των </w:t>
      </w:r>
      <w:r w:rsidRPr="002D2252">
        <w:rPr>
          <w:lang w:val="en-US"/>
        </w:rPr>
        <w:t>virtual</w:t>
      </w:r>
      <w:r w:rsidRPr="002D2252">
        <w:t xml:space="preserve"> </w:t>
      </w:r>
      <w:r w:rsidRPr="002D2252">
        <w:rPr>
          <w:lang w:val="en-US"/>
        </w:rPr>
        <w:t>machines</w:t>
      </w:r>
      <w:r w:rsidR="002D2252">
        <w:t>.</w:t>
      </w:r>
    </w:p>
    <w:p w:rsidR="00A70E6A" w:rsidRPr="00A70E6A" w:rsidRDefault="00A70E6A" w:rsidP="00A70E6A"/>
    <w:p w:rsidR="004D45E2" w:rsidRPr="00824360" w:rsidRDefault="004D45E2" w:rsidP="00E94FDF">
      <w:pPr>
        <w:spacing w:line="240" w:lineRule="atLeast"/>
        <w:rPr>
          <w:rFonts w:asciiTheme="minorHAnsi" w:hAnsiTheme="minorHAnsi" w:cstheme="minorHAnsi"/>
        </w:rPr>
      </w:pPr>
    </w:p>
    <w:p w:rsidR="00822CC3" w:rsidRDefault="00822CC3" w:rsidP="00227D41">
      <w:pPr>
        <w:pStyle w:val="2"/>
      </w:pPr>
      <w:bookmarkStart w:id="68" w:name="_Toc372283193"/>
      <w:r>
        <w:t>Χαρακτηριστικά Εξοπλισμού</w:t>
      </w:r>
      <w:bookmarkEnd w:id="68"/>
    </w:p>
    <w:p w:rsidR="007B27F1" w:rsidRDefault="00822CC3" w:rsidP="002D2252">
      <w:pPr>
        <w:jc w:val="both"/>
      </w:pPr>
      <w:r>
        <w:t>Ο εξοπλισμός που θα προσφέρει ο Ανάδοχος στα πλαίσια του παρόντος έργου είναι ο εξής:</w:t>
      </w:r>
    </w:p>
    <w:p w:rsidR="00032677" w:rsidRDefault="00822CC3" w:rsidP="0062558B">
      <w:pPr>
        <w:numPr>
          <w:ilvl w:val="0"/>
          <w:numId w:val="10"/>
        </w:numPr>
        <w:spacing w:after="200" w:line="276" w:lineRule="auto"/>
        <w:ind w:left="270" w:hanging="270"/>
        <w:jc w:val="both"/>
      </w:pPr>
      <w:r w:rsidRPr="00793181">
        <w:t xml:space="preserve">Ηλεκτρονικές Πινακίδες Έξυπνων Στάσεων, οι οποίες </w:t>
      </w:r>
      <w:r w:rsidR="00032677">
        <w:t xml:space="preserve">θα </w:t>
      </w:r>
      <w:r w:rsidRPr="00793181">
        <w:t>ενημερώνουν το επιβατικό κοινό για το χρόνο άφιξης του επόμενου λεωφορείου της Δημοτικής συγκοινωνίας.</w:t>
      </w:r>
      <w:r>
        <w:t xml:space="preserve"> Θα εγκατασταθούν δύο διαφορετικοί τύπου ηλεκτρονικών πινακίδων. </w:t>
      </w:r>
      <w:r w:rsidR="003D2C4D">
        <w:t>Θ</w:t>
      </w:r>
      <w:r>
        <w:t xml:space="preserve">α </w:t>
      </w:r>
      <w:r w:rsidR="003B4756">
        <w:t xml:space="preserve">πρέπει να </w:t>
      </w:r>
      <w:r>
        <w:t xml:space="preserve">είναι εξωτερικού χώρου, τεχνολογίας </w:t>
      </w:r>
      <w:r w:rsidRPr="0062558B">
        <w:rPr>
          <w:lang w:val="en-US"/>
        </w:rPr>
        <w:t>LCD</w:t>
      </w:r>
      <w:r>
        <w:t xml:space="preserve"> και θα </w:t>
      </w:r>
      <w:r w:rsidR="00A22A23">
        <w:t xml:space="preserve">πρέπει να διαθέτουν </w:t>
      </w:r>
      <w:proofErr w:type="spellStart"/>
      <w:r>
        <w:t>φωτοβολταϊκό</w:t>
      </w:r>
      <w:proofErr w:type="spellEnd"/>
      <w:r>
        <w:t xml:space="preserve"> στοιχείο και όλο τον απαραίτητο εξοπλισμό (μπαταρία, φορτιστής, </w:t>
      </w:r>
      <w:r w:rsidRPr="0062558B">
        <w:rPr>
          <w:lang w:val="en-US"/>
        </w:rPr>
        <w:t>panel</w:t>
      </w:r>
      <w:r w:rsidRPr="00793181">
        <w:t xml:space="preserve">). </w:t>
      </w:r>
      <w:r>
        <w:t xml:space="preserve">Το </w:t>
      </w:r>
      <w:proofErr w:type="spellStart"/>
      <w:r>
        <w:t>φωτοβολταϊκό</w:t>
      </w:r>
      <w:proofErr w:type="spellEnd"/>
      <w:r>
        <w:t xml:space="preserve"> στοιχείο θα πρέπει να εξασφαλίζει την αυτόνομη λειτουργία των ηλεκτρονικών πινακίδων για </w:t>
      </w:r>
      <w:r w:rsidR="00A22A23">
        <w:t xml:space="preserve">τουλάχιστον </w:t>
      </w:r>
      <w:r w:rsidR="0062558B">
        <w:t>72 ώρες,</w:t>
      </w:r>
      <w:r>
        <w:t xml:space="preserve"> </w:t>
      </w:r>
      <w:r w:rsidR="0062558B">
        <w:t xml:space="preserve">ακόμα και σε συνθήκες πλήρους έλλειψης ηλιοφάνειας. Η μπαταρία καθώς και το </w:t>
      </w:r>
      <w:proofErr w:type="spellStart"/>
      <w:r w:rsidR="0062558B">
        <w:t>φωτοβολταϊκό</w:t>
      </w:r>
      <w:proofErr w:type="spellEnd"/>
      <w:r w:rsidR="0062558B">
        <w:t xml:space="preserve"> στοιχείο θα πρέπει να έχουν όσο το δυνατόν μικρότερες διαστάσεις. Ο</w:t>
      </w:r>
      <w:r w:rsidR="0062558B" w:rsidRPr="0062558B">
        <w:rPr>
          <w:rFonts w:asciiTheme="minorHAnsi" w:hAnsiTheme="minorHAnsi" w:cstheme="minorHAnsi"/>
        </w:rPr>
        <w:t xml:space="preserve">ι διαστάσεις του </w:t>
      </w:r>
      <w:proofErr w:type="spellStart"/>
      <w:r w:rsidR="0062558B" w:rsidRPr="0062558B">
        <w:rPr>
          <w:rFonts w:asciiTheme="minorHAnsi" w:hAnsiTheme="minorHAnsi" w:cstheme="minorHAnsi"/>
        </w:rPr>
        <w:t>φωτοβολταϊκού</w:t>
      </w:r>
      <w:proofErr w:type="spellEnd"/>
      <w:r w:rsidR="0062558B" w:rsidRPr="0062558B">
        <w:rPr>
          <w:rFonts w:asciiTheme="minorHAnsi" w:hAnsiTheme="minorHAnsi" w:cstheme="minorHAnsi"/>
        </w:rPr>
        <w:t xml:space="preserve"> στοιχείου θα πρέπει να είναι μικρότερες από 360x360mm. H μπαταρία θα πρέπει να είναι τοποθετημένη είτε μέσα στο μεταλλικό πλαίσιο της οθόνης είτε σε αυτόνομη κατασκευή στο πάνω μέρος του ιστού στήριξης μαζί με το </w:t>
      </w:r>
      <w:proofErr w:type="spellStart"/>
      <w:r w:rsidR="0062558B" w:rsidRPr="0062558B">
        <w:rPr>
          <w:rFonts w:asciiTheme="minorHAnsi" w:hAnsiTheme="minorHAnsi" w:cstheme="minorHAnsi"/>
        </w:rPr>
        <w:t>φωτοβολταϊκό</w:t>
      </w:r>
      <w:proofErr w:type="spellEnd"/>
      <w:r w:rsidR="0062558B" w:rsidRPr="0062558B">
        <w:rPr>
          <w:rFonts w:asciiTheme="minorHAnsi" w:hAnsiTheme="minorHAnsi" w:cstheme="minorHAnsi"/>
        </w:rPr>
        <w:t xml:space="preserve"> στοιχείο. Δεν είναι αποδεκτή η τοποθέτηση της μπαταρίας στη βάση του ιστού στήριξης για λειτουργικούς λόγους. Το σύνολο της κατασκευής των Ηλεκτρονικών Πινακίδων θα πρέπει να είναι καλαίσθητη.</w:t>
      </w:r>
      <w:r w:rsidR="0062558B">
        <w:rPr>
          <w:rFonts w:asciiTheme="minorHAnsi" w:hAnsiTheme="minorHAnsi" w:cstheme="minorHAnsi"/>
        </w:rPr>
        <w:t xml:space="preserve"> </w:t>
      </w:r>
      <w:r>
        <w:t>Οι πινακίδες θα εγκατασταθούν σε επιλεγμένες στάσεις της Δημοτικής Συγκοινωνίας</w:t>
      </w:r>
      <w:r w:rsidR="003D2C4D">
        <w:t xml:space="preserve"> του Δήμου Ηλιούπολης</w:t>
      </w:r>
      <w:r>
        <w:t xml:space="preserve"> και θα ενημερώνουν το επιβατικό κοινό για τους χρόνους διέλευσης των λεωφορείων από τις στάσεις. </w:t>
      </w:r>
    </w:p>
    <w:p w:rsidR="00822CC3" w:rsidRDefault="003D2C4D" w:rsidP="00032677">
      <w:pPr>
        <w:spacing w:after="200" w:line="276" w:lineRule="auto"/>
        <w:ind w:left="270"/>
        <w:jc w:val="both"/>
      </w:pPr>
      <w:r>
        <w:t>Οι πινακίδες</w:t>
      </w:r>
      <w:r w:rsidR="00822CC3">
        <w:t xml:space="preserve"> θα πρέπει να διαθέτ</w:t>
      </w:r>
      <w:r>
        <w:t>ουν</w:t>
      </w:r>
      <w:r w:rsidR="00822CC3">
        <w:t xml:space="preserve"> τα εξής</w:t>
      </w:r>
      <w:r w:rsidR="00A22A23">
        <w:t>, κατ’ ελάχιστον</w:t>
      </w:r>
      <w:r w:rsidR="00822CC3">
        <w:t xml:space="preserve"> τεχνικά χαρακτηριστικά:</w:t>
      </w:r>
    </w:p>
    <w:p w:rsidR="00822CC3" w:rsidRPr="00A70E6A" w:rsidRDefault="00822CC3" w:rsidP="00535582">
      <w:pPr>
        <w:numPr>
          <w:ilvl w:val="1"/>
          <w:numId w:val="10"/>
        </w:numPr>
        <w:spacing w:after="200" w:line="276" w:lineRule="auto"/>
        <w:jc w:val="both"/>
      </w:pPr>
      <w:r>
        <w:t xml:space="preserve">Τεχνολογία απεικόνισης </w:t>
      </w:r>
      <w:proofErr w:type="spellStart"/>
      <w:r>
        <w:t>reflective</w:t>
      </w:r>
      <w:proofErr w:type="spellEnd"/>
      <w:r>
        <w:t xml:space="preserve"> </w:t>
      </w:r>
    </w:p>
    <w:p w:rsidR="00A70E6A" w:rsidRDefault="00A70E6A" w:rsidP="00535582">
      <w:pPr>
        <w:numPr>
          <w:ilvl w:val="1"/>
          <w:numId w:val="10"/>
        </w:numPr>
        <w:spacing w:after="200" w:line="276" w:lineRule="auto"/>
        <w:jc w:val="both"/>
      </w:pPr>
      <w:r>
        <w:t>Μονόχρωμη οθόνη</w:t>
      </w:r>
    </w:p>
    <w:p w:rsidR="00822CC3" w:rsidRDefault="00822CC3" w:rsidP="00535582">
      <w:pPr>
        <w:numPr>
          <w:ilvl w:val="1"/>
          <w:numId w:val="10"/>
        </w:numPr>
        <w:spacing w:after="200" w:line="276" w:lineRule="auto"/>
        <w:jc w:val="both"/>
      </w:pPr>
      <w:r>
        <w:t>Χρώματα οθόνης: μπλε-άσπρο ή μαύρο-πράσινο</w:t>
      </w:r>
    </w:p>
    <w:p w:rsidR="00822CC3" w:rsidRDefault="00822CC3" w:rsidP="00535582">
      <w:pPr>
        <w:numPr>
          <w:ilvl w:val="1"/>
          <w:numId w:val="10"/>
        </w:numPr>
        <w:spacing w:after="200" w:line="276" w:lineRule="auto"/>
        <w:jc w:val="both"/>
      </w:pPr>
      <w:proofErr w:type="spellStart"/>
      <w:r>
        <w:t>Contrast</w:t>
      </w:r>
      <w:proofErr w:type="spellEnd"/>
      <w:r>
        <w:t xml:space="preserve"> τουλάχιστον 10:1 από κάθετη θέαση</w:t>
      </w:r>
    </w:p>
    <w:p w:rsidR="00822CC3" w:rsidRDefault="00822CC3" w:rsidP="00535582">
      <w:pPr>
        <w:numPr>
          <w:ilvl w:val="1"/>
          <w:numId w:val="10"/>
        </w:numPr>
        <w:spacing w:after="200" w:line="276" w:lineRule="auto"/>
        <w:jc w:val="both"/>
      </w:pPr>
      <w:r>
        <w:t>Γωνία θέασης μεγαλύτερη από 120</w:t>
      </w:r>
      <w:r w:rsidRPr="00793181">
        <w:rPr>
          <w:vertAlign w:val="superscript"/>
        </w:rPr>
        <w:t>o</w:t>
      </w:r>
      <w:r>
        <w:t xml:space="preserve"> </w:t>
      </w:r>
    </w:p>
    <w:p w:rsidR="00822CC3" w:rsidRDefault="00822CC3" w:rsidP="00535582">
      <w:pPr>
        <w:numPr>
          <w:ilvl w:val="1"/>
          <w:numId w:val="10"/>
        </w:numPr>
        <w:spacing w:after="200" w:line="276" w:lineRule="auto"/>
        <w:jc w:val="both"/>
      </w:pPr>
      <w:r>
        <w:t xml:space="preserve">Ανάλυση οθόνης τουλάχιστον 640x480 </w:t>
      </w:r>
      <w:proofErr w:type="spellStart"/>
      <w:r>
        <w:t>pixels</w:t>
      </w:r>
      <w:proofErr w:type="spellEnd"/>
      <w:r>
        <w:t xml:space="preserve">. </w:t>
      </w:r>
    </w:p>
    <w:p w:rsidR="00822CC3" w:rsidRDefault="00822CC3" w:rsidP="00535582">
      <w:pPr>
        <w:numPr>
          <w:ilvl w:val="1"/>
          <w:numId w:val="10"/>
        </w:numPr>
        <w:spacing w:after="200" w:line="276" w:lineRule="auto"/>
        <w:jc w:val="both"/>
      </w:pPr>
      <w:r>
        <w:lastRenderedPageBreak/>
        <w:t>Διαστάσεις οθόνης LCD  περίπου μήκος 300mm, ύψος 245mm</w:t>
      </w:r>
    </w:p>
    <w:p w:rsidR="00822CC3" w:rsidRPr="00793181" w:rsidRDefault="00822CC3" w:rsidP="00535582">
      <w:pPr>
        <w:numPr>
          <w:ilvl w:val="1"/>
          <w:numId w:val="10"/>
        </w:numPr>
        <w:spacing w:after="200" w:line="276" w:lineRule="auto"/>
        <w:jc w:val="both"/>
      </w:pPr>
      <w:r>
        <w:t xml:space="preserve">Δυνατότητα ανάγνωσης των μηνυμάτων τόσο σε πλήρη ηλιοφάνεια όσο και τις βραδινές ώρες   </w:t>
      </w:r>
    </w:p>
    <w:p w:rsidR="00822CC3" w:rsidRDefault="00822CC3" w:rsidP="00822CC3">
      <w:pPr>
        <w:spacing w:after="200" w:line="276" w:lineRule="auto"/>
        <w:ind w:left="270"/>
        <w:jc w:val="both"/>
      </w:pPr>
    </w:p>
    <w:p w:rsidR="00822CC3" w:rsidRPr="006C4D15" w:rsidRDefault="00822CC3" w:rsidP="00822CC3">
      <w:pPr>
        <w:ind w:left="270"/>
      </w:pPr>
    </w:p>
    <w:p w:rsidR="00BF68D6" w:rsidRDefault="003D2C4D" w:rsidP="00822CC3">
      <w:pPr>
        <w:ind w:left="270"/>
      </w:pPr>
      <w:r>
        <w:t>Επίσης, οι πινακίδες</w:t>
      </w:r>
      <w:r w:rsidR="00BF68D6">
        <w:t xml:space="preserve"> θα πρέπει να διαθέτουν τα εξής χαρακτηριστικά:</w:t>
      </w:r>
    </w:p>
    <w:p w:rsidR="00BF68D6" w:rsidRPr="00BF68D6" w:rsidRDefault="00BF68D6" w:rsidP="00BF68D6">
      <w:pPr>
        <w:pStyle w:val="ae"/>
        <w:numPr>
          <w:ilvl w:val="0"/>
          <w:numId w:val="10"/>
        </w:numPr>
        <w:rPr>
          <w:rFonts w:asciiTheme="minorHAnsi" w:hAnsiTheme="minorHAnsi" w:cstheme="minorHAnsi"/>
          <w:sz w:val="24"/>
          <w:szCs w:val="24"/>
        </w:rPr>
      </w:pPr>
      <w:r w:rsidRPr="00BF68D6">
        <w:rPr>
          <w:rFonts w:asciiTheme="minorHAnsi" w:hAnsiTheme="minorHAnsi" w:cstheme="minorHAnsi"/>
          <w:sz w:val="24"/>
          <w:szCs w:val="24"/>
        </w:rPr>
        <w:t>Ενσωματωμένο αισθητήρα φωτός για μέτρηση της εξωτερικής φωτεινότητας και αυτόματη ρύθμιση της φωτεινότητας της πινακίδας</w:t>
      </w:r>
    </w:p>
    <w:p w:rsidR="00BF68D6" w:rsidRPr="00BF68D6" w:rsidRDefault="00BF68D6" w:rsidP="00BF68D6">
      <w:pPr>
        <w:pStyle w:val="ae"/>
        <w:numPr>
          <w:ilvl w:val="0"/>
          <w:numId w:val="10"/>
        </w:numPr>
        <w:rPr>
          <w:rFonts w:asciiTheme="minorHAnsi" w:hAnsiTheme="minorHAnsi" w:cstheme="minorHAnsi"/>
          <w:sz w:val="24"/>
          <w:szCs w:val="24"/>
        </w:rPr>
      </w:pPr>
      <w:r w:rsidRPr="00BF68D6">
        <w:rPr>
          <w:rFonts w:asciiTheme="minorHAnsi" w:hAnsiTheme="minorHAnsi" w:cstheme="minorHAnsi"/>
          <w:sz w:val="24"/>
          <w:szCs w:val="24"/>
        </w:rPr>
        <w:t>Απόσταση ανάγνωσης των μηνυμάτων τουλάχιστον 15 μέτρα</w:t>
      </w:r>
    </w:p>
    <w:p w:rsidR="00BF68D6" w:rsidRPr="00BF68D6" w:rsidRDefault="00CB6B4B" w:rsidP="00BF68D6">
      <w:pPr>
        <w:pStyle w:val="ae"/>
        <w:numPr>
          <w:ilvl w:val="0"/>
          <w:numId w:val="10"/>
        </w:numPr>
        <w:rPr>
          <w:rFonts w:asciiTheme="minorHAnsi" w:hAnsiTheme="minorHAnsi" w:cstheme="minorHAnsi"/>
          <w:sz w:val="24"/>
          <w:szCs w:val="24"/>
        </w:rPr>
      </w:pPr>
      <w:r>
        <w:rPr>
          <w:rFonts w:asciiTheme="minorHAnsi" w:hAnsiTheme="minorHAnsi" w:cstheme="minorHAnsi"/>
          <w:sz w:val="24"/>
          <w:szCs w:val="24"/>
        </w:rPr>
        <w:t>Προκειμένου να είναι ποιοτικοί και καλαίσθητοι θα πρέπει το</w:t>
      </w:r>
      <w:r w:rsidRPr="00CB6B4B">
        <w:rPr>
          <w:rFonts w:asciiTheme="minorHAnsi" w:hAnsiTheme="minorHAnsi" w:cstheme="minorHAnsi"/>
          <w:sz w:val="24"/>
          <w:szCs w:val="24"/>
        </w:rPr>
        <w:t xml:space="preserve"> </w:t>
      </w:r>
      <w:r>
        <w:rPr>
          <w:rFonts w:asciiTheme="minorHAnsi" w:hAnsiTheme="minorHAnsi" w:cstheme="minorHAnsi"/>
          <w:sz w:val="24"/>
          <w:szCs w:val="24"/>
        </w:rPr>
        <w:t>π</w:t>
      </w:r>
      <w:r w:rsidR="00BF68D6" w:rsidRPr="00BF68D6">
        <w:rPr>
          <w:rFonts w:asciiTheme="minorHAnsi" w:hAnsiTheme="minorHAnsi" w:cstheme="minorHAnsi"/>
          <w:sz w:val="24"/>
          <w:szCs w:val="24"/>
        </w:rPr>
        <w:t>λαίσιο</w:t>
      </w:r>
      <w:r>
        <w:rPr>
          <w:rFonts w:asciiTheme="minorHAnsi" w:hAnsiTheme="minorHAnsi" w:cstheme="minorHAnsi"/>
          <w:sz w:val="24"/>
          <w:szCs w:val="24"/>
        </w:rPr>
        <w:t xml:space="preserve"> τους ν</w:t>
      </w:r>
      <w:r w:rsidR="00BF68D6" w:rsidRPr="00BF68D6">
        <w:rPr>
          <w:rFonts w:asciiTheme="minorHAnsi" w:hAnsiTheme="minorHAnsi" w:cstheme="minorHAnsi"/>
          <w:sz w:val="24"/>
          <w:szCs w:val="24"/>
        </w:rPr>
        <w:t>α είναι από α</w:t>
      </w:r>
      <w:r>
        <w:rPr>
          <w:rFonts w:asciiTheme="minorHAnsi" w:hAnsiTheme="minorHAnsi" w:cstheme="minorHAnsi"/>
          <w:sz w:val="24"/>
          <w:szCs w:val="24"/>
        </w:rPr>
        <w:t xml:space="preserve">λουμίνιο κατάλληλα διαμορφωμένο, </w:t>
      </w:r>
      <w:r w:rsidR="00BF68D6" w:rsidRPr="00BF68D6">
        <w:rPr>
          <w:rFonts w:asciiTheme="minorHAnsi" w:hAnsiTheme="minorHAnsi" w:cstheme="minorHAnsi"/>
          <w:sz w:val="24"/>
          <w:szCs w:val="24"/>
        </w:rPr>
        <w:t>επεξεργασμένο και με το απαραίτητο πάχος</w:t>
      </w:r>
      <w:r>
        <w:rPr>
          <w:rFonts w:asciiTheme="minorHAnsi" w:hAnsiTheme="minorHAnsi" w:cstheme="minorHAnsi"/>
          <w:sz w:val="24"/>
          <w:szCs w:val="24"/>
        </w:rPr>
        <w:t>, ο</w:t>
      </w:r>
      <w:r w:rsidR="00BF68D6" w:rsidRPr="00BF68D6">
        <w:rPr>
          <w:rFonts w:asciiTheme="minorHAnsi" w:hAnsiTheme="minorHAnsi" w:cstheme="minorHAnsi"/>
          <w:sz w:val="24"/>
          <w:szCs w:val="24"/>
        </w:rPr>
        <w:t>ι αρμοί του πλαισίου να έχουν συνεχή συγκόλληση</w:t>
      </w:r>
      <w:r>
        <w:rPr>
          <w:rFonts w:asciiTheme="minorHAnsi" w:hAnsiTheme="minorHAnsi" w:cstheme="minorHAnsi"/>
          <w:sz w:val="24"/>
          <w:szCs w:val="24"/>
        </w:rPr>
        <w:t xml:space="preserve"> και η </w:t>
      </w:r>
      <w:r w:rsidR="00BF68D6" w:rsidRPr="00BF68D6">
        <w:rPr>
          <w:rFonts w:asciiTheme="minorHAnsi" w:hAnsiTheme="minorHAnsi" w:cstheme="minorHAnsi"/>
          <w:sz w:val="24"/>
          <w:szCs w:val="24"/>
        </w:rPr>
        <w:t>βαφή</w:t>
      </w:r>
      <w:r>
        <w:rPr>
          <w:rFonts w:asciiTheme="minorHAnsi" w:hAnsiTheme="minorHAnsi" w:cstheme="minorHAnsi"/>
          <w:sz w:val="24"/>
          <w:szCs w:val="24"/>
        </w:rPr>
        <w:t xml:space="preserve"> του </w:t>
      </w:r>
      <w:r w:rsidR="00BF68D6" w:rsidRPr="00BF68D6">
        <w:rPr>
          <w:rFonts w:asciiTheme="minorHAnsi" w:hAnsiTheme="minorHAnsi" w:cstheme="minorHAnsi"/>
          <w:sz w:val="24"/>
          <w:szCs w:val="24"/>
        </w:rPr>
        <w:t xml:space="preserve"> να είναι ηλεκτροστατική. </w:t>
      </w:r>
    </w:p>
    <w:p w:rsidR="00CB6B4B" w:rsidRPr="00BF68D6" w:rsidRDefault="00CB6B4B" w:rsidP="00CB6B4B">
      <w:pPr>
        <w:pStyle w:val="ae"/>
        <w:numPr>
          <w:ilvl w:val="0"/>
          <w:numId w:val="10"/>
        </w:numPr>
        <w:rPr>
          <w:rFonts w:asciiTheme="minorHAnsi" w:hAnsiTheme="minorHAnsi" w:cstheme="minorHAnsi"/>
          <w:sz w:val="24"/>
          <w:szCs w:val="24"/>
        </w:rPr>
      </w:pPr>
      <w:r>
        <w:rPr>
          <w:rFonts w:asciiTheme="minorHAnsi" w:hAnsiTheme="minorHAnsi" w:cstheme="minorHAnsi"/>
          <w:sz w:val="24"/>
          <w:szCs w:val="24"/>
        </w:rPr>
        <w:t>Η π</w:t>
      </w:r>
      <w:r w:rsidRPr="00BF68D6">
        <w:rPr>
          <w:rFonts w:asciiTheme="minorHAnsi" w:hAnsiTheme="minorHAnsi" w:cstheme="minorHAnsi"/>
          <w:sz w:val="24"/>
          <w:szCs w:val="24"/>
        </w:rPr>
        <w:t xml:space="preserve">ροστασία </w:t>
      </w:r>
      <w:r>
        <w:rPr>
          <w:rFonts w:asciiTheme="minorHAnsi" w:hAnsiTheme="minorHAnsi" w:cstheme="minorHAnsi"/>
          <w:sz w:val="24"/>
          <w:szCs w:val="24"/>
        </w:rPr>
        <w:t xml:space="preserve">του </w:t>
      </w:r>
      <w:r w:rsidRPr="00BF68D6">
        <w:rPr>
          <w:rFonts w:asciiTheme="minorHAnsi" w:hAnsiTheme="minorHAnsi" w:cstheme="minorHAnsi"/>
          <w:sz w:val="24"/>
          <w:szCs w:val="24"/>
        </w:rPr>
        <w:t xml:space="preserve">πλαισίου </w:t>
      </w:r>
      <w:r>
        <w:rPr>
          <w:rFonts w:asciiTheme="minorHAnsi" w:hAnsiTheme="minorHAnsi" w:cstheme="minorHAnsi"/>
          <w:sz w:val="24"/>
          <w:szCs w:val="24"/>
        </w:rPr>
        <w:t xml:space="preserve">να είναι </w:t>
      </w:r>
      <w:r w:rsidRPr="00BF68D6">
        <w:rPr>
          <w:rFonts w:asciiTheme="minorHAnsi" w:hAnsiTheme="minorHAnsi" w:cstheme="minorHAnsi"/>
          <w:sz w:val="24"/>
          <w:szCs w:val="24"/>
        </w:rPr>
        <w:t>τουλάχιστον IP54</w:t>
      </w:r>
    </w:p>
    <w:p w:rsidR="00BF68D6" w:rsidRPr="00BF68D6" w:rsidRDefault="00CB6B4B" w:rsidP="00BF68D6">
      <w:pPr>
        <w:pStyle w:val="ae"/>
        <w:numPr>
          <w:ilvl w:val="0"/>
          <w:numId w:val="10"/>
        </w:numPr>
        <w:rPr>
          <w:rFonts w:asciiTheme="minorHAnsi" w:hAnsiTheme="minorHAnsi" w:cstheme="minorHAnsi"/>
          <w:sz w:val="24"/>
          <w:szCs w:val="24"/>
        </w:rPr>
      </w:pPr>
      <w:r>
        <w:rPr>
          <w:rFonts w:asciiTheme="minorHAnsi" w:hAnsiTheme="minorHAnsi" w:cstheme="minorHAnsi"/>
          <w:sz w:val="24"/>
          <w:szCs w:val="24"/>
        </w:rPr>
        <w:t>Ο Ανάδοχος κατά την υλοποίηση του έργου, θα πρέπει σ</w:t>
      </w:r>
      <w:r w:rsidR="00BF68D6" w:rsidRPr="00BF68D6">
        <w:rPr>
          <w:rFonts w:asciiTheme="minorHAnsi" w:hAnsiTheme="minorHAnsi" w:cstheme="minorHAnsi"/>
          <w:sz w:val="24"/>
          <w:szCs w:val="24"/>
        </w:rPr>
        <w:t xml:space="preserve">το πλαίσιο </w:t>
      </w:r>
      <w:r>
        <w:rPr>
          <w:rFonts w:asciiTheme="minorHAnsi" w:hAnsiTheme="minorHAnsi" w:cstheme="minorHAnsi"/>
          <w:sz w:val="24"/>
          <w:szCs w:val="24"/>
        </w:rPr>
        <w:t>της κάθε πινακίδας να τυπώσει</w:t>
      </w:r>
      <w:r w:rsidR="00BF68D6" w:rsidRPr="00BF68D6">
        <w:rPr>
          <w:rFonts w:asciiTheme="minorHAnsi" w:hAnsiTheme="minorHAnsi" w:cstheme="minorHAnsi"/>
          <w:sz w:val="24"/>
          <w:szCs w:val="24"/>
        </w:rPr>
        <w:t xml:space="preserve"> το λογότυπο της Δημοτικής </w:t>
      </w:r>
      <w:r w:rsidR="003D2C4D">
        <w:rPr>
          <w:rFonts w:asciiTheme="minorHAnsi" w:hAnsiTheme="minorHAnsi" w:cstheme="minorHAnsi"/>
          <w:sz w:val="24"/>
          <w:szCs w:val="24"/>
        </w:rPr>
        <w:t>Σ</w:t>
      </w:r>
      <w:r w:rsidR="00BF68D6" w:rsidRPr="00BF68D6">
        <w:rPr>
          <w:rFonts w:asciiTheme="minorHAnsi" w:hAnsiTheme="minorHAnsi" w:cstheme="minorHAnsi"/>
          <w:sz w:val="24"/>
          <w:szCs w:val="24"/>
        </w:rPr>
        <w:t>υγκοινωνίας</w:t>
      </w:r>
      <w:r w:rsidR="003D2C4D">
        <w:rPr>
          <w:rFonts w:asciiTheme="minorHAnsi" w:hAnsiTheme="minorHAnsi" w:cstheme="minorHAnsi"/>
          <w:sz w:val="24"/>
          <w:szCs w:val="24"/>
        </w:rPr>
        <w:t xml:space="preserve"> του Δήμου Ηλιούπολης</w:t>
      </w:r>
      <w:r w:rsidR="00BF68D6" w:rsidRPr="00BF68D6">
        <w:rPr>
          <w:rFonts w:asciiTheme="minorHAnsi" w:hAnsiTheme="minorHAnsi" w:cstheme="minorHAnsi"/>
          <w:sz w:val="24"/>
          <w:szCs w:val="24"/>
        </w:rPr>
        <w:t>, το όνομα και ο κωδικός της στάσης και οι κωδικοί των διερχόμενων γραμμών</w:t>
      </w:r>
    </w:p>
    <w:p w:rsidR="00BF68D6" w:rsidRPr="00BF68D6" w:rsidRDefault="00BF68D6" w:rsidP="00BF68D6">
      <w:pPr>
        <w:pStyle w:val="ae"/>
        <w:numPr>
          <w:ilvl w:val="0"/>
          <w:numId w:val="10"/>
        </w:numPr>
        <w:rPr>
          <w:rFonts w:asciiTheme="minorHAnsi" w:hAnsiTheme="minorHAnsi" w:cstheme="minorHAnsi"/>
          <w:sz w:val="24"/>
          <w:szCs w:val="24"/>
        </w:rPr>
      </w:pPr>
      <w:r w:rsidRPr="00BF68D6">
        <w:rPr>
          <w:rFonts w:asciiTheme="minorHAnsi" w:hAnsiTheme="minorHAnsi" w:cstheme="minorHAnsi"/>
          <w:sz w:val="24"/>
          <w:szCs w:val="24"/>
        </w:rPr>
        <w:t xml:space="preserve">Οι ηλεκτρονικές πινακίδες θα </w:t>
      </w:r>
      <w:r w:rsidR="00CB6B4B">
        <w:rPr>
          <w:rFonts w:asciiTheme="minorHAnsi" w:hAnsiTheme="minorHAnsi" w:cstheme="minorHAnsi"/>
          <w:sz w:val="24"/>
          <w:szCs w:val="24"/>
        </w:rPr>
        <w:t xml:space="preserve">πρέπει να </w:t>
      </w:r>
      <w:r w:rsidRPr="00BF68D6">
        <w:rPr>
          <w:rFonts w:asciiTheme="minorHAnsi" w:hAnsiTheme="minorHAnsi" w:cstheme="minorHAnsi"/>
          <w:sz w:val="24"/>
          <w:szCs w:val="24"/>
        </w:rPr>
        <w:t xml:space="preserve">τοποθετηθούν σε μεταλλικούς ιστούς στήριξης οι οποίοι θα </w:t>
      </w:r>
      <w:r w:rsidR="00CB6B4B">
        <w:rPr>
          <w:rFonts w:asciiTheme="minorHAnsi" w:hAnsiTheme="minorHAnsi" w:cstheme="minorHAnsi"/>
          <w:sz w:val="24"/>
          <w:szCs w:val="24"/>
        </w:rPr>
        <w:t xml:space="preserve">πρέπει να </w:t>
      </w:r>
      <w:r w:rsidRPr="00BF68D6">
        <w:rPr>
          <w:rFonts w:asciiTheme="minorHAnsi" w:hAnsiTheme="minorHAnsi" w:cstheme="minorHAnsi"/>
          <w:sz w:val="24"/>
          <w:szCs w:val="24"/>
        </w:rPr>
        <w:t xml:space="preserve">είναι </w:t>
      </w:r>
      <w:r w:rsidR="00CB6B4B">
        <w:rPr>
          <w:rFonts w:asciiTheme="minorHAnsi" w:hAnsiTheme="minorHAnsi" w:cstheme="minorHAnsi"/>
          <w:sz w:val="24"/>
          <w:szCs w:val="24"/>
        </w:rPr>
        <w:t xml:space="preserve">και αυτοί </w:t>
      </w:r>
      <w:r w:rsidRPr="00BF68D6">
        <w:rPr>
          <w:rFonts w:asciiTheme="minorHAnsi" w:hAnsiTheme="minorHAnsi" w:cstheme="minorHAnsi"/>
          <w:sz w:val="24"/>
          <w:szCs w:val="24"/>
        </w:rPr>
        <w:t>βαμμένοι με ηλεκτροστατική βαφή. Ο ιστός να έχει κατάλληλο ύψος ώστε η πινακίδα να είναι σε ύψος τουλάχιστον 2,3 μέτρων. Η προμήθεια και εγκατάσταση των ιστών στήριξης αποτελεί υποχρέωση του Αναδόχου</w:t>
      </w:r>
    </w:p>
    <w:p w:rsidR="00BF68D6" w:rsidRDefault="00CB6B4B" w:rsidP="00BF68D6">
      <w:pPr>
        <w:pStyle w:val="ae"/>
        <w:numPr>
          <w:ilvl w:val="0"/>
          <w:numId w:val="10"/>
        </w:numPr>
        <w:rPr>
          <w:rFonts w:asciiTheme="minorHAnsi" w:hAnsiTheme="minorHAnsi" w:cstheme="minorHAnsi"/>
          <w:sz w:val="24"/>
          <w:szCs w:val="24"/>
        </w:rPr>
      </w:pPr>
      <w:r>
        <w:rPr>
          <w:rFonts w:asciiTheme="minorHAnsi" w:hAnsiTheme="minorHAnsi" w:cstheme="minorHAnsi"/>
          <w:sz w:val="24"/>
          <w:szCs w:val="24"/>
        </w:rPr>
        <w:t>Οι εξωτερικές δ</w:t>
      </w:r>
      <w:r w:rsidR="00BF68D6" w:rsidRPr="00BF68D6">
        <w:rPr>
          <w:rFonts w:asciiTheme="minorHAnsi" w:hAnsiTheme="minorHAnsi" w:cstheme="minorHAnsi"/>
          <w:sz w:val="24"/>
          <w:szCs w:val="24"/>
        </w:rPr>
        <w:t xml:space="preserve">ιαστάσεις </w:t>
      </w:r>
      <w:r>
        <w:rPr>
          <w:rFonts w:asciiTheme="minorHAnsi" w:hAnsiTheme="minorHAnsi" w:cstheme="minorHAnsi"/>
          <w:sz w:val="24"/>
          <w:szCs w:val="24"/>
        </w:rPr>
        <w:t xml:space="preserve">της </w:t>
      </w:r>
      <w:r w:rsidR="00BF68D6" w:rsidRPr="00BF68D6">
        <w:rPr>
          <w:rFonts w:asciiTheme="minorHAnsi" w:hAnsiTheme="minorHAnsi" w:cstheme="minorHAnsi"/>
          <w:sz w:val="24"/>
          <w:szCs w:val="24"/>
        </w:rPr>
        <w:t xml:space="preserve">πινακίδας </w:t>
      </w:r>
      <w:r>
        <w:rPr>
          <w:rFonts w:asciiTheme="minorHAnsi" w:hAnsiTheme="minorHAnsi" w:cstheme="minorHAnsi"/>
          <w:sz w:val="24"/>
          <w:szCs w:val="24"/>
        </w:rPr>
        <w:t xml:space="preserve">θα πρέπει να είναι </w:t>
      </w:r>
      <w:r w:rsidR="00BF68D6" w:rsidRPr="00BF68D6">
        <w:rPr>
          <w:rFonts w:asciiTheme="minorHAnsi" w:hAnsiTheme="minorHAnsi" w:cstheme="minorHAnsi"/>
          <w:sz w:val="24"/>
          <w:szCs w:val="24"/>
        </w:rPr>
        <w:t>περίπου μήκος 450mm, ύψος 700mm, βάθος 120mm</w:t>
      </w:r>
    </w:p>
    <w:p w:rsidR="00BF68D6" w:rsidRPr="00BF68D6" w:rsidRDefault="00CB6B4B" w:rsidP="00BF68D6">
      <w:pPr>
        <w:pStyle w:val="ae"/>
        <w:numPr>
          <w:ilvl w:val="0"/>
          <w:numId w:val="10"/>
        </w:numPr>
        <w:rPr>
          <w:rFonts w:asciiTheme="minorHAnsi" w:hAnsiTheme="minorHAnsi" w:cstheme="minorHAnsi"/>
          <w:sz w:val="24"/>
          <w:szCs w:val="24"/>
        </w:rPr>
      </w:pPr>
      <w:r>
        <w:rPr>
          <w:rFonts w:asciiTheme="minorHAnsi" w:hAnsiTheme="minorHAnsi" w:cstheme="minorHAnsi"/>
          <w:sz w:val="24"/>
          <w:szCs w:val="24"/>
        </w:rPr>
        <w:t xml:space="preserve">Θα πρέπει να διαθέτουν </w:t>
      </w:r>
      <w:proofErr w:type="spellStart"/>
      <w:r>
        <w:rPr>
          <w:rFonts w:asciiTheme="minorHAnsi" w:hAnsiTheme="minorHAnsi" w:cstheme="minorHAnsi"/>
          <w:sz w:val="24"/>
          <w:szCs w:val="24"/>
        </w:rPr>
        <w:t>διεπαφές</w:t>
      </w:r>
      <w:proofErr w:type="spellEnd"/>
      <w:r>
        <w:rPr>
          <w:rFonts w:asciiTheme="minorHAnsi" w:hAnsiTheme="minorHAnsi" w:cstheme="minorHAnsi"/>
          <w:sz w:val="24"/>
          <w:szCs w:val="24"/>
        </w:rPr>
        <w:t xml:space="preserve"> επικοινωνίας: GSM/GPRS </w:t>
      </w:r>
      <w:proofErr w:type="spellStart"/>
      <w:r>
        <w:rPr>
          <w:rFonts w:asciiTheme="minorHAnsi" w:hAnsiTheme="minorHAnsi" w:cstheme="minorHAnsi"/>
          <w:sz w:val="24"/>
          <w:szCs w:val="24"/>
        </w:rPr>
        <w:t>modem</w:t>
      </w:r>
      <w:proofErr w:type="spellEnd"/>
      <w:r>
        <w:rPr>
          <w:rFonts w:asciiTheme="minorHAnsi" w:hAnsiTheme="minorHAnsi" w:cstheme="minorHAnsi"/>
          <w:sz w:val="24"/>
          <w:szCs w:val="24"/>
        </w:rPr>
        <w:t>. Ο εξοπλισμός επικοινωνίας θα πρέπει να είναι ενσωματωμένος εντός του περιβλήματος της οθόνης</w:t>
      </w:r>
    </w:p>
    <w:p w:rsidR="00BF68D6" w:rsidRPr="0094312F" w:rsidRDefault="00BF68D6" w:rsidP="00BF68D6">
      <w:pPr>
        <w:pStyle w:val="ae"/>
        <w:numPr>
          <w:ilvl w:val="0"/>
          <w:numId w:val="10"/>
        </w:numPr>
        <w:rPr>
          <w:rFonts w:asciiTheme="minorHAnsi" w:hAnsiTheme="minorHAnsi" w:cstheme="minorHAnsi"/>
          <w:sz w:val="24"/>
          <w:szCs w:val="24"/>
        </w:rPr>
      </w:pPr>
      <w:r w:rsidRPr="0094312F">
        <w:rPr>
          <w:rFonts w:asciiTheme="minorHAnsi" w:hAnsiTheme="minorHAnsi" w:cstheme="minorHAnsi"/>
          <w:sz w:val="24"/>
          <w:szCs w:val="24"/>
        </w:rPr>
        <w:t xml:space="preserve">Η πινακίδα να διαθέτει σύστημα σταθεροποίησης θερμοκρασίας το οποίο να επιτρέπει την απρόσκοπτη λειτουργία της σε θερμοκρασίες -20o  έως +60o C. </w:t>
      </w:r>
      <w:r w:rsidR="0062558B" w:rsidRPr="0094312F">
        <w:rPr>
          <w:rFonts w:asciiTheme="minorHAnsi" w:hAnsiTheme="minorHAnsi" w:cstheme="minorHAnsi"/>
          <w:sz w:val="24"/>
          <w:szCs w:val="24"/>
        </w:rPr>
        <w:t>Ενώ η σχετική υγρασία δεν θα πρέπει να ξεπερνά το 95%.</w:t>
      </w:r>
    </w:p>
    <w:p w:rsidR="00BF68D6" w:rsidRPr="00BF68D6" w:rsidRDefault="00BF68D6" w:rsidP="00BF68D6">
      <w:pPr>
        <w:pStyle w:val="ae"/>
        <w:numPr>
          <w:ilvl w:val="0"/>
          <w:numId w:val="10"/>
        </w:numPr>
        <w:rPr>
          <w:rFonts w:asciiTheme="minorHAnsi" w:hAnsiTheme="minorHAnsi" w:cstheme="minorHAnsi"/>
          <w:sz w:val="24"/>
          <w:szCs w:val="24"/>
        </w:rPr>
      </w:pPr>
      <w:r w:rsidRPr="00BF68D6">
        <w:rPr>
          <w:rFonts w:asciiTheme="minorHAnsi" w:hAnsiTheme="minorHAnsi" w:cstheme="minorHAnsi"/>
          <w:sz w:val="24"/>
          <w:szCs w:val="24"/>
        </w:rPr>
        <w:t xml:space="preserve">Διάρκεια ζωής οθόνης </w:t>
      </w:r>
      <w:r w:rsidR="00F156D0">
        <w:rPr>
          <w:rFonts w:asciiTheme="minorHAnsi" w:hAnsiTheme="minorHAnsi" w:cstheme="minorHAnsi"/>
          <w:sz w:val="24"/>
          <w:szCs w:val="24"/>
        </w:rPr>
        <w:t xml:space="preserve">θα πρέπει να είναι </w:t>
      </w:r>
      <w:r w:rsidRPr="00BF68D6">
        <w:rPr>
          <w:rFonts w:asciiTheme="minorHAnsi" w:hAnsiTheme="minorHAnsi" w:cstheme="minorHAnsi"/>
          <w:sz w:val="24"/>
          <w:szCs w:val="24"/>
        </w:rPr>
        <w:t>τουλάχιστον 100.000 ώρες</w:t>
      </w:r>
    </w:p>
    <w:p w:rsidR="00BF68D6" w:rsidRPr="00CB6B4B" w:rsidRDefault="00BF68D6" w:rsidP="00BF68D6">
      <w:pPr>
        <w:ind w:left="270"/>
        <w:jc w:val="both"/>
      </w:pPr>
    </w:p>
    <w:p w:rsidR="00BF68D6" w:rsidRDefault="00BF68D6" w:rsidP="00BF68D6">
      <w:pPr>
        <w:ind w:left="720"/>
        <w:jc w:val="both"/>
      </w:pPr>
      <w:r>
        <w:t xml:space="preserve">Τα προαναφερθέντα τεχνικά χαρακτηριστικά των ηλεκτρονικών πινακίδων  εξασφαλίζουν την άριστη αναγνωσιμότητα των μηνυμάτων ακόμα και σε συνθήκες έντονης ηλιοφάνειας. </w:t>
      </w:r>
    </w:p>
    <w:p w:rsidR="00BF68D6" w:rsidRPr="00CB6B4B" w:rsidRDefault="00BF68D6" w:rsidP="00BF68D6">
      <w:pPr>
        <w:ind w:left="720"/>
        <w:jc w:val="both"/>
      </w:pPr>
    </w:p>
    <w:p w:rsidR="00822CC3" w:rsidRDefault="00822CC3" w:rsidP="00BF68D6">
      <w:pPr>
        <w:numPr>
          <w:ilvl w:val="0"/>
          <w:numId w:val="10"/>
        </w:numPr>
        <w:spacing w:after="200" w:line="276" w:lineRule="auto"/>
        <w:jc w:val="both"/>
      </w:pPr>
      <w:r w:rsidRPr="00643D90">
        <w:t xml:space="preserve">Ασύρματους Αισθητήρες Ελέγχου Θέσης Στάθμευσης, οι οποίοι </w:t>
      </w:r>
      <w:r w:rsidR="004F50D8">
        <w:t xml:space="preserve">θα </w:t>
      </w:r>
      <w:r w:rsidRPr="00643D90">
        <w:t xml:space="preserve">ελέγχουν αν η θέση στάθμευσης είναι ελεύθερη ή κατειλημμένη και </w:t>
      </w:r>
      <w:r w:rsidR="004F50D8">
        <w:t xml:space="preserve">θα </w:t>
      </w:r>
      <w:r w:rsidRPr="00643D90">
        <w:t xml:space="preserve">αποστέλλουν τα δεδομένα (μέσω </w:t>
      </w:r>
      <w:r w:rsidRPr="00BF68D6">
        <w:rPr>
          <w:lang w:val="en-US"/>
        </w:rPr>
        <w:t>RF</w:t>
      </w:r>
      <w:r w:rsidRPr="00643D90">
        <w:t>) στην παρακείμενη μονάδα συγκέντρωσης δεδομένων.</w:t>
      </w:r>
      <w:r>
        <w:t xml:space="preserve"> Οι </w:t>
      </w:r>
      <w:r>
        <w:lastRenderedPageBreak/>
        <w:t xml:space="preserve">προσφερόμενοι αισθητήρες θα πρέπει να λειτουργούν με μπαταρία η οποία εξασφαλίζει αυτονομία τουλάχιστον 5 ετών και να είναι τεχνολογίας </w:t>
      </w:r>
      <w:proofErr w:type="spellStart"/>
      <w:r>
        <w:t>ultra</w:t>
      </w:r>
      <w:proofErr w:type="spellEnd"/>
      <w:r>
        <w:t xml:space="preserve"> </w:t>
      </w:r>
      <w:proofErr w:type="spellStart"/>
      <w:r>
        <w:t>low</w:t>
      </w:r>
      <w:proofErr w:type="spellEnd"/>
      <w:r>
        <w:t xml:space="preserve"> </w:t>
      </w:r>
      <w:proofErr w:type="spellStart"/>
      <w:r>
        <w:t>power</w:t>
      </w:r>
      <w:proofErr w:type="spellEnd"/>
      <w:r>
        <w:t xml:space="preserve">. Η συχνότητα επικοινωνίας θα πρέπει να είναι 2.4GHz έτσι ώστε να επιτυγχάνεται μεγαλύτερη εμβέλεια με μικρότερη ισχύ. Προκειμένου να εξασφαλιστεί η προστασία από βανδαλισμούς, οι αισθητήρες θα πρέπει να παρέχουν βαθμό προστασίας τουλάχιστον IP67 και να παρέχουν τη δυνατότητα πλήρους κάλυψης του αισθητήρα από το οδόστρωμα ώστε να αποφεύγονται οι βανδαλισμοί. Οι αισθητήρες θα πρέπει να σχηματίζουν </w:t>
      </w:r>
      <w:proofErr w:type="spellStart"/>
      <w:r>
        <w:t>mesh</w:t>
      </w:r>
      <w:proofErr w:type="spellEnd"/>
      <w:r>
        <w:t xml:space="preserve"> δίκτυο, έτσι ώστε να εξασφαλίζεται η υψηλή διαθεσιμότητα του συστήματος σε περίπτωση βλάβης καθώς επίσης και να παρέχουν λειτουργικότητα αλλαγής των παραμέτρων λειτουργίας τους </w:t>
      </w:r>
      <w:proofErr w:type="spellStart"/>
      <w:r>
        <w:t>over</w:t>
      </w:r>
      <w:proofErr w:type="spellEnd"/>
      <w:r>
        <w:t xml:space="preserve"> </w:t>
      </w:r>
      <w:proofErr w:type="spellStart"/>
      <w:r>
        <w:t>the</w:t>
      </w:r>
      <w:proofErr w:type="spellEnd"/>
      <w:r>
        <w:t xml:space="preserve"> </w:t>
      </w:r>
      <w:proofErr w:type="spellStart"/>
      <w:r>
        <w:t>air</w:t>
      </w:r>
      <w:proofErr w:type="spellEnd"/>
      <w:r>
        <w:t xml:space="preserve">, χωρίς να απαιτείται κανενός είδους φυσική επέμβαση στους αισθητήρες. Προκειμένου να εξασφαλιστεί η αξιοπιστία του συστήματος, το ποσοστό επιτυχούς ανίχνευσης οχήματος θα πρέπει να είναι &gt;98% ακόμα και σε περιοχές με πολλά μεταλλικά αντικείμενα (σωληνώσεις, κλπ.). Τέλος και με σκοπό την ασφάλεια των μεταδιδόμενων δεδομένων, το σύστημα θα πρέπει να υποστηρίζει την κρυπτογραφημένη μετάδοση των δεδομένων στάθμευσης. </w:t>
      </w:r>
    </w:p>
    <w:p w:rsidR="00FF4F44" w:rsidRDefault="00822CC3" w:rsidP="00535582">
      <w:pPr>
        <w:numPr>
          <w:ilvl w:val="0"/>
          <w:numId w:val="10"/>
        </w:numPr>
        <w:spacing w:after="200" w:line="276" w:lineRule="auto"/>
        <w:jc w:val="both"/>
      </w:pPr>
      <w:r w:rsidRPr="00EA6065">
        <w:t>Ασύρματο</w:t>
      </w:r>
      <w:r>
        <w:t>υς Αισθητήρε</w:t>
      </w:r>
      <w:r w:rsidRPr="00EA6065">
        <w:t>ς Ελέγχου Θέσης Στάθμευσης ΑΜΕΑ</w:t>
      </w:r>
      <w:r w:rsidR="004F50D8">
        <w:t>,</w:t>
      </w:r>
      <w:r>
        <w:t xml:space="preserve"> οι οποίοι θα τοποθετηθούν σε θέσεις στάθμευσης για ΑΜΕΑ και θα ελέγχουν εάν το όχημα έχει σταθμεύσει σε τέτοια θέση νόμιμα. Οι προσφερόμενοι</w:t>
      </w:r>
      <w:r w:rsidR="004F50D8">
        <w:t xml:space="preserve"> από τον Ανάδοχο</w:t>
      </w:r>
      <w:r>
        <w:t xml:space="preserve"> αισθητήρες θα πρέπει να λειτουργούν με μπαταρία η οποία εξασφαλίζει αυτονομία τουλάχιστον 5 ετών και να είναι τεχνολογίας </w:t>
      </w:r>
      <w:proofErr w:type="spellStart"/>
      <w:r>
        <w:t>ultra</w:t>
      </w:r>
      <w:proofErr w:type="spellEnd"/>
      <w:r>
        <w:t xml:space="preserve"> </w:t>
      </w:r>
      <w:proofErr w:type="spellStart"/>
      <w:r>
        <w:t>low</w:t>
      </w:r>
      <w:proofErr w:type="spellEnd"/>
      <w:r>
        <w:t xml:space="preserve"> </w:t>
      </w:r>
      <w:proofErr w:type="spellStart"/>
      <w:r>
        <w:t>power</w:t>
      </w:r>
      <w:proofErr w:type="spellEnd"/>
      <w:r>
        <w:t xml:space="preserve">. Η συχνότητα επικοινωνίας θα πρέπει να είναι 2.4GHz έτσι ώστε να επιτυγχάνεται μεγαλύτερη εμβέλεια με μικρότερη ισχύ. Προκειμένου να εξασφαλιστεί η προστασία από βανδαλισμούς, οι αισθητήρες θα πρέπει να παρέχουν βαθμό προστασίας τουλάχιστον IP67 και να παρέχουν τη δυνατότητα πλήρους κάλυψης του αισθητήρα από το οδόστρωμα ώστε να αποφεύγονται οι βανδαλισμοί. Οι αισθητήρες θα πρέπει να σχηματίζουν </w:t>
      </w:r>
      <w:proofErr w:type="spellStart"/>
      <w:r>
        <w:t>mesh</w:t>
      </w:r>
      <w:proofErr w:type="spellEnd"/>
      <w:r>
        <w:t xml:space="preserve"> δίκτυο, έτσι ώστε να εξασφαλίζεται η υψηλή διαθεσιμότητα του συστήματος σε περίπτωση βλάβης καθώς επίσης και να παρέχουν λειτουργικότητα αλλαγής των παραμέτρων λειτουργίας τους </w:t>
      </w:r>
      <w:proofErr w:type="spellStart"/>
      <w:r>
        <w:t>over</w:t>
      </w:r>
      <w:proofErr w:type="spellEnd"/>
      <w:r>
        <w:t xml:space="preserve"> </w:t>
      </w:r>
      <w:proofErr w:type="spellStart"/>
      <w:r>
        <w:t>the</w:t>
      </w:r>
      <w:proofErr w:type="spellEnd"/>
      <w:r>
        <w:t xml:space="preserve"> </w:t>
      </w:r>
      <w:proofErr w:type="spellStart"/>
      <w:r>
        <w:t>air</w:t>
      </w:r>
      <w:proofErr w:type="spellEnd"/>
      <w:r>
        <w:t xml:space="preserve">, χωρίς να απαιτείται κανενός είδους φυσική επέμβαση στους αισθητήρες. Προκειμένου να εξασφαλιστεί η αξιοπιστία του συστήματος, το ποσοστό επιτυχούς ανίχνευσης οχήματος θα πρέπει να είναι &gt;98% ακόμα και σε περιοχές με πολλά μεταλλικά αντικείμενα (σωληνώσεις, κλπ.). Τέλος και με σκοπό την ασφάλεια των μεταδιδόμενων δεδομένων, το σύστημα θα πρέπει να υποστηρίζει την κρυπτογραφημένη μετάδοση των δεδομένων στάθμευσης. </w:t>
      </w:r>
    </w:p>
    <w:p w:rsidR="00A202EC" w:rsidRDefault="00A202EC" w:rsidP="00F15BC2">
      <w:pPr>
        <w:numPr>
          <w:ilvl w:val="0"/>
          <w:numId w:val="10"/>
        </w:numPr>
        <w:spacing w:after="200" w:line="276" w:lineRule="auto"/>
        <w:jc w:val="both"/>
      </w:pPr>
      <w:r>
        <w:rPr>
          <w:lang w:val="en-US"/>
        </w:rPr>
        <w:t>Repeaters</w:t>
      </w:r>
      <w:r w:rsidRPr="00A202EC">
        <w:t xml:space="preserve">. </w:t>
      </w:r>
      <w:r>
        <w:t xml:space="preserve">θα πρέπει να επικοινωνούν μέσω </w:t>
      </w:r>
      <w:r>
        <w:rPr>
          <w:lang w:val="en-US"/>
        </w:rPr>
        <w:t>RF</w:t>
      </w:r>
      <w:r w:rsidRPr="00793181">
        <w:t xml:space="preserve"> </w:t>
      </w:r>
      <w:r>
        <w:t>μεταξύ τους</w:t>
      </w:r>
      <w:r w:rsidRPr="00793181">
        <w:t xml:space="preserve"> με σκοπό τη δρομολόγηση των δεδομένων των αισθητήρων προς το κέντρο ελέγχου του Δήμου</w:t>
      </w:r>
      <w:r>
        <w:t>.</w:t>
      </w:r>
      <w:r w:rsidRPr="00A202EC">
        <w:t xml:space="preserve"> </w:t>
      </w:r>
      <w:r>
        <w:lastRenderedPageBreak/>
        <w:t xml:space="preserve">θα πρέπει να είναι </w:t>
      </w:r>
      <w:proofErr w:type="spellStart"/>
      <w:r>
        <w:t>αντιβανδαλιστικής</w:t>
      </w:r>
      <w:proofErr w:type="spellEnd"/>
      <w:r>
        <w:t xml:space="preserve"> κατασκευής για λειτουργία σε εξωτερικό χώρο και κάτω από οποιεσδήποτε καιρικές συνθήκες. Η επικοινωνία με τους αισθητήρες θα πρέπει να γίνεται ασύρματα μέσω RF. </w:t>
      </w:r>
      <w:r w:rsidRPr="00FF4F44">
        <w:t xml:space="preserve">Η τροφοδοσία των </w:t>
      </w:r>
      <w:r>
        <w:rPr>
          <w:lang w:val="en-US"/>
        </w:rPr>
        <w:t>repeaters</w:t>
      </w:r>
      <w:r w:rsidRPr="00FF4F44">
        <w:t xml:space="preserve"> θα πρέπει να γίνεται μέσω μπαταρίας ή με </w:t>
      </w:r>
      <w:proofErr w:type="spellStart"/>
      <w:r w:rsidRPr="00FF4F44">
        <w:t>φωτοβολταϊκό</w:t>
      </w:r>
      <w:proofErr w:type="spellEnd"/>
      <w:r w:rsidRPr="00FF4F44">
        <w:t xml:space="preserve"> στοιχείο, χωρίς να απαιτείται η παροχή ηλεκτρικού ρεύματος στο σημείο της εγκατάστασης. Οι </w:t>
      </w:r>
      <w:r>
        <w:rPr>
          <w:lang w:val="en-US"/>
        </w:rPr>
        <w:t>repeaters</w:t>
      </w:r>
      <w:r>
        <w:t xml:space="preserve"> θα πρέπει να σχηματίζουν </w:t>
      </w:r>
      <w:proofErr w:type="spellStart"/>
      <w:r>
        <w:t>mesh</w:t>
      </w:r>
      <w:proofErr w:type="spellEnd"/>
      <w:r>
        <w:t xml:space="preserve"> δίκτυο, έτσι ώστε να εξασφαλίζεται η υψηλή διαθεσιμότητα του συστήματος σε περίπτωση βλάβης. </w:t>
      </w:r>
    </w:p>
    <w:p w:rsidR="00822CC3" w:rsidRDefault="00822CC3" w:rsidP="00A202EC">
      <w:pPr>
        <w:numPr>
          <w:ilvl w:val="0"/>
          <w:numId w:val="10"/>
        </w:numPr>
        <w:spacing w:after="200" w:line="276" w:lineRule="auto"/>
        <w:jc w:val="both"/>
      </w:pPr>
      <w:r>
        <w:t>Μονάδες</w:t>
      </w:r>
      <w:r w:rsidRPr="00556D3A">
        <w:t xml:space="preserve"> Συγκέντρωσης Δεδομένων Αισθητήρων για διασύνδεση με Κέντρο Ελέγχου μέσω Ασύρματης Επικοινωνίας</w:t>
      </w:r>
      <w:r>
        <w:t xml:space="preserve">. Οι μονάδες θα </w:t>
      </w:r>
      <w:r w:rsidR="00C1515B">
        <w:t xml:space="preserve">πρέπει να </w:t>
      </w:r>
      <w:r>
        <w:t xml:space="preserve">επικοινωνούν </w:t>
      </w:r>
      <w:r w:rsidRPr="00402585">
        <w:t xml:space="preserve">μέσω 3G, </w:t>
      </w:r>
      <w:proofErr w:type="spellStart"/>
      <w:r w:rsidRPr="00402585">
        <w:t>Wi</w:t>
      </w:r>
      <w:proofErr w:type="spellEnd"/>
      <w:r w:rsidRPr="00402585">
        <w:t>-</w:t>
      </w:r>
      <w:proofErr w:type="spellStart"/>
      <w:r w:rsidRPr="00402585">
        <w:t>Fi</w:t>
      </w:r>
      <w:proofErr w:type="spellEnd"/>
      <w:r w:rsidRPr="00402585">
        <w:t xml:space="preserve"> ή </w:t>
      </w:r>
      <w:proofErr w:type="spellStart"/>
      <w:r w:rsidRPr="00402585">
        <w:t>Ethernet</w:t>
      </w:r>
      <w:proofErr w:type="spellEnd"/>
      <w:r w:rsidRPr="00402585">
        <w:t xml:space="preserve"> με το κέντρο ελέγχου του Δήμου με σκοπό την αποστολή των δεδομένων διαθεσιμότητας</w:t>
      </w:r>
      <w:r>
        <w:t xml:space="preserve">. </w:t>
      </w:r>
      <w:r w:rsidR="00A202EC">
        <w:t xml:space="preserve">Η επικοινωνία με τους </w:t>
      </w:r>
      <w:r w:rsidR="00A202EC">
        <w:rPr>
          <w:lang w:val="en-US"/>
        </w:rPr>
        <w:t>repeaters</w:t>
      </w:r>
      <w:r w:rsidR="00A202EC">
        <w:t xml:space="preserve"> θα πρέπει να γίνεται ασύρματα μέσω RF. </w:t>
      </w:r>
      <w:r w:rsidR="00A202EC" w:rsidRPr="00FF4F44">
        <w:t xml:space="preserve">Η τροφοδοσία των </w:t>
      </w:r>
      <w:r w:rsidR="00A202EC">
        <w:t>μονάδων συγκέντρωσης</w:t>
      </w:r>
      <w:r w:rsidR="00A202EC" w:rsidRPr="00FF4F44">
        <w:t xml:space="preserve"> θα πρέπει να γίνεται μέσω μπαταρίας ή με </w:t>
      </w:r>
      <w:proofErr w:type="spellStart"/>
      <w:r w:rsidR="00A202EC" w:rsidRPr="00FF4F44">
        <w:t>φωτοβολταϊκό</w:t>
      </w:r>
      <w:proofErr w:type="spellEnd"/>
      <w:r w:rsidR="00A202EC" w:rsidRPr="00FF4F44">
        <w:t xml:space="preserve"> στοιχείο, χωρίς να απαιτείται η παροχή ηλεκτρικού ρεύματος στο σημείο της εγκατάστασης. Οι </w:t>
      </w:r>
      <w:r w:rsidR="00A202EC">
        <w:t xml:space="preserve">μονάδες συγκέντρωσης θα πρέπει να σχηματίζουν </w:t>
      </w:r>
      <w:proofErr w:type="spellStart"/>
      <w:r w:rsidR="00A202EC">
        <w:t>mesh</w:t>
      </w:r>
      <w:proofErr w:type="spellEnd"/>
      <w:r w:rsidR="00A202EC">
        <w:t xml:space="preserve"> δίκτυο, έτσι ώστε να εξασφαλίζεται η υψηλή διαθεσιμότητα του συστήματος σε περίπτωση βλάβης. </w:t>
      </w:r>
      <w:r w:rsidR="00A202EC" w:rsidRPr="00A202EC">
        <w:rPr>
          <w:lang w:val="en-US"/>
        </w:rPr>
        <w:t>O</w:t>
      </w:r>
      <w:r w:rsidR="00A202EC" w:rsidRPr="00F15BC2">
        <w:t xml:space="preserve"> </w:t>
      </w:r>
      <w:r w:rsidR="00A202EC">
        <w:t>Υποψήφιος Ανάδοχος θα κληθεί από τον Δήμο να εγκαταστήσει ένα σύστημα το οποίο αποτελείται από τουλάχιστον έναν αισθητήρα, μία μονάδα συγκέντρωσης δεδομένων και μία ηλεκτρονική πινακίδα.</w:t>
      </w:r>
    </w:p>
    <w:p w:rsidR="00C875AE" w:rsidRDefault="00822CC3" w:rsidP="00535582">
      <w:pPr>
        <w:numPr>
          <w:ilvl w:val="0"/>
          <w:numId w:val="10"/>
        </w:numPr>
        <w:spacing w:after="200" w:line="276" w:lineRule="auto"/>
        <w:jc w:val="both"/>
      </w:pPr>
      <w:r>
        <w:t>Σταθμοί</w:t>
      </w:r>
      <w:r w:rsidRPr="00E72E12">
        <w:t xml:space="preserve"> Εξ</w:t>
      </w:r>
      <w:r>
        <w:t xml:space="preserve">υπηρέτησης Πολιτών με </w:t>
      </w:r>
      <w:proofErr w:type="spellStart"/>
      <w:r>
        <w:t>φωτοβολταϊ</w:t>
      </w:r>
      <w:r w:rsidRPr="00E72E12">
        <w:t>κό</w:t>
      </w:r>
      <w:proofErr w:type="spellEnd"/>
      <w:r w:rsidRPr="00E72E12">
        <w:t xml:space="preserve"> </w:t>
      </w:r>
      <w:r w:rsidR="00983D2B">
        <w:t>σ</w:t>
      </w:r>
      <w:r w:rsidRPr="00E72E12">
        <w:t>τοιχείο για Πιστοποίηση Κάρτας Χρήστη Θέσης ΑΜΕΑ</w:t>
      </w:r>
      <w:r>
        <w:t>. Οι προσφερόμενες</w:t>
      </w:r>
      <w:r w:rsidR="00C875AE" w:rsidRPr="00FF4F44">
        <w:t xml:space="preserve"> </w:t>
      </w:r>
      <w:r w:rsidR="00C875AE">
        <w:t>από τον Ανάδοχο</w:t>
      </w:r>
      <w:r>
        <w:t xml:space="preserve"> συσκευές θα χρησιμοποιούνται προκειμένου οι χρήστες θέσεων στάθμευσης ΑΜΕΑ να πιστοποιούν τη νομιμότητα των θέσεων που έχουν καταλάβει. Οι συσκευές θα πρέπει να παρέχουν ανθεκτική </w:t>
      </w:r>
      <w:proofErr w:type="spellStart"/>
      <w:r>
        <w:t>αντιβανδαλιστική</w:t>
      </w:r>
      <w:proofErr w:type="spellEnd"/>
      <w:r>
        <w:t xml:space="preserve"> κατασκευή για λειτουργία σε εξωτερικό χώρο και κάτω από οποιεσδήποτε καιρικές συνθήκες και να διαθέτουν αναγνώστη RF για τις κάρτες πιστοποίησης χρηστών. Ο Ανάδοχος </w:t>
      </w:r>
      <w:r w:rsidR="00C875AE">
        <w:t xml:space="preserve">στο πλαίσιο του έργου </w:t>
      </w:r>
      <w:r>
        <w:t xml:space="preserve">θα </w:t>
      </w:r>
      <w:r w:rsidR="00C875AE">
        <w:t xml:space="preserve">πρέπει να </w:t>
      </w:r>
      <w:r>
        <w:t xml:space="preserve">προμηθεύσει </w:t>
      </w:r>
      <w:r w:rsidR="00FE117F">
        <w:t>τους</w:t>
      </w:r>
      <w:r>
        <w:t xml:space="preserve"> Δήμο</w:t>
      </w:r>
      <w:r w:rsidR="00FE117F">
        <w:t>υς Βύρωνα και Ηλιούπολης</w:t>
      </w:r>
      <w:r>
        <w:t xml:space="preserve"> με 200 κάρτες RFID πιστοποίησης χρηστών ΑΜΕΑ. Η τροφοδοσία των </w:t>
      </w:r>
      <w:r w:rsidR="00C875AE">
        <w:t>Σταθμών Εξυπηρέτησης για Πιστοποίηση Κάρτας Χρήστη Θέσης ΑΜΕ</w:t>
      </w:r>
      <w:r w:rsidR="00FE117F">
        <w:t>Α</w:t>
      </w:r>
      <w:r w:rsidR="00C875AE">
        <w:t xml:space="preserve"> </w:t>
      </w:r>
      <w:r>
        <w:t xml:space="preserve">θα πρέπει να γίνεται μέσω </w:t>
      </w:r>
      <w:proofErr w:type="spellStart"/>
      <w:r>
        <w:t>φωτοβολταϊκού</w:t>
      </w:r>
      <w:proofErr w:type="spellEnd"/>
      <w:r>
        <w:t xml:space="preserve"> στοιχείου. Η στεγανότητα </w:t>
      </w:r>
      <w:r w:rsidR="00C875AE">
        <w:t>τους</w:t>
      </w:r>
      <w:r>
        <w:t xml:space="preserve"> θα είναι βαθμού IP54 τουλάχιστον. Τέλος, οι συσκευές θα πρέπει να διαθέτουν Οθόνη Γραφικών και Πληκτρολόγιο και να λειτουργούν σε θερμοκρασίες </w:t>
      </w:r>
      <w:r w:rsidR="003D781F">
        <w:t>-</w:t>
      </w:r>
      <w:r>
        <w:t>15 έως +60oC.</w:t>
      </w:r>
      <w:r w:rsidR="00C875AE">
        <w:t xml:space="preserve"> </w:t>
      </w:r>
    </w:p>
    <w:p w:rsidR="00A70E65" w:rsidRDefault="00822CC3" w:rsidP="00535582">
      <w:pPr>
        <w:numPr>
          <w:ilvl w:val="0"/>
          <w:numId w:val="10"/>
        </w:numPr>
        <w:spacing w:after="200" w:line="276" w:lineRule="auto"/>
        <w:jc w:val="both"/>
      </w:pPr>
      <w:r>
        <w:t>Ηλεκτρονικές Πινακίδες</w:t>
      </w:r>
      <w:r w:rsidRPr="003E388C">
        <w:t xml:space="preserve"> Ενημέρωσης Διαθεσιμότητας Ε</w:t>
      </w:r>
      <w:r>
        <w:t xml:space="preserve">λεύθερων Θέσεων Στάθμευσης. Οι πινακίδες αυτές θα </w:t>
      </w:r>
      <w:r w:rsidR="00C875AE">
        <w:t xml:space="preserve">πρέπει να </w:t>
      </w:r>
      <w:r>
        <w:t xml:space="preserve">εγκατασταθούν εντός του οδικού δικτύου του Δήμου και θα ενημερώνουν του οδηγούς για τη διαθεσιμότητα των θέσεων στάθμευσης. </w:t>
      </w:r>
    </w:p>
    <w:p w:rsidR="00A70E65" w:rsidRDefault="00A70E65" w:rsidP="00A70E65">
      <w:pPr>
        <w:spacing w:after="200" w:line="276" w:lineRule="auto"/>
        <w:ind w:left="720"/>
        <w:jc w:val="both"/>
      </w:pPr>
      <w:r w:rsidRPr="00A70E65">
        <w:lastRenderedPageBreak/>
        <w:t xml:space="preserve">Επιθυμία της Αναθέτουσας </w:t>
      </w:r>
      <w:r>
        <w:t>Αρχής είναι στο πάνω μέρος της κάθε</w:t>
      </w:r>
      <w:r w:rsidRPr="00A70E65">
        <w:t xml:space="preserve"> πινακίδας </w:t>
      </w:r>
      <w:r>
        <w:t xml:space="preserve">να </w:t>
      </w:r>
      <w:r w:rsidRPr="00A70E65">
        <w:t>αναγράφονται τα στοιχεία του Δήμου και «ΕΛΕΥΘΕΡΕΣ ΘΕΣΕΙΣ» ενώ στο κάτω μέρος αναγράφονται αριστερά οι κατευθύνσεις και τα ονόματα των χώρων στάθμευσης ή οι οδοί και δεξιά απεικονίζονται ηλεκτρονικά οι αριθμοί των διαθέσιμων θέσεων  στάθμευσης.</w:t>
      </w:r>
      <w:r>
        <w:t xml:space="preserve"> </w:t>
      </w:r>
      <w:r w:rsidRPr="00A70E65">
        <w:t xml:space="preserve">Τα σταθερά μέρη της </w:t>
      </w:r>
      <w:r>
        <w:t xml:space="preserve">κάθε </w:t>
      </w:r>
      <w:r w:rsidRPr="00A70E65">
        <w:t xml:space="preserve">πινακίδας </w:t>
      </w:r>
      <w:r>
        <w:t xml:space="preserve">να </w:t>
      </w:r>
      <w:r w:rsidRPr="00A70E65">
        <w:t>είναι φωτιζόμενα τη νύχτα για την αποφυγή ατυχημάτων</w:t>
      </w:r>
      <w:r>
        <w:t>.</w:t>
      </w:r>
    </w:p>
    <w:p w:rsidR="00822CC3" w:rsidRDefault="00822CC3" w:rsidP="00A70E65">
      <w:pPr>
        <w:spacing w:after="200" w:line="276" w:lineRule="auto"/>
        <w:ind w:left="720"/>
        <w:jc w:val="both"/>
      </w:pPr>
      <w:r>
        <w:t xml:space="preserve">Οι πινακίδες θα πρέπει να διαθέτουν τα εξής χαρακτηριστικά: </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Τεχνολογίας LED</w:t>
      </w:r>
    </w:p>
    <w:p w:rsidR="00FE117F" w:rsidRPr="00FE117F" w:rsidRDefault="00FE117F" w:rsidP="00FE117F">
      <w:pPr>
        <w:pStyle w:val="ae"/>
        <w:numPr>
          <w:ilvl w:val="0"/>
          <w:numId w:val="10"/>
        </w:numPr>
        <w:spacing w:after="200" w:line="276" w:lineRule="auto"/>
        <w:ind w:left="1080"/>
        <w:rPr>
          <w:rFonts w:asciiTheme="minorHAnsi" w:hAnsiTheme="minorHAnsi"/>
        </w:rPr>
      </w:pPr>
      <w:proofErr w:type="spellStart"/>
      <w:r w:rsidRPr="00FE117F">
        <w:rPr>
          <w:rFonts w:asciiTheme="minorHAnsi" w:hAnsiTheme="minorHAnsi"/>
        </w:rPr>
        <w:t>Xρώμα</w:t>
      </w:r>
      <w:proofErr w:type="spellEnd"/>
      <w:r w:rsidRPr="00FE117F">
        <w:rPr>
          <w:rFonts w:asciiTheme="minorHAnsi" w:hAnsiTheme="minorHAnsi"/>
        </w:rPr>
        <w:t xml:space="preserve"> LED: </w:t>
      </w:r>
      <w:proofErr w:type="spellStart"/>
      <w:r w:rsidRPr="00FE117F">
        <w:rPr>
          <w:rFonts w:asciiTheme="minorHAnsi" w:hAnsiTheme="minorHAnsi"/>
        </w:rPr>
        <w:t>Amber</w:t>
      </w:r>
      <w:proofErr w:type="spellEnd"/>
      <w:r w:rsidRPr="00FE117F">
        <w:rPr>
          <w:rFonts w:asciiTheme="minorHAnsi" w:hAnsiTheme="minorHAnsi"/>
        </w:rPr>
        <w:t xml:space="preserve"> 590nm, Τύπος LED </w:t>
      </w:r>
      <w:proofErr w:type="spellStart"/>
      <w:r w:rsidRPr="00FE117F">
        <w:rPr>
          <w:rFonts w:asciiTheme="minorHAnsi" w:hAnsiTheme="minorHAnsi"/>
        </w:rPr>
        <w:t>AllnGaP</w:t>
      </w:r>
      <w:proofErr w:type="spellEnd"/>
      <w:r w:rsidRPr="00FE117F">
        <w:rPr>
          <w:rFonts w:asciiTheme="minorHAnsi" w:hAnsiTheme="minorHAnsi"/>
        </w:rPr>
        <w:t xml:space="preserve"> 5mm </w:t>
      </w:r>
      <w:proofErr w:type="spellStart"/>
      <w:r w:rsidRPr="00FE117F">
        <w:rPr>
          <w:rFonts w:asciiTheme="minorHAnsi" w:hAnsiTheme="minorHAnsi"/>
        </w:rPr>
        <w:t>oval</w:t>
      </w:r>
      <w:proofErr w:type="spellEnd"/>
      <w:r w:rsidRPr="00FE117F">
        <w:rPr>
          <w:rFonts w:asciiTheme="minorHAnsi" w:hAnsiTheme="minorHAnsi"/>
        </w:rPr>
        <w:t xml:space="preserve"> </w:t>
      </w:r>
      <w:proofErr w:type="spellStart"/>
      <w:r w:rsidRPr="00FE117F">
        <w:rPr>
          <w:rFonts w:asciiTheme="minorHAnsi" w:hAnsiTheme="minorHAnsi"/>
        </w:rPr>
        <w:t>lamp</w:t>
      </w:r>
      <w:proofErr w:type="spellEnd"/>
      <w:r w:rsidRPr="00FE117F">
        <w:rPr>
          <w:rFonts w:asciiTheme="minorHAnsi" w:hAnsiTheme="minorHAnsi"/>
        </w:rPr>
        <w:t>, υψηλής φωτεινότητας</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Εξωτερικές Διαστάσεις (</w:t>
      </w:r>
      <w:proofErr w:type="spellStart"/>
      <w:r w:rsidRPr="00FE117F">
        <w:rPr>
          <w:rFonts w:asciiTheme="minorHAnsi" w:hAnsiTheme="minorHAnsi"/>
        </w:rPr>
        <w:t>ΠxΥx</w:t>
      </w:r>
      <w:proofErr w:type="spellEnd"/>
      <w:r w:rsidRPr="00FE117F">
        <w:rPr>
          <w:rFonts w:asciiTheme="minorHAnsi" w:hAnsiTheme="minorHAnsi"/>
        </w:rPr>
        <w:t xml:space="preserve"> B) περίπου  1850x 900 x 150 mm</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Διαστάσεις Ηλεκτρονικού Μέρους περίπου 1730 x 430mm</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Στην εμπρόσθια επιφάνεια του ηλεκτρονικού μέρους  θα υπάρχουν σκίαστρα από άκαμπτο πλαστικό για προστασία των LED και καλύτερη ποιότητα εικόνας.</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 xml:space="preserve">Υλικό Πλαισίου : </w:t>
      </w:r>
      <w:proofErr w:type="spellStart"/>
      <w:r w:rsidRPr="00FE117F">
        <w:rPr>
          <w:rFonts w:asciiTheme="minorHAnsi" w:hAnsiTheme="minorHAnsi"/>
        </w:rPr>
        <w:t>Aλουμίνιο</w:t>
      </w:r>
      <w:proofErr w:type="spellEnd"/>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Προστασία Πλαισίου : IP54</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 xml:space="preserve">Δυνατότητα Απεικόνισης ελεύθερων θέσεων στάθμευσης ταυτόχρονα για 3 διαφορετικές οδούς – χώρους στάθμευσης. Δυνατότητα με εναλλαγή του κειμένου για άλλους 3 τουλάχιστον χώρους στάθμευσης </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 xml:space="preserve">Ανάλυση Ηλεκτρονικού Μέρους 96x24 </w:t>
      </w:r>
      <w:proofErr w:type="spellStart"/>
      <w:r w:rsidRPr="00FE117F">
        <w:rPr>
          <w:rFonts w:asciiTheme="minorHAnsi" w:hAnsiTheme="minorHAnsi"/>
        </w:rPr>
        <w:t>pixels</w:t>
      </w:r>
      <w:proofErr w:type="spellEnd"/>
    </w:p>
    <w:p w:rsidR="00FE117F" w:rsidRPr="00FE117F" w:rsidRDefault="00FE117F" w:rsidP="00FE117F">
      <w:pPr>
        <w:pStyle w:val="ae"/>
        <w:numPr>
          <w:ilvl w:val="0"/>
          <w:numId w:val="10"/>
        </w:numPr>
        <w:spacing w:after="200" w:line="276" w:lineRule="auto"/>
        <w:ind w:left="1080"/>
        <w:rPr>
          <w:rFonts w:asciiTheme="minorHAnsi" w:hAnsiTheme="minorHAnsi"/>
          <w:lang w:val="en-US"/>
        </w:rPr>
      </w:pPr>
      <w:r w:rsidRPr="00FE117F">
        <w:rPr>
          <w:rFonts w:asciiTheme="minorHAnsi" w:hAnsiTheme="minorHAnsi"/>
          <w:lang w:val="en-US"/>
        </w:rPr>
        <w:t>Pixel Pitch: 18mm</w:t>
      </w:r>
    </w:p>
    <w:p w:rsidR="00FE117F" w:rsidRPr="00FE117F" w:rsidRDefault="00FE117F" w:rsidP="00FE117F">
      <w:pPr>
        <w:pStyle w:val="ae"/>
        <w:numPr>
          <w:ilvl w:val="0"/>
          <w:numId w:val="10"/>
        </w:numPr>
        <w:spacing w:after="200" w:line="276" w:lineRule="auto"/>
        <w:ind w:left="1080"/>
        <w:rPr>
          <w:rFonts w:asciiTheme="minorHAnsi" w:hAnsiTheme="minorHAnsi"/>
          <w:lang w:val="en-US"/>
        </w:rPr>
      </w:pPr>
      <w:r w:rsidRPr="00FE117F">
        <w:rPr>
          <w:rFonts w:asciiTheme="minorHAnsi" w:hAnsiTheme="minorHAnsi"/>
          <w:lang w:val="en-US"/>
        </w:rPr>
        <w:t xml:space="preserve">LED’S </w:t>
      </w:r>
      <w:r w:rsidRPr="00FE117F">
        <w:rPr>
          <w:rFonts w:asciiTheme="minorHAnsi" w:hAnsiTheme="minorHAnsi"/>
        </w:rPr>
        <w:t>ανά</w:t>
      </w:r>
      <w:r w:rsidRPr="00FE117F">
        <w:rPr>
          <w:rFonts w:asciiTheme="minorHAnsi" w:hAnsiTheme="minorHAnsi"/>
          <w:lang w:val="en-US"/>
        </w:rPr>
        <w:t xml:space="preserve"> pixel: 1</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Στατική Οδήγηση LED 1:1</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ΓΩΝΙΑ ΘΕΑΣΗΣ LED : 70ο (H) x 30ο (V)</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Φωτεινότητα  Οθόνης &gt; 8000cd/m2</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Χρόνος Ζωής LED μεγαλύτερος από  100.000 ώρες λειτουργίας</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Αυτόματη Ρύθμιση Φωτεινότητας</w:t>
      </w:r>
    </w:p>
    <w:p w:rsidR="00FE117F" w:rsidRPr="00FE117F" w:rsidRDefault="00FE117F" w:rsidP="00FE117F">
      <w:pPr>
        <w:pStyle w:val="ae"/>
        <w:numPr>
          <w:ilvl w:val="0"/>
          <w:numId w:val="10"/>
        </w:numPr>
        <w:spacing w:after="200" w:line="276" w:lineRule="auto"/>
        <w:ind w:left="1080"/>
        <w:rPr>
          <w:rFonts w:asciiTheme="minorHAnsi" w:hAnsiTheme="minorHAnsi"/>
        </w:rPr>
      </w:pPr>
      <w:proofErr w:type="spellStart"/>
      <w:r w:rsidRPr="00FE117F">
        <w:rPr>
          <w:rFonts w:asciiTheme="minorHAnsi" w:hAnsiTheme="minorHAnsi"/>
        </w:rPr>
        <w:t>Διεπαφές</w:t>
      </w:r>
      <w:proofErr w:type="spellEnd"/>
      <w:r w:rsidRPr="00FE117F">
        <w:rPr>
          <w:rFonts w:asciiTheme="minorHAnsi" w:hAnsiTheme="minorHAnsi"/>
        </w:rPr>
        <w:t xml:space="preserve"> Επικοινωνίας: GSM/GPRS </w:t>
      </w:r>
      <w:proofErr w:type="spellStart"/>
      <w:r w:rsidRPr="00FE117F">
        <w:rPr>
          <w:rFonts w:asciiTheme="minorHAnsi" w:hAnsiTheme="minorHAnsi"/>
        </w:rPr>
        <w:t>modem</w:t>
      </w:r>
      <w:proofErr w:type="spellEnd"/>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 xml:space="preserve">Να αναφερθεί η μέγιστη κατανάλωση της πινακίδας </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Να αναφερθεί το βάρος της πινακίδας</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Θερμοκρασία Λειτουργίας -15ο έως +60ο  C</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Μέγιστη Σχετική Υγρασία 95%</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Τροφοδοσία 230VAC / 50Hz</w:t>
      </w:r>
    </w:p>
    <w:p w:rsidR="00FE117F" w:rsidRPr="00FE117F" w:rsidRDefault="00FE117F" w:rsidP="00FE117F">
      <w:pPr>
        <w:pStyle w:val="ae"/>
        <w:numPr>
          <w:ilvl w:val="0"/>
          <w:numId w:val="10"/>
        </w:numPr>
        <w:spacing w:after="200" w:line="276" w:lineRule="auto"/>
        <w:ind w:left="1080"/>
        <w:rPr>
          <w:rFonts w:asciiTheme="minorHAnsi" w:hAnsiTheme="minorHAnsi"/>
        </w:rPr>
      </w:pPr>
      <w:r w:rsidRPr="00FE117F">
        <w:rPr>
          <w:rFonts w:asciiTheme="minorHAnsi" w:hAnsiTheme="minorHAnsi"/>
        </w:rPr>
        <w:t>Η διαδικασία συντήρησης των ηλεκτρονικών πινακίδων να μπορεί να γίνει εύκολα από ένα άτομο χωρίς να απαιτείται απεγκατάσταση της πινακίδας</w:t>
      </w:r>
    </w:p>
    <w:p w:rsidR="00FF4F44" w:rsidRDefault="00FE117F" w:rsidP="00FE117F">
      <w:pPr>
        <w:spacing w:after="200" w:line="276" w:lineRule="auto"/>
        <w:ind w:left="720"/>
        <w:jc w:val="both"/>
      </w:pPr>
      <w:r>
        <w:t>Η</w:t>
      </w:r>
      <w:r w:rsidR="00A70E65">
        <w:t xml:space="preserve"> ε</w:t>
      </w:r>
      <w:r w:rsidR="00CA5184">
        <w:t xml:space="preserve">γκατάσταση και παράδοση των πινακίδων </w:t>
      </w:r>
      <w:r w:rsidR="00A70E65">
        <w:t xml:space="preserve">θα πρέπει να είναι </w:t>
      </w:r>
      <w:r w:rsidR="00CA5184">
        <w:t>σε πλήρη λειτουργία</w:t>
      </w:r>
      <w:r w:rsidR="00A70E65">
        <w:t xml:space="preserve"> στα </w:t>
      </w:r>
      <w:r w:rsidR="00CA5184">
        <w:t>σημεία που θα υποδείξει ο Δήμος. Τα έξοδα εγκατάστασης, μεταφοράς βαρύνουν τον Ανάδοχο</w:t>
      </w:r>
      <w:r w:rsidR="00BF0A6A">
        <w:t xml:space="preserve"> και θα πρέπει να περιλαμβάνονται στο κόστος της προσφοράς του</w:t>
      </w:r>
      <w:r w:rsidR="00A70E65">
        <w:t xml:space="preserve">. </w:t>
      </w:r>
    </w:p>
    <w:p w:rsidR="00822CC3" w:rsidRDefault="00822CC3" w:rsidP="00822CC3">
      <w:pPr>
        <w:spacing w:after="200" w:line="276" w:lineRule="auto"/>
        <w:jc w:val="both"/>
      </w:pPr>
    </w:p>
    <w:p w:rsidR="00E9508F" w:rsidRPr="00793181" w:rsidRDefault="00822CC3" w:rsidP="00E9508F">
      <w:pPr>
        <w:numPr>
          <w:ilvl w:val="0"/>
          <w:numId w:val="10"/>
        </w:numPr>
        <w:spacing w:after="200" w:line="276" w:lineRule="auto"/>
        <w:jc w:val="both"/>
      </w:pPr>
      <w:r>
        <w:t>Συστήματα</w:t>
      </w:r>
      <w:r w:rsidRPr="00437021">
        <w:t xml:space="preserve"> καταμέτρησης οχημάτων εισόδου/εξόδου για τους δημοτικούς υπαίθριους χώρους  μαζικής στάθμευσης</w:t>
      </w:r>
      <w:r>
        <w:t>. Τα συστήματα αυτά θα εγκατασταθούν</w:t>
      </w:r>
      <w:r w:rsidR="00830EAD">
        <w:t xml:space="preserve"> από τον Ανάδοχο</w:t>
      </w:r>
      <w:r>
        <w:t xml:space="preserve"> σε υπαίθριους χώρους στάθμευσης </w:t>
      </w:r>
      <w:r w:rsidR="00FE117F">
        <w:t>των Δήμων Βύρωνα και Ηλιούπολης</w:t>
      </w:r>
      <w:r>
        <w:t xml:space="preserve"> με σκοπό να ελέγχουν τη διαθεσιμότητα των θέσεων στάθμευσης εντός του χώρου και να ενημερώνουν τους οδηγούς. Τα συστήματα αυτά θα αποτελούνται από επαγωγικούς βρόχους οι οποίοι </w:t>
      </w:r>
      <w:r w:rsidR="00830EAD">
        <w:t>θα εγκατασταθούν</w:t>
      </w:r>
      <w:r>
        <w:t xml:space="preserve"> στην είσοδο και στην έξοδο των χώρων στάθμευσης και </w:t>
      </w:r>
      <w:r w:rsidR="00830EAD">
        <w:t xml:space="preserve">θα </w:t>
      </w:r>
      <w:r>
        <w:t xml:space="preserve">μετρούν τα οχήματα που μπήκαν και βγήκαν. Με τον τρόπο αυτό </w:t>
      </w:r>
      <w:r w:rsidR="00830EAD">
        <w:t xml:space="preserve">θα </w:t>
      </w:r>
      <w:r>
        <w:t xml:space="preserve">υπολογίζεται η διαθεσιμότητα του χώρου στάθμευσης. </w:t>
      </w:r>
      <w:r w:rsidRPr="00E9508F">
        <w:t xml:space="preserve">Οι υπολογισμοί της διαθεσιμότητας θα γίνονται από έναν </w:t>
      </w:r>
      <w:r w:rsidRPr="00E9508F">
        <w:rPr>
          <w:lang w:val="en-US"/>
        </w:rPr>
        <w:t>controller</w:t>
      </w:r>
      <w:r w:rsidRPr="00E9508F">
        <w:t xml:space="preserve"> με </w:t>
      </w:r>
      <w:r w:rsidR="00830EAD" w:rsidRPr="00E9508F">
        <w:t xml:space="preserve">ενσωματωμένη </w:t>
      </w:r>
      <w:r w:rsidRPr="00E9508F">
        <w:rPr>
          <w:rFonts w:eastAsia="Calibri" w:cs="Calibri"/>
          <w:lang w:val="en-US"/>
        </w:rPr>
        <w:t>CPU</w:t>
      </w:r>
      <w:r w:rsidRPr="00E9508F">
        <w:rPr>
          <w:rFonts w:eastAsia="Calibri" w:cs="Calibri"/>
        </w:rPr>
        <w:t xml:space="preserve"> και τα δεδομένα θα αποστέλλονται μέσω </w:t>
      </w:r>
      <w:r w:rsidRPr="00E9508F">
        <w:rPr>
          <w:rFonts w:eastAsia="Calibri" w:cs="Calibri"/>
          <w:lang w:val="en-US"/>
        </w:rPr>
        <w:t>GPRS</w:t>
      </w:r>
      <w:r w:rsidRPr="00E9508F">
        <w:rPr>
          <w:rFonts w:eastAsia="Calibri" w:cs="Calibri"/>
        </w:rPr>
        <w:t xml:space="preserve"> με κατάλληλο </w:t>
      </w:r>
      <w:r w:rsidRPr="00E9508F">
        <w:rPr>
          <w:rFonts w:eastAsia="Calibri" w:cs="Calibri"/>
          <w:lang w:val="en-US"/>
        </w:rPr>
        <w:t>GPRS</w:t>
      </w:r>
      <w:r w:rsidRPr="00E9508F">
        <w:rPr>
          <w:rFonts w:eastAsia="Calibri" w:cs="Calibri"/>
        </w:rPr>
        <w:t xml:space="preserve"> </w:t>
      </w:r>
      <w:r w:rsidRPr="00E9508F">
        <w:rPr>
          <w:rFonts w:eastAsia="Calibri" w:cs="Calibri"/>
          <w:lang w:val="en-US"/>
        </w:rPr>
        <w:t>modem</w:t>
      </w:r>
      <w:r w:rsidRPr="00E9508F">
        <w:rPr>
          <w:rFonts w:eastAsia="Calibri" w:cs="Calibri"/>
        </w:rPr>
        <w:t xml:space="preserve"> που θα προμηθεύσει</w:t>
      </w:r>
      <w:r w:rsidR="00830EAD" w:rsidRPr="00E9508F">
        <w:rPr>
          <w:rFonts w:eastAsia="Calibri" w:cs="Calibri"/>
        </w:rPr>
        <w:t xml:space="preserve"> την Αναθέτουσα Αρχή</w:t>
      </w:r>
      <w:r w:rsidRPr="00E9508F">
        <w:rPr>
          <w:rFonts w:eastAsia="Calibri" w:cs="Calibri"/>
        </w:rPr>
        <w:t xml:space="preserve"> ο Ανάδοχος.</w:t>
      </w:r>
      <w:r w:rsidR="000862E4" w:rsidRPr="00E9508F">
        <w:rPr>
          <w:rFonts w:eastAsia="Calibri" w:cs="Calibri"/>
        </w:rPr>
        <w:t xml:space="preserve"> Ο </w:t>
      </w:r>
      <w:r w:rsidR="000862E4" w:rsidRPr="00E9508F">
        <w:rPr>
          <w:rFonts w:eastAsia="Calibri" w:cs="Calibri"/>
          <w:lang w:val="en-US"/>
        </w:rPr>
        <w:t>controller</w:t>
      </w:r>
      <w:r w:rsidR="000862E4" w:rsidRPr="00E9508F">
        <w:rPr>
          <w:rFonts w:eastAsia="Calibri" w:cs="Calibri"/>
        </w:rPr>
        <w:t xml:space="preserve"> και το </w:t>
      </w:r>
      <w:r w:rsidR="000862E4" w:rsidRPr="00E9508F">
        <w:rPr>
          <w:rFonts w:eastAsia="Calibri" w:cs="Calibri"/>
          <w:lang w:val="en-US"/>
        </w:rPr>
        <w:t>GPRS</w:t>
      </w:r>
      <w:r w:rsidR="000862E4" w:rsidRPr="00E9508F">
        <w:rPr>
          <w:rFonts w:eastAsia="Calibri" w:cs="Calibri"/>
        </w:rPr>
        <w:t xml:space="preserve"> </w:t>
      </w:r>
      <w:r w:rsidR="000862E4" w:rsidRPr="00E9508F">
        <w:rPr>
          <w:rFonts w:eastAsia="Calibri" w:cs="Calibri"/>
          <w:lang w:val="en-US"/>
        </w:rPr>
        <w:t>modem</w:t>
      </w:r>
      <w:r w:rsidR="000862E4" w:rsidRPr="00E9508F">
        <w:rPr>
          <w:rFonts w:eastAsia="Calibri" w:cs="Calibri"/>
        </w:rPr>
        <w:t xml:space="preserve"> θα πρέπει να τοποθετηθούν σε στεγανό κουτί κατάλληλο για χρήση σε εξωτερικό χώρο.</w:t>
      </w:r>
      <w:r w:rsidR="00E9508F" w:rsidRPr="00E9508F">
        <w:t xml:space="preserve"> Αναλυτικές προδιαγραφές</w:t>
      </w:r>
      <w:r w:rsidR="00E9508F">
        <w:t xml:space="preserve"> παρατίθενται στο Πίνακα Συμμόρφωσης.</w:t>
      </w:r>
    </w:p>
    <w:p w:rsidR="00822CC3" w:rsidRDefault="00822CC3" w:rsidP="00535582">
      <w:pPr>
        <w:numPr>
          <w:ilvl w:val="0"/>
          <w:numId w:val="10"/>
        </w:numPr>
        <w:spacing w:after="200" w:line="276" w:lineRule="auto"/>
        <w:jc w:val="both"/>
      </w:pPr>
      <w:r>
        <w:t>Υπολογιστέ</w:t>
      </w:r>
      <w:r w:rsidRPr="004F5B9A">
        <w:t xml:space="preserve">ς Παλάμης </w:t>
      </w:r>
      <w:r w:rsidR="008746CC">
        <w:t>για έκδοση κλήσεων</w:t>
      </w:r>
      <w:r>
        <w:t xml:space="preserve">. Οι </w:t>
      </w:r>
      <w:r w:rsidR="008746CC">
        <w:t xml:space="preserve">αρμόδιοι υπάλληλοι ελέγχου παρόδιας στάθμευσης </w:t>
      </w:r>
      <w:r>
        <w:t xml:space="preserve">θα προμηθευτούν κατάλληλους υπολογιστές παλάμης οι οποίοι θα είναι κατά το δυνατό </w:t>
      </w:r>
      <w:proofErr w:type="spellStart"/>
      <w:r>
        <w:t>προστατευµένοι</w:t>
      </w:r>
      <w:proofErr w:type="spellEnd"/>
      <w:r w:rsidRPr="004F5B9A">
        <w:t xml:space="preserve"> ώστε να εξασφαλίζεται η καλύτερη δυνατή λειτουργία τους σε σκληρές συνθήκες εργασίας ή </w:t>
      </w:r>
      <w:r w:rsidR="00830EAD">
        <w:t>σε συνθήκες</w:t>
      </w:r>
      <w:r w:rsidRPr="004F5B9A">
        <w:t xml:space="preserve"> κακής χρήσης τους.</w:t>
      </w:r>
      <w:r>
        <w:t xml:space="preserve"> Οι υπολογιστές παλάμης θα</w:t>
      </w:r>
      <w:r w:rsidR="00830EAD">
        <w:t xml:space="preserve"> πρέπει κατ’ ελάχιστον να</w:t>
      </w:r>
      <w:r>
        <w:t xml:space="preserve"> διαθέτουν τα εξής χαρακτηριστικά:</w:t>
      </w:r>
    </w:p>
    <w:p w:rsidR="00822CC3" w:rsidRDefault="00830EAD" w:rsidP="00535582">
      <w:pPr>
        <w:numPr>
          <w:ilvl w:val="1"/>
          <w:numId w:val="10"/>
        </w:numPr>
        <w:spacing w:after="200" w:line="276" w:lineRule="auto"/>
        <w:jc w:val="both"/>
      </w:pPr>
      <w:r>
        <w:t>Να</w:t>
      </w:r>
      <w:r w:rsidR="00822CC3">
        <w:t xml:space="preserve"> διαθέτουν GPS</w:t>
      </w:r>
    </w:p>
    <w:p w:rsidR="00822CC3" w:rsidRDefault="00830EAD" w:rsidP="00535582">
      <w:pPr>
        <w:numPr>
          <w:ilvl w:val="1"/>
          <w:numId w:val="10"/>
        </w:numPr>
        <w:spacing w:after="200" w:line="276" w:lineRule="auto"/>
        <w:jc w:val="both"/>
      </w:pPr>
      <w:r>
        <w:t xml:space="preserve">Να </w:t>
      </w:r>
      <w:r w:rsidR="00822CC3">
        <w:t xml:space="preserve"> υποστηρίζουν ασύρματη επικοινωνία μέσω GSM/GPRS, </w:t>
      </w:r>
      <w:proofErr w:type="spellStart"/>
      <w:r w:rsidR="00822CC3">
        <w:t>Bluetooth</w:t>
      </w:r>
      <w:proofErr w:type="spellEnd"/>
      <w:r w:rsidR="00822CC3">
        <w:t xml:space="preserve"> 1.2 και </w:t>
      </w:r>
      <w:proofErr w:type="spellStart"/>
      <w:r w:rsidR="00822CC3">
        <w:t>Wi</w:t>
      </w:r>
      <w:proofErr w:type="spellEnd"/>
      <w:r w:rsidR="00822CC3">
        <w:t>-</w:t>
      </w:r>
      <w:proofErr w:type="spellStart"/>
      <w:r w:rsidR="00822CC3">
        <w:t>Fi</w:t>
      </w:r>
      <w:proofErr w:type="spellEnd"/>
    </w:p>
    <w:p w:rsidR="00822CC3" w:rsidRDefault="00830EAD" w:rsidP="00535582">
      <w:pPr>
        <w:numPr>
          <w:ilvl w:val="1"/>
          <w:numId w:val="10"/>
        </w:numPr>
        <w:spacing w:after="200" w:line="276" w:lineRule="auto"/>
        <w:jc w:val="both"/>
      </w:pPr>
      <w:r>
        <w:t>Ν</w:t>
      </w:r>
      <w:r w:rsidR="00822CC3">
        <w:t>α διαθέτουν οθόνη αφής, τουλάχιστον 2,7", 64 χιλιάδες χρώματα</w:t>
      </w:r>
    </w:p>
    <w:p w:rsidR="00822CC3" w:rsidRDefault="00830EAD" w:rsidP="00535582">
      <w:pPr>
        <w:numPr>
          <w:ilvl w:val="1"/>
          <w:numId w:val="10"/>
        </w:numPr>
        <w:spacing w:after="200" w:line="276" w:lineRule="auto"/>
        <w:jc w:val="both"/>
      </w:pPr>
      <w:r>
        <w:t>Ν</w:t>
      </w:r>
      <w:r w:rsidR="00822CC3">
        <w:t xml:space="preserve">α διαθέτουν επεξεργαστής τουλάχιστον 256 </w:t>
      </w:r>
      <w:proofErr w:type="spellStart"/>
      <w:r w:rsidR="00822CC3">
        <w:t>MHz</w:t>
      </w:r>
      <w:proofErr w:type="spellEnd"/>
    </w:p>
    <w:p w:rsidR="00822CC3" w:rsidRDefault="00830EAD" w:rsidP="00535582">
      <w:pPr>
        <w:numPr>
          <w:ilvl w:val="1"/>
          <w:numId w:val="10"/>
        </w:numPr>
        <w:spacing w:after="200" w:line="276" w:lineRule="auto"/>
        <w:jc w:val="both"/>
      </w:pPr>
      <w:r>
        <w:t>Ν</w:t>
      </w:r>
      <w:r w:rsidR="00822CC3">
        <w:t xml:space="preserve">α διαθέτουν μνήμη </w:t>
      </w:r>
      <w:r w:rsidR="00822CC3">
        <w:rPr>
          <w:lang w:val="en-US"/>
        </w:rPr>
        <w:t>RAM</w:t>
      </w:r>
      <w:r w:rsidR="00822CC3" w:rsidRPr="00793181">
        <w:t xml:space="preserve"> </w:t>
      </w:r>
      <w:r w:rsidR="00822CC3">
        <w:t xml:space="preserve">τουλάχιστον 64 MB </w:t>
      </w:r>
    </w:p>
    <w:p w:rsidR="00822CC3" w:rsidRDefault="00830EAD" w:rsidP="00535582">
      <w:pPr>
        <w:numPr>
          <w:ilvl w:val="1"/>
          <w:numId w:val="10"/>
        </w:numPr>
        <w:spacing w:after="200" w:line="276" w:lineRule="auto"/>
        <w:jc w:val="both"/>
      </w:pPr>
      <w:r>
        <w:t>Ν</w:t>
      </w:r>
      <w:r w:rsidR="00822CC3">
        <w:t xml:space="preserve">α διαθέτουν λειτουργικό σύστημα Microsoft Windows </w:t>
      </w:r>
      <w:proofErr w:type="spellStart"/>
      <w:r w:rsidR="00822CC3">
        <w:t>Mobile</w:t>
      </w:r>
      <w:proofErr w:type="spellEnd"/>
      <w:r>
        <w:t xml:space="preserve"> ή αντίστοιχο</w:t>
      </w:r>
    </w:p>
    <w:p w:rsidR="00822CC3" w:rsidRDefault="00822CC3" w:rsidP="00CA5184">
      <w:pPr>
        <w:numPr>
          <w:ilvl w:val="0"/>
          <w:numId w:val="10"/>
        </w:numPr>
        <w:spacing w:after="200" w:line="276" w:lineRule="auto"/>
        <w:jc w:val="both"/>
      </w:pPr>
      <w:proofErr w:type="spellStart"/>
      <w:r>
        <w:t>Bluetooth</w:t>
      </w:r>
      <w:proofErr w:type="spellEnd"/>
      <w:r>
        <w:t xml:space="preserve"> εκτυπωτέ</w:t>
      </w:r>
      <w:r w:rsidRPr="00C231BD">
        <w:t xml:space="preserve">ς για τους </w:t>
      </w:r>
      <w:r w:rsidR="008746CC">
        <w:t>αρμόδιους υπαλλήλους ελέγχου παρόδιας στάθμευσης</w:t>
      </w:r>
      <w:r>
        <w:t xml:space="preserve">. Οι </w:t>
      </w:r>
      <w:r w:rsidR="008746CC">
        <w:t>αρμόδιοι υπάλληλοι</w:t>
      </w:r>
      <w:r>
        <w:t xml:space="preserve"> θα </w:t>
      </w:r>
      <w:r w:rsidR="00830EAD">
        <w:t xml:space="preserve">πρέπει να </w:t>
      </w:r>
      <w:r>
        <w:t xml:space="preserve">είναι εφοδιασμένοι με εκτυπωτή προκειμένου να εκτυπώνουν τις κλήσεις των παραβάσεων που βεβαιώνουν μέσω των υπολογιστών παλάμης. Οι εκτυπωτές </w:t>
      </w:r>
      <w:r w:rsidR="00830EAD">
        <w:t xml:space="preserve">που θα προμηθεύσει ο Ανάδοχος </w:t>
      </w:r>
      <w:r>
        <w:t xml:space="preserve">θα </w:t>
      </w:r>
      <w:r w:rsidR="00830EAD">
        <w:t xml:space="preserve">πρέπει να </w:t>
      </w:r>
      <w:r>
        <w:t xml:space="preserve">είναι θερμικοί και θα </w:t>
      </w:r>
      <w:r w:rsidR="00830EAD">
        <w:t xml:space="preserve">πρέπει να </w:t>
      </w:r>
      <w:r>
        <w:t xml:space="preserve">παρέχουν προστασία IP54. Η μέγιστη </w:t>
      </w:r>
      <w:r>
        <w:lastRenderedPageBreak/>
        <w:t xml:space="preserve">ανάλυση εκτύπωσης θα </w:t>
      </w:r>
      <w:r w:rsidR="00830EAD">
        <w:t xml:space="preserve">πρέπει να </w:t>
      </w:r>
      <w:r>
        <w:t xml:space="preserve">είναι 203 dpi/8 </w:t>
      </w:r>
      <w:proofErr w:type="spellStart"/>
      <w:r>
        <w:t>dots</w:t>
      </w:r>
      <w:proofErr w:type="spellEnd"/>
      <w:r>
        <w:t xml:space="preserve"> ανά mm και η μέγιστη ταχύτητα εκτύπωσης θα </w:t>
      </w:r>
      <w:r w:rsidR="00830EAD">
        <w:t xml:space="preserve">πρέπει να </w:t>
      </w:r>
      <w:r>
        <w:t>είναι τουλάχιστον 76,2 mm/</w:t>
      </w:r>
      <w:proofErr w:type="spellStart"/>
      <w:r>
        <w:t>sec.</w:t>
      </w:r>
      <w:proofErr w:type="spellEnd"/>
      <w:r>
        <w:t xml:space="preserve"> Προκειμένου να μεταφέρονται εύκολα, το βάρος τους θα πρέπει να είναι λιγότερο από 680 </w:t>
      </w:r>
      <w:proofErr w:type="spellStart"/>
      <w:r>
        <w:t>gr</w:t>
      </w:r>
      <w:proofErr w:type="spellEnd"/>
      <w:r>
        <w:t xml:space="preserve">. </w:t>
      </w:r>
      <w:r w:rsidR="00CA5184">
        <w:t>Οι εκτυπωτές θα διαθέτουν ε</w:t>
      </w:r>
      <w:r w:rsidR="00CA5184" w:rsidRPr="00CA5184">
        <w:t xml:space="preserve">παναφορτιζόμενη μπαταρία 2.0 </w:t>
      </w:r>
      <w:proofErr w:type="spellStart"/>
      <w:r w:rsidR="00CA5184" w:rsidRPr="00CA5184">
        <w:t>Ah</w:t>
      </w:r>
      <w:proofErr w:type="spellEnd"/>
      <w:r w:rsidR="00CA5184" w:rsidRPr="00CA5184">
        <w:t>, 7,4V</w:t>
      </w:r>
      <w:r w:rsidR="00CA5184">
        <w:t>.</w:t>
      </w:r>
      <w:r w:rsidR="00CA5184" w:rsidRPr="00CA5184">
        <w:t xml:space="preserve"> </w:t>
      </w:r>
      <w:r>
        <w:t xml:space="preserve">Η επικοινωνία των εκτυπωτών με τους υπολογιστές παλάμης θα γίνεται ασύρματα μέσω </w:t>
      </w:r>
      <w:proofErr w:type="spellStart"/>
      <w:r>
        <w:t>bluetooth</w:t>
      </w:r>
      <w:proofErr w:type="spellEnd"/>
      <w:r>
        <w:t>.</w:t>
      </w:r>
      <w:r w:rsidR="00CA5184" w:rsidRPr="00CA5184">
        <w:t xml:space="preserve"> </w:t>
      </w:r>
      <w:r w:rsidR="00CA5184">
        <w:t xml:space="preserve">Οι εκτυπωτές θα πρέπει να λειτουργούν σε θερμοκρασίες </w:t>
      </w:r>
      <w:r w:rsidR="00CA5184" w:rsidRPr="00CA5184">
        <w:t>20º C έως 55º C</w:t>
      </w:r>
      <w:r w:rsidR="00CA5184">
        <w:t xml:space="preserve"> και σε σχετική υγρασία 90%. </w:t>
      </w:r>
    </w:p>
    <w:p w:rsidR="00FE117F" w:rsidRDefault="00FE117F" w:rsidP="00CA5184">
      <w:pPr>
        <w:numPr>
          <w:ilvl w:val="0"/>
          <w:numId w:val="10"/>
        </w:numPr>
        <w:spacing w:after="200" w:line="276" w:lineRule="auto"/>
        <w:jc w:val="both"/>
      </w:pPr>
      <w:r>
        <w:t>Υπολογιστής οχήματος. Θα εγκατασταθεί στα λεωφορεία της δημοτικής συγκοινωνίας του Δήμου Ηλιούπολης (ο Δήμος Βύρωνα διαθέτει ήδη) και θα πρέπει να παρέχουν τα εξής τεχνικά χαρακτηριστικά:</w:t>
      </w:r>
    </w:p>
    <w:p w:rsidR="00FE117F" w:rsidRDefault="00FE117F" w:rsidP="00FE117F">
      <w:pPr>
        <w:numPr>
          <w:ilvl w:val="1"/>
          <w:numId w:val="10"/>
        </w:numPr>
        <w:spacing w:after="200" w:line="276" w:lineRule="auto"/>
        <w:jc w:val="both"/>
      </w:pPr>
      <w:r>
        <w:t xml:space="preserve">Η κεντρική υπολογιστική μονάδα επιβλέπει όλο τον εξοπλισμό του οχήματος. Ο υπολογιστής του οχήματος θα πρέπει να προγραμματίζεται σε κάποια γνωστή γλώσσα ανώτερου επιπέδου (πχ. C), να έχει την δυνατότητα επέκτασης και λογισμικό </w:t>
      </w:r>
      <w:proofErr w:type="spellStart"/>
      <w:r>
        <w:t>διεπαφής</w:t>
      </w:r>
      <w:proofErr w:type="spellEnd"/>
    </w:p>
    <w:p w:rsidR="00FE117F" w:rsidRDefault="00FE117F" w:rsidP="00FE117F">
      <w:pPr>
        <w:numPr>
          <w:ilvl w:val="1"/>
          <w:numId w:val="10"/>
        </w:numPr>
        <w:spacing w:after="200" w:line="276" w:lineRule="auto"/>
        <w:jc w:val="both"/>
      </w:pPr>
      <w:r>
        <w:t>Ποσότητα</w:t>
      </w:r>
    </w:p>
    <w:p w:rsidR="00FE117F" w:rsidRDefault="00FE117F" w:rsidP="00FE117F">
      <w:pPr>
        <w:numPr>
          <w:ilvl w:val="1"/>
          <w:numId w:val="10"/>
        </w:numPr>
        <w:spacing w:after="200" w:line="276" w:lineRule="auto"/>
        <w:jc w:val="both"/>
      </w:pPr>
      <w:r>
        <w:t>Ο Ανάδοχος υποχρεούται στην διάθεση της χρήσης του λογισμικού, μαζί με την απαραίτητη τεκμηρίωση και την μεταφορά της απαραίτητης τεχνογνωσίας, για την συντήρησή του και την επέκτασή του.</w:t>
      </w:r>
    </w:p>
    <w:p w:rsidR="00FE117F" w:rsidRDefault="00FE117F" w:rsidP="00FE117F">
      <w:pPr>
        <w:numPr>
          <w:ilvl w:val="1"/>
          <w:numId w:val="10"/>
        </w:numPr>
        <w:spacing w:after="200" w:line="276" w:lineRule="auto"/>
        <w:jc w:val="both"/>
      </w:pPr>
      <w:r>
        <w:t>Ο υπολογιστής του οχήματος θα πρέπει να συμμορφώνεται στις οδηγίες μηχανικής αντοχής ETSI 300-019-2-5 και ηλεκτρομαγνητικής αντοχής CE/99/05</w:t>
      </w:r>
    </w:p>
    <w:p w:rsidR="00FE117F" w:rsidRDefault="00FE117F" w:rsidP="00FE117F">
      <w:pPr>
        <w:numPr>
          <w:ilvl w:val="1"/>
          <w:numId w:val="10"/>
        </w:numPr>
        <w:spacing w:after="200" w:line="276" w:lineRule="auto"/>
        <w:jc w:val="both"/>
      </w:pPr>
      <w:r>
        <w:t>Ο υπολογιστής του οχήματος θα πρέπει να συμμορφώνεται με την οδηγία CE/95/54 και την ενημέρωση της 2004/104/CE για πτυχές σχετικές με την χρήση τηλεματικών συσκευών σε οχήματα.</w:t>
      </w:r>
    </w:p>
    <w:p w:rsidR="00FE117F" w:rsidRDefault="00FE117F" w:rsidP="00FE117F">
      <w:pPr>
        <w:numPr>
          <w:ilvl w:val="1"/>
          <w:numId w:val="10"/>
        </w:numPr>
        <w:spacing w:after="200" w:line="276" w:lineRule="auto"/>
        <w:jc w:val="both"/>
      </w:pPr>
      <w:r>
        <w:t>Η εγκατάσταση και παραμετροποίηση των υπολογιστών οχήματος αποτελούν ευθύνη του Αναδόχου</w:t>
      </w:r>
    </w:p>
    <w:p w:rsidR="00FE117F" w:rsidRDefault="00FE117F" w:rsidP="00FE117F">
      <w:pPr>
        <w:numPr>
          <w:ilvl w:val="1"/>
          <w:numId w:val="10"/>
        </w:numPr>
        <w:spacing w:after="200" w:line="276" w:lineRule="auto"/>
        <w:jc w:val="both"/>
      </w:pPr>
      <w:r>
        <w:t>Η οθόνη και το χειριστήριο του οδηγού αποτελούν την κονσόλα επικοινωνίας. Ως κονσόλα ορίζονται οι διατάξεις που περιέχουν ανεξάρτητες μονάδες οθόνης και χειριστηρίου, διατάξεις οθονών αφής και χειριστηρίου σε ενοποιημένο σχήμα (</w:t>
      </w:r>
      <w:proofErr w:type="spellStart"/>
      <w:r>
        <w:t>compact</w:t>
      </w:r>
      <w:proofErr w:type="spellEnd"/>
      <w:r>
        <w:t xml:space="preserve"> μονάδες).</w:t>
      </w:r>
    </w:p>
    <w:p w:rsidR="00FE117F" w:rsidRDefault="00FE117F" w:rsidP="00FE117F">
      <w:pPr>
        <w:numPr>
          <w:ilvl w:val="1"/>
          <w:numId w:val="10"/>
        </w:numPr>
        <w:spacing w:after="200" w:line="276" w:lineRule="auto"/>
        <w:jc w:val="both"/>
      </w:pPr>
      <w:r>
        <w:t>Η κονσόλα επικοινωνίας του οδηγού θα πρέπει να είναι εργονομικής δομής, ανθεκτικής κατασκευής, σύγχρονης τεχνολογίας, με οθόνη και χειριστήριο. Η κατασκευή τους να είναι σύμφωνη με τα διεθνή πρότυπα.</w:t>
      </w:r>
    </w:p>
    <w:p w:rsidR="00FE117F" w:rsidRDefault="00FE117F" w:rsidP="00FE117F">
      <w:pPr>
        <w:numPr>
          <w:ilvl w:val="1"/>
          <w:numId w:val="10"/>
        </w:numPr>
        <w:spacing w:after="200" w:line="276" w:lineRule="auto"/>
        <w:jc w:val="both"/>
      </w:pPr>
      <w:r>
        <w:lastRenderedPageBreak/>
        <w:t>Θα πρέπει να δοθεί αναλυτική περιγραφή τους δομής και συγκρότησης τους κονσόλας και των κύριων ηλεκτρονικών βαθμίδων που την αποτελούν. Έμφαση θα δοθεί στα τεχνικά χαρακτηριστικά τους οθόνης και του πληκτρολογίου. Για την οθόνη θα πρέπει να δοθούν ακριβείς διαστάσεις, πλήρη λειτουργικά χαρακτηριστικά και τεχνολογία απεικόνισης. Το πληκτρολόγιο θα πρέπει να είναι εργονομικό στη χρήση, να περιλαμβάνει όλα τα απαιτούμενα πλήκτρα, καθώς τους και τουλάχιστον δύο (2) θέσεις εφεδρικών πλήκτρων, για μελλοντικές τους.</w:t>
      </w:r>
    </w:p>
    <w:p w:rsidR="00FE117F" w:rsidRDefault="00FE117F" w:rsidP="00FE117F">
      <w:pPr>
        <w:numPr>
          <w:ilvl w:val="1"/>
          <w:numId w:val="10"/>
        </w:numPr>
        <w:spacing w:after="200" w:line="276" w:lineRule="auto"/>
        <w:jc w:val="both"/>
      </w:pPr>
      <w:r>
        <w:t xml:space="preserve">Η οθόνη του οδηγού θα πρέπει απαραιτήτως να υποστηρίζει ευανάγνωστους, ελληνικούς αλφαριθμητικούς χαρακτήρες και γραφικά, χωρητικότητας τουλάχιστον 10 γραμμών και 20 χαρακτήρων ανά γραμμή, αναγνώσιμους κάτω από τους </w:t>
      </w:r>
      <w:proofErr w:type="spellStart"/>
      <w:r>
        <w:t>τους</w:t>
      </w:r>
      <w:proofErr w:type="spellEnd"/>
      <w:r>
        <w:t xml:space="preserve"> συνθήκες φωτισμού και για όλη τη διάρκεια τους ημέρας. Θα πρέπει τους να δοθούν ακριβείς διαστάσεις του τερματικού και προτεινόμενη θέση εγκατάστασης, η οποία πρέπει να είναι τους έγκρισης του Φορέα.</w:t>
      </w:r>
    </w:p>
    <w:p w:rsidR="00FE117F" w:rsidRDefault="00FE117F" w:rsidP="00FE117F">
      <w:pPr>
        <w:numPr>
          <w:ilvl w:val="1"/>
          <w:numId w:val="10"/>
        </w:numPr>
        <w:spacing w:after="200" w:line="276" w:lineRule="auto"/>
        <w:jc w:val="both"/>
      </w:pPr>
      <w:r>
        <w:t>Η κονσόλα θα πρέπει να περιλαμβάνει κατάλληλες ενδείξεις σηματοδοσίας στην πρόσοψή τους, ως και ηχητικό σήμα ειδοποίησης του χειριστή. Θα πρέπει να περιγραφούν αναλυτικά οι οπτικές και ηχητικές σηματοδοτήσεις, που παρέχει η προσφερόμενη κονσόλα. Θα πρέπει απαραιτήτως να δοθεί αναλυτική περιγραφή των χειρισμών του τερματικού του οδηγού, του τρόπου αναγγελίας συμβάντων και καταστάσεων επί του οχήματος από τον οδηγό τους το κέντρο, με κωδικοποιημένα μηνύματα, τους και αντίστροφα, δηλ. να δοθεί το πλήθος των κωδικοποιημένων μηνυμάτων από το ΚΕ τους το τερματικό του οδηγού, καθώς και από τον οδηγό τους επιβάτες.</w:t>
      </w:r>
    </w:p>
    <w:p w:rsidR="00FE117F" w:rsidRDefault="00FE117F" w:rsidP="00FE117F">
      <w:pPr>
        <w:numPr>
          <w:ilvl w:val="1"/>
          <w:numId w:val="10"/>
        </w:numPr>
        <w:spacing w:after="200" w:line="276" w:lineRule="auto"/>
        <w:jc w:val="both"/>
      </w:pPr>
      <w:r>
        <w:t>Το σύστημα εντοπισμού της θέσης των οχημάτων αποτελεί τη βάση για την αποτελεσματική λειτουργία του Συστήματος Τηλεματικής του Φορέα. Η υλοποίησή του απαιτεί κατάλληλο εξοπλισμό (υλικό και λογισμικό) τόσο στα οχήματα, όσο και στο ΚΕ. Βασική προϋπόθεση του προσφερόμενου συστήματος, είναι η εξασφάλιση αδιάλειπτης και συνεχούς πληροφόρησης για τη θέση όλων των οχημάτων, με την ακρίβεια 10 m της ένδειξης στο Κέντρο Διαχείρισης Οχημάτων και της πραγματικής θέσης του οχήματος, με διάστημα εμπιστοσύνης στο 95%.</w:t>
      </w:r>
    </w:p>
    <w:p w:rsidR="00FE117F" w:rsidRDefault="00FE117F" w:rsidP="00FE117F">
      <w:pPr>
        <w:numPr>
          <w:ilvl w:val="1"/>
          <w:numId w:val="10"/>
        </w:numPr>
        <w:spacing w:after="200" w:line="276" w:lineRule="auto"/>
        <w:jc w:val="both"/>
      </w:pPr>
      <w:r>
        <w:t>Θα πρέπει να δοθεί αναλυτική περιγραφή της χρησιμοποιούμενης μεθόδου εντοπισμού της θέσης των οχημάτων και του τρόπου με τον οποίο διασφαλίζεται το αδιάλειπτο της πληροφόρησης.</w:t>
      </w:r>
    </w:p>
    <w:p w:rsidR="00FE117F" w:rsidRDefault="00FE117F" w:rsidP="00FE117F">
      <w:pPr>
        <w:numPr>
          <w:ilvl w:val="1"/>
          <w:numId w:val="10"/>
        </w:numPr>
        <w:spacing w:after="200" w:line="276" w:lineRule="auto"/>
        <w:jc w:val="both"/>
      </w:pPr>
      <w:r>
        <w:lastRenderedPageBreak/>
        <w:t>Θα πρέπει να δοθεί λεπτομερής περιγραφή του εξοπλισμού (υλικό και λογισμικό) που απαιτείται σε κάθε όχημα, για τον εντοπισμό της θέσης του και τη μετάδοση των στοιχείων στο κέντρο ελέγχου (ΚΕ) και να δοθεί διάγραμμα της τοπολογίας του συστήματος στο όχημα.</w:t>
      </w:r>
    </w:p>
    <w:p w:rsidR="00FE117F" w:rsidRDefault="00FE117F" w:rsidP="00FE117F">
      <w:pPr>
        <w:numPr>
          <w:ilvl w:val="1"/>
          <w:numId w:val="10"/>
        </w:numPr>
        <w:spacing w:after="200" w:line="276" w:lineRule="auto"/>
        <w:jc w:val="both"/>
      </w:pPr>
      <w:r>
        <w:t>Θα πρέπει να δοθεί λεπτομερής περιγραφή του εξοπλισμού (υλικό και λογισμικό) που απαιτείται στο ΚΕ, για τη συλλογή, απεικόνιση και διαχείριση των πληροφοριών, που αφορούν τη θέση όλων των οχημάτων και να δοθεί διάγραμμα της τοπολογίας του συστήματος στο ΚΕ.</w:t>
      </w:r>
    </w:p>
    <w:p w:rsidR="00FE117F" w:rsidRDefault="00FE117F" w:rsidP="00FE117F">
      <w:pPr>
        <w:numPr>
          <w:ilvl w:val="1"/>
          <w:numId w:val="10"/>
        </w:numPr>
        <w:spacing w:after="200" w:line="276" w:lineRule="auto"/>
        <w:jc w:val="both"/>
      </w:pPr>
      <w:r>
        <w:t>Το προτεινόμενο σύστημα εντοπισμού πρέπει να βασίζεται σε συνδυασμό συστήματος GPS (με χρήση D-GPS αν απαιτείται), και συσκευής στις θύρες, η οποία αξιοποιεί τις στάσεις του οχήματος για διόρθωση θέσης.</w:t>
      </w:r>
    </w:p>
    <w:p w:rsidR="00FE117F" w:rsidRDefault="00FE117F" w:rsidP="00FE117F">
      <w:pPr>
        <w:numPr>
          <w:ilvl w:val="1"/>
          <w:numId w:val="10"/>
        </w:numPr>
        <w:spacing w:after="200" w:line="276" w:lineRule="auto"/>
        <w:jc w:val="both"/>
      </w:pPr>
      <w:r>
        <w:t>Ο δορυφορικός δέκτης GPS, θα πρέπει:</w:t>
      </w:r>
    </w:p>
    <w:p w:rsidR="00FE117F" w:rsidRDefault="00FE117F" w:rsidP="00FE117F">
      <w:pPr>
        <w:numPr>
          <w:ilvl w:val="1"/>
          <w:numId w:val="10"/>
        </w:numPr>
        <w:spacing w:after="200" w:line="276" w:lineRule="auto"/>
        <w:jc w:val="both"/>
      </w:pPr>
      <w:r>
        <w:t>Να έχει δυνατότητα συνεχούς παρακολούθησης (</w:t>
      </w:r>
      <w:proofErr w:type="spellStart"/>
      <w:r>
        <w:t>tracking</w:t>
      </w:r>
      <w:proofErr w:type="spellEnd"/>
      <w:r>
        <w:t>) των δορυφόρων.</w:t>
      </w:r>
    </w:p>
    <w:p w:rsidR="00FE117F" w:rsidRDefault="00FE117F" w:rsidP="00FE117F">
      <w:pPr>
        <w:numPr>
          <w:ilvl w:val="1"/>
          <w:numId w:val="10"/>
        </w:numPr>
        <w:spacing w:after="200" w:line="276" w:lineRule="auto"/>
        <w:jc w:val="both"/>
      </w:pPr>
      <w:r>
        <w:t xml:space="preserve">Το κατώφλι ευαισθησίας του να είναι καλύτερο των –140 </w:t>
      </w:r>
      <w:proofErr w:type="spellStart"/>
      <w:r>
        <w:t>dBm</w:t>
      </w:r>
      <w:proofErr w:type="spellEnd"/>
      <w:r>
        <w:t>.</w:t>
      </w:r>
    </w:p>
    <w:p w:rsidR="00FE117F" w:rsidRDefault="00FE117F" w:rsidP="00FE117F">
      <w:pPr>
        <w:numPr>
          <w:ilvl w:val="1"/>
          <w:numId w:val="10"/>
        </w:numPr>
        <w:spacing w:after="200" w:line="276" w:lineRule="auto"/>
        <w:jc w:val="both"/>
      </w:pPr>
      <w:r>
        <w:t xml:space="preserve">Να έχει την δυνατότητα ρυθμού ενημέρωσης, τουλάχιστον 1 </w:t>
      </w:r>
      <w:proofErr w:type="spellStart"/>
      <w:r>
        <w:t>Hz</w:t>
      </w:r>
      <w:proofErr w:type="spellEnd"/>
      <w:r>
        <w:t>.</w:t>
      </w:r>
    </w:p>
    <w:p w:rsidR="00FE117F" w:rsidRDefault="00FE117F" w:rsidP="00FE117F">
      <w:pPr>
        <w:numPr>
          <w:ilvl w:val="1"/>
          <w:numId w:val="10"/>
        </w:numPr>
        <w:spacing w:after="200" w:line="276" w:lineRule="auto"/>
        <w:jc w:val="both"/>
      </w:pPr>
      <w:r>
        <w:t>Να διαθέτει τουλάχιστον 12 διαύλους.</w:t>
      </w:r>
    </w:p>
    <w:p w:rsidR="00FE117F" w:rsidRDefault="00FE117F" w:rsidP="00FE117F">
      <w:pPr>
        <w:numPr>
          <w:ilvl w:val="1"/>
          <w:numId w:val="10"/>
        </w:numPr>
        <w:spacing w:after="200" w:line="276" w:lineRule="auto"/>
        <w:jc w:val="both"/>
      </w:pPr>
      <w:r>
        <w:t>Η Κεραία του GPS, θα πρέπει:</w:t>
      </w:r>
    </w:p>
    <w:p w:rsidR="00FE117F" w:rsidRDefault="00FE117F" w:rsidP="00FE117F">
      <w:pPr>
        <w:numPr>
          <w:ilvl w:val="1"/>
          <w:numId w:val="10"/>
        </w:numPr>
        <w:spacing w:after="200" w:line="276" w:lineRule="auto"/>
        <w:jc w:val="both"/>
      </w:pPr>
      <w:r>
        <w:t>Να έχει την απαιτούμενη απολαβή για την ανίχνευση του ελάχιστου λαμβανόμενου σήματος.</w:t>
      </w:r>
    </w:p>
    <w:p w:rsidR="00FE117F" w:rsidRDefault="00FE117F" w:rsidP="00FE117F">
      <w:pPr>
        <w:numPr>
          <w:ilvl w:val="1"/>
          <w:numId w:val="10"/>
        </w:numPr>
        <w:spacing w:after="200" w:line="276" w:lineRule="auto"/>
        <w:jc w:val="both"/>
      </w:pPr>
      <w:r>
        <w:t>Το κατάλληλο διάγραμμα ακτινοβολίας για τη λήψη των ηλεκτρομαγνητικών κυμάτων.</w:t>
      </w:r>
    </w:p>
    <w:p w:rsidR="00FE117F" w:rsidRDefault="00FE117F" w:rsidP="00FE117F">
      <w:pPr>
        <w:numPr>
          <w:ilvl w:val="1"/>
          <w:numId w:val="10"/>
        </w:numPr>
        <w:spacing w:after="200" w:line="276" w:lineRule="auto"/>
        <w:jc w:val="both"/>
      </w:pPr>
      <w:r>
        <w:t>Να πληροί τις προϋποθέσεις πλήρους προσαρμογής με τον δέκτη.</w:t>
      </w:r>
    </w:p>
    <w:p w:rsidR="00FE117F" w:rsidRDefault="00FE117F" w:rsidP="00FE117F">
      <w:pPr>
        <w:numPr>
          <w:ilvl w:val="1"/>
          <w:numId w:val="10"/>
        </w:numPr>
        <w:spacing w:after="200" w:line="276" w:lineRule="auto"/>
        <w:jc w:val="both"/>
      </w:pPr>
      <w:r>
        <w:t>Αναγνώστης κάρτας αναγνώρισης για τους οδηγούς</w:t>
      </w:r>
    </w:p>
    <w:p w:rsidR="00FE117F" w:rsidRDefault="00FE117F" w:rsidP="00FE117F">
      <w:pPr>
        <w:numPr>
          <w:ilvl w:val="1"/>
          <w:numId w:val="10"/>
        </w:numPr>
        <w:spacing w:after="200" w:line="276" w:lineRule="auto"/>
        <w:jc w:val="both"/>
      </w:pPr>
      <w:r>
        <w:t>Απαιτείται η διασφάλιση της διασύνδεσης του συστήματος αυτού με τον υπολογιστή του οχήματος, ώστε τα στοιχεία να είναι διαθέσιμα στο ΚΕ, ανά πάσα χρονική στιγμή</w:t>
      </w:r>
    </w:p>
    <w:p w:rsidR="00FE117F" w:rsidRDefault="00FE117F" w:rsidP="00FE117F">
      <w:pPr>
        <w:numPr>
          <w:ilvl w:val="1"/>
          <w:numId w:val="10"/>
        </w:numPr>
        <w:spacing w:after="200" w:line="276" w:lineRule="auto"/>
        <w:jc w:val="both"/>
      </w:pPr>
      <w:r>
        <w:t xml:space="preserve">Ο αναγνώστης θα διαθέτει θύρα RS232 ή θύρες USB. Στην περίπτωση αυτή, θα πρέπει να διασφαλίζεται το πρότυπο ISO 7816 και 14443, τα οποία αναφέρονται στις φυσικές διαστάσεις της κάρτας, καθώς και στα χαρακτηριστικά της επικοινωνίας του ενσωματωμένου </w:t>
      </w:r>
      <w:proofErr w:type="spellStart"/>
      <w:r>
        <w:t>chip</w:t>
      </w:r>
      <w:proofErr w:type="spellEnd"/>
      <w:r>
        <w:t>.</w:t>
      </w:r>
    </w:p>
    <w:p w:rsidR="00257F93" w:rsidRDefault="00FE117F" w:rsidP="00FE117F">
      <w:pPr>
        <w:numPr>
          <w:ilvl w:val="0"/>
          <w:numId w:val="10"/>
        </w:numPr>
        <w:spacing w:after="200" w:line="276" w:lineRule="auto"/>
        <w:jc w:val="both"/>
      </w:pPr>
      <w:r>
        <w:lastRenderedPageBreak/>
        <w:t>Β</w:t>
      </w:r>
      <w:r w:rsidRPr="00FE117F">
        <w:t>ιομηχανική Οθόνη Οχήματος για Πληροφόρηση Επιβατών Εντός Των Λεωφορείων</w:t>
      </w:r>
      <w:r>
        <w:t>. Οι οθόνες θα εγκατασταθούν σε όλα τα οχήματα της δημοτικής συγκοινωνίας των δύο Δήμων και θα πρέπει να διαθέτουν τα εξής τεχνικά χαρακτηριστικά:</w:t>
      </w:r>
    </w:p>
    <w:p w:rsidR="00FE117F" w:rsidRDefault="00FE117F" w:rsidP="00FE117F">
      <w:pPr>
        <w:numPr>
          <w:ilvl w:val="1"/>
          <w:numId w:val="10"/>
        </w:numPr>
        <w:spacing w:after="200" w:line="276" w:lineRule="auto"/>
        <w:jc w:val="both"/>
      </w:pPr>
      <w:r>
        <w:t>Μέγεθος Διαγωνίου: 19’’</w:t>
      </w:r>
    </w:p>
    <w:p w:rsidR="00FE117F" w:rsidRDefault="00FE117F" w:rsidP="00FE117F">
      <w:pPr>
        <w:numPr>
          <w:ilvl w:val="1"/>
          <w:numId w:val="10"/>
        </w:numPr>
        <w:spacing w:after="200" w:line="276" w:lineRule="auto"/>
        <w:jc w:val="both"/>
      </w:pPr>
      <w:proofErr w:type="spellStart"/>
      <w:r>
        <w:t>Pixel</w:t>
      </w:r>
      <w:proofErr w:type="spellEnd"/>
      <w:r>
        <w:t xml:space="preserve"> </w:t>
      </w:r>
      <w:proofErr w:type="spellStart"/>
      <w:r>
        <w:t>Pitch</w:t>
      </w:r>
      <w:proofErr w:type="spellEnd"/>
      <w:r>
        <w:t>: 0.294 mm (οριζόντια και κάθετα)</w:t>
      </w:r>
    </w:p>
    <w:p w:rsidR="00FE117F" w:rsidRDefault="00FE117F" w:rsidP="00FE117F">
      <w:pPr>
        <w:numPr>
          <w:ilvl w:val="1"/>
          <w:numId w:val="10"/>
        </w:numPr>
        <w:spacing w:after="200" w:line="276" w:lineRule="auto"/>
        <w:jc w:val="both"/>
      </w:pPr>
      <w:r>
        <w:t>Ανάλυση 1280x1024</w:t>
      </w:r>
    </w:p>
    <w:p w:rsidR="00FE117F" w:rsidRDefault="00FE117F" w:rsidP="00FE117F">
      <w:pPr>
        <w:numPr>
          <w:ilvl w:val="1"/>
          <w:numId w:val="10"/>
        </w:numPr>
        <w:spacing w:after="200" w:line="276" w:lineRule="auto"/>
        <w:jc w:val="both"/>
      </w:pPr>
      <w:r>
        <w:t>Λόγος Αντίθεσης 800:1</w:t>
      </w:r>
    </w:p>
    <w:p w:rsidR="00FE117F" w:rsidRDefault="00FE117F" w:rsidP="00FE117F">
      <w:pPr>
        <w:numPr>
          <w:ilvl w:val="1"/>
          <w:numId w:val="10"/>
        </w:numPr>
        <w:spacing w:after="200" w:line="276" w:lineRule="auto"/>
        <w:jc w:val="both"/>
      </w:pPr>
      <w:r>
        <w:t xml:space="preserve">Βάθος χρώματος 8bit </w:t>
      </w:r>
    </w:p>
    <w:p w:rsidR="00FE117F" w:rsidRDefault="00FE117F" w:rsidP="00FE117F">
      <w:pPr>
        <w:numPr>
          <w:ilvl w:val="1"/>
          <w:numId w:val="10"/>
        </w:numPr>
        <w:spacing w:after="200" w:line="276" w:lineRule="auto"/>
        <w:jc w:val="both"/>
      </w:pPr>
      <w:r>
        <w:t>Φωτεινότητα: 300 CD/m2</w:t>
      </w:r>
    </w:p>
    <w:p w:rsidR="00FE117F" w:rsidRDefault="00FE117F" w:rsidP="00FE117F">
      <w:pPr>
        <w:numPr>
          <w:ilvl w:val="1"/>
          <w:numId w:val="10"/>
        </w:numPr>
        <w:spacing w:after="200" w:line="276" w:lineRule="auto"/>
        <w:jc w:val="both"/>
      </w:pPr>
      <w:r>
        <w:t>Γωνία θέασης 80ο (οριζόντια και κάθετα)</w:t>
      </w:r>
    </w:p>
    <w:p w:rsidR="00FE117F" w:rsidRDefault="00FE117F" w:rsidP="00FE117F">
      <w:pPr>
        <w:numPr>
          <w:ilvl w:val="1"/>
          <w:numId w:val="10"/>
        </w:numPr>
        <w:spacing w:after="200" w:line="276" w:lineRule="auto"/>
        <w:jc w:val="both"/>
      </w:pPr>
      <w:r>
        <w:t xml:space="preserve">Ανθεκτική και </w:t>
      </w:r>
      <w:proofErr w:type="spellStart"/>
      <w:r>
        <w:t>αντικραδασμική</w:t>
      </w:r>
      <w:proofErr w:type="spellEnd"/>
      <w:r>
        <w:t xml:space="preserve"> κατασκευή βιομηχανικού τύπου για χρήση εντός του λεωφορείου</w:t>
      </w:r>
    </w:p>
    <w:p w:rsidR="00FE117F" w:rsidRDefault="00FE117F" w:rsidP="00FE117F">
      <w:pPr>
        <w:numPr>
          <w:ilvl w:val="1"/>
          <w:numId w:val="10"/>
        </w:numPr>
        <w:spacing w:after="200" w:line="276" w:lineRule="auto"/>
        <w:jc w:val="both"/>
      </w:pPr>
      <w:r>
        <w:t>Προστατευτικό γυαλί στην πρόσοψη της οθόνης</w:t>
      </w:r>
    </w:p>
    <w:p w:rsidR="00FE117F" w:rsidRDefault="00FE117F" w:rsidP="00FE117F">
      <w:pPr>
        <w:numPr>
          <w:ilvl w:val="1"/>
          <w:numId w:val="10"/>
        </w:numPr>
        <w:spacing w:after="200" w:line="276" w:lineRule="auto"/>
        <w:jc w:val="both"/>
      </w:pPr>
      <w:r>
        <w:t>Θερμοκρασία λειτουργίας: 0οC έως +50oC</w:t>
      </w:r>
    </w:p>
    <w:p w:rsidR="00FE117F" w:rsidRDefault="00FE117F" w:rsidP="00FE117F">
      <w:pPr>
        <w:numPr>
          <w:ilvl w:val="1"/>
          <w:numId w:val="10"/>
        </w:numPr>
        <w:spacing w:after="200" w:line="276" w:lineRule="auto"/>
        <w:jc w:val="both"/>
      </w:pPr>
      <w:r>
        <w:t>Υγρασία λειτουργίας: 5% έως 85%</w:t>
      </w:r>
    </w:p>
    <w:p w:rsidR="00FE117F" w:rsidRDefault="00FE117F" w:rsidP="00FE117F">
      <w:pPr>
        <w:numPr>
          <w:ilvl w:val="1"/>
          <w:numId w:val="10"/>
        </w:numPr>
        <w:spacing w:after="200" w:line="276" w:lineRule="auto"/>
        <w:jc w:val="both"/>
      </w:pPr>
      <w:r>
        <w:t>Ηχεία 2 x 2W</w:t>
      </w:r>
    </w:p>
    <w:p w:rsidR="00FE117F" w:rsidRDefault="00FE117F" w:rsidP="00FE117F">
      <w:pPr>
        <w:numPr>
          <w:ilvl w:val="1"/>
          <w:numId w:val="10"/>
        </w:numPr>
        <w:spacing w:after="200" w:line="276" w:lineRule="auto"/>
        <w:jc w:val="both"/>
      </w:pPr>
      <w:r>
        <w:t xml:space="preserve">Ενσωματωμένος </w:t>
      </w:r>
      <w:proofErr w:type="spellStart"/>
      <w:r>
        <w:t>network</w:t>
      </w:r>
      <w:proofErr w:type="spellEnd"/>
      <w:r>
        <w:t xml:space="preserve"> </w:t>
      </w:r>
      <w:proofErr w:type="spellStart"/>
      <w:r>
        <w:t>media</w:t>
      </w:r>
      <w:proofErr w:type="spellEnd"/>
      <w:r>
        <w:t xml:space="preserve"> </w:t>
      </w:r>
      <w:proofErr w:type="spellStart"/>
      <w:r>
        <w:t>player</w:t>
      </w:r>
      <w:proofErr w:type="spellEnd"/>
      <w:r>
        <w:t xml:space="preserve"> εντός του κουτιού της οθόνης</w:t>
      </w:r>
    </w:p>
    <w:p w:rsidR="00FE117F" w:rsidRDefault="00FE117F" w:rsidP="00FE117F">
      <w:pPr>
        <w:numPr>
          <w:ilvl w:val="1"/>
          <w:numId w:val="10"/>
        </w:numPr>
        <w:spacing w:after="200" w:line="276" w:lineRule="auto"/>
        <w:jc w:val="both"/>
      </w:pPr>
      <w:r>
        <w:t>Μνήμη: 512MB CF</w:t>
      </w:r>
    </w:p>
    <w:p w:rsidR="00FE117F" w:rsidRDefault="00FE117F" w:rsidP="00FE117F">
      <w:pPr>
        <w:numPr>
          <w:ilvl w:val="1"/>
          <w:numId w:val="10"/>
        </w:numPr>
        <w:spacing w:after="200" w:line="276" w:lineRule="auto"/>
        <w:jc w:val="both"/>
      </w:pPr>
      <w:r>
        <w:t xml:space="preserve">Ανανέωση περιεχομένου μέσω </w:t>
      </w:r>
      <w:proofErr w:type="spellStart"/>
      <w:r>
        <w:t>Ethernet</w:t>
      </w:r>
      <w:proofErr w:type="spellEnd"/>
      <w:r>
        <w:t xml:space="preserve">, WLAN, USB </w:t>
      </w:r>
      <w:proofErr w:type="spellStart"/>
      <w:r>
        <w:t>drive</w:t>
      </w:r>
      <w:proofErr w:type="spellEnd"/>
    </w:p>
    <w:p w:rsidR="00FE117F" w:rsidRDefault="00FE117F" w:rsidP="00FE117F">
      <w:pPr>
        <w:numPr>
          <w:ilvl w:val="1"/>
          <w:numId w:val="10"/>
        </w:numPr>
        <w:spacing w:after="200" w:line="276" w:lineRule="auto"/>
        <w:jc w:val="both"/>
      </w:pPr>
      <w:r>
        <w:t xml:space="preserve">Ασύρματη (μέσω </w:t>
      </w:r>
      <w:proofErr w:type="spellStart"/>
      <w:r>
        <w:t>Wi</w:t>
      </w:r>
      <w:proofErr w:type="spellEnd"/>
      <w:r>
        <w:t>-</w:t>
      </w:r>
      <w:proofErr w:type="spellStart"/>
      <w:r>
        <w:t>Fi</w:t>
      </w:r>
      <w:proofErr w:type="spellEnd"/>
      <w:r>
        <w:t xml:space="preserve"> ή/και GPRS) αποστολή περιεχομένου το οποίο αφορά </w:t>
      </w:r>
      <w:proofErr w:type="spellStart"/>
      <w:r>
        <w:t>πηροφορίες</w:t>
      </w:r>
      <w:proofErr w:type="spellEnd"/>
      <w:r>
        <w:t xml:space="preserve"> επόμενης στάσης, δρομολογίων, σημείων ενδιαφέροντος ή λοιπών πληροφοριακών μηνυμάτων από το λογισμικό κέντρου ελέγχου του Δήμου</w:t>
      </w:r>
    </w:p>
    <w:p w:rsidR="00FE117F" w:rsidRDefault="00FE117F" w:rsidP="00FE117F">
      <w:pPr>
        <w:numPr>
          <w:ilvl w:val="1"/>
          <w:numId w:val="10"/>
        </w:numPr>
        <w:spacing w:after="200" w:line="276" w:lineRule="auto"/>
        <w:jc w:val="both"/>
      </w:pPr>
      <w:r>
        <w:t xml:space="preserve">Οι οθόνες θα μπορούν μέσω του ενσωματωμένου </w:t>
      </w:r>
      <w:proofErr w:type="spellStart"/>
      <w:r>
        <w:t>media</w:t>
      </w:r>
      <w:proofErr w:type="spellEnd"/>
      <w:r>
        <w:t xml:space="preserve"> </w:t>
      </w:r>
      <w:proofErr w:type="spellStart"/>
      <w:r>
        <w:t>player</w:t>
      </w:r>
      <w:proofErr w:type="spellEnd"/>
      <w:r>
        <w:t xml:space="preserve"> να λάβουν  αυτόματα περιεχόμενο από εξωτερικές διαδικτυακές πηγές (π.χ. RSS </w:t>
      </w:r>
      <w:proofErr w:type="spellStart"/>
      <w:r>
        <w:t>Feeds</w:t>
      </w:r>
      <w:proofErr w:type="spellEnd"/>
      <w:r>
        <w:t>)</w:t>
      </w:r>
    </w:p>
    <w:p w:rsidR="00FE117F" w:rsidRDefault="00FE117F" w:rsidP="00FE117F">
      <w:pPr>
        <w:numPr>
          <w:ilvl w:val="1"/>
          <w:numId w:val="10"/>
        </w:numPr>
        <w:spacing w:after="200" w:line="276" w:lineRule="auto"/>
        <w:jc w:val="both"/>
      </w:pPr>
      <w:r>
        <w:t xml:space="preserve">Το λογισμικό του </w:t>
      </w:r>
      <w:proofErr w:type="spellStart"/>
      <w:r>
        <w:t>media</w:t>
      </w:r>
      <w:proofErr w:type="spellEnd"/>
      <w:r>
        <w:t xml:space="preserve"> </w:t>
      </w:r>
      <w:proofErr w:type="spellStart"/>
      <w:r>
        <w:t>player</w:t>
      </w:r>
      <w:proofErr w:type="spellEnd"/>
      <w:r>
        <w:t xml:space="preserve"> θα έχει τη δυνατότητα χρονοπρογραμματισμού (</w:t>
      </w:r>
      <w:proofErr w:type="spellStart"/>
      <w:r>
        <w:t>scheduling</w:t>
      </w:r>
      <w:proofErr w:type="spellEnd"/>
      <w:r>
        <w:t xml:space="preserve">) του περιεχομένου που θα </w:t>
      </w:r>
      <w:r>
        <w:lastRenderedPageBreak/>
        <w:t xml:space="preserve">προβάλλεται και θα μπορεί να συνδυάζει πολλές διαφορετικές μορφές περιεχομένου (π.χ. εικόνα, </w:t>
      </w:r>
      <w:proofErr w:type="spellStart"/>
      <w:r>
        <w:t>video</w:t>
      </w:r>
      <w:proofErr w:type="spellEnd"/>
      <w:r>
        <w:t>, ήχο, κείμενο)</w:t>
      </w:r>
    </w:p>
    <w:p w:rsidR="00FE117F" w:rsidRDefault="00FE117F" w:rsidP="00FE117F">
      <w:pPr>
        <w:numPr>
          <w:ilvl w:val="1"/>
          <w:numId w:val="10"/>
        </w:numPr>
        <w:spacing w:after="200" w:line="276" w:lineRule="auto"/>
        <w:jc w:val="both"/>
      </w:pPr>
      <w:r>
        <w:t xml:space="preserve">Το λογισμικό του </w:t>
      </w:r>
      <w:proofErr w:type="spellStart"/>
      <w:r>
        <w:t>media</w:t>
      </w:r>
      <w:proofErr w:type="spellEnd"/>
      <w:r>
        <w:t xml:space="preserve"> </w:t>
      </w:r>
      <w:proofErr w:type="spellStart"/>
      <w:r>
        <w:t>player</w:t>
      </w:r>
      <w:proofErr w:type="spellEnd"/>
      <w:r>
        <w:t xml:space="preserve"> θα έχει τη δυνατότητα διαχωρισμού της οθόνης σε τμήματα και προβολής </w:t>
      </w:r>
      <w:proofErr w:type="spellStart"/>
      <w:r>
        <w:t>διοαφορετικού</w:t>
      </w:r>
      <w:proofErr w:type="spellEnd"/>
      <w:r>
        <w:t xml:space="preserve"> τύπου περιεχομένου και από διαφορετικές πηγές σε κάθε τμήμα</w:t>
      </w:r>
    </w:p>
    <w:p w:rsidR="00FE117F" w:rsidRDefault="00FE117F" w:rsidP="00FE117F">
      <w:pPr>
        <w:numPr>
          <w:ilvl w:val="1"/>
          <w:numId w:val="10"/>
        </w:numPr>
        <w:spacing w:after="200" w:line="276" w:lineRule="auto"/>
        <w:jc w:val="both"/>
      </w:pPr>
      <w:r>
        <w:t xml:space="preserve">Υποστηριζόμενοι τύπου </w:t>
      </w:r>
      <w:proofErr w:type="spellStart"/>
      <w:r>
        <w:t>video</w:t>
      </w:r>
      <w:proofErr w:type="spellEnd"/>
      <w:r>
        <w:t>: MPEG1, MPEG2, MPEG4</w:t>
      </w:r>
    </w:p>
    <w:p w:rsidR="00FE117F" w:rsidRDefault="00FE117F" w:rsidP="00FE117F">
      <w:pPr>
        <w:numPr>
          <w:ilvl w:val="1"/>
          <w:numId w:val="10"/>
        </w:numPr>
        <w:spacing w:after="200" w:line="276" w:lineRule="auto"/>
        <w:jc w:val="both"/>
      </w:pPr>
      <w:r>
        <w:t>Υποστηριζόμενοι τύπου φωτογραφιών: JPEG, BMP</w:t>
      </w:r>
    </w:p>
    <w:p w:rsidR="00FE117F" w:rsidRDefault="00FE117F" w:rsidP="00FE117F">
      <w:pPr>
        <w:numPr>
          <w:ilvl w:val="1"/>
          <w:numId w:val="10"/>
        </w:numPr>
        <w:spacing w:after="200" w:line="276" w:lineRule="auto"/>
        <w:jc w:val="both"/>
      </w:pPr>
      <w:r>
        <w:t xml:space="preserve">Υποστήριξη </w:t>
      </w:r>
      <w:proofErr w:type="spellStart"/>
      <w:r>
        <w:t>banner</w:t>
      </w:r>
      <w:proofErr w:type="spellEnd"/>
      <w:r>
        <w:t xml:space="preserve"> κειμένου μεταβλητής ταχύτητας</w:t>
      </w:r>
    </w:p>
    <w:p w:rsidR="00FE117F" w:rsidRDefault="00FE117F" w:rsidP="00FE117F">
      <w:pPr>
        <w:numPr>
          <w:ilvl w:val="1"/>
          <w:numId w:val="10"/>
        </w:numPr>
        <w:spacing w:after="200" w:line="276" w:lineRule="auto"/>
        <w:jc w:val="both"/>
      </w:pPr>
      <w:r>
        <w:t>Κατανάλωση συσκευής: ~35W</w:t>
      </w:r>
    </w:p>
    <w:p w:rsidR="00955627" w:rsidRDefault="00FE117F">
      <w:pPr>
        <w:numPr>
          <w:ilvl w:val="1"/>
          <w:numId w:val="10"/>
        </w:numPr>
        <w:spacing w:after="200" w:line="276" w:lineRule="auto"/>
        <w:jc w:val="both"/>
      </w:pPr>
      <w:r>
        <w:t xml:space="preserve">Να περιλαμβάνεται όλος ο αναγκαίος συμπληρωματικός εξοπλισμός και εξαρτήματα για τη θέση του συστήματος σε παραγωγική λειτουργία (πχ καλώδια, </w:t>
      </w:r>
      <w:proofErr w:type="spellStart"/>
      <w:r>
        <w:t>connectors</w:t>
      </w:r>
      <w:proofErr w:type="spellEnd"/>
      <w:r>
        <w:t>, κλπ).</w:t>
      </w:r>
      <w:r w:rsidRPr="00FE117F">
        <w:t>Η εγκατάσταση και θέση σε λειτουργία των οθονών εντός των λεωφορείων αποτελεί υποχρέωση του Αναδόχου</w:t>
      </w:r>
    </w:p>
    <w:p w:rsidR="00FE117F" w:rsidRPr="005729D3" w:rsidRDefault="00FE117F" w:rsidP="00FE117F">
      <w:pPr>
        <w:spacing w:after="200" w:line="276" w:lineRule="auto"/>
        <w:ind w:left="1080"/>
        <w:jc w:val="both"/>
      </w:pPr>
    </w:p>
    <w:p w:rsidR="00DD111C" w:rsidRDefault="00DD111C" w:rsidP="00227D41">
      <w:pPr>
        <w:pStyle w:val="2"/>
      </w:pPr>
      <w:bookmarkStart w:id="69" w:name="_Toc372283194"/>
      <w:proofErr w:type="spellStart"/>
      <w:r w:rsidRPr="00824360">
        <w:t>Διαλειτουργικότητα</w:t>
      </w:r>
      <w:bookmarkEnd w:id="69"/>
      <w:proofErr w:type="spellEnd"/>
    </w:p>
    <w:p w:rsidR="00F75513" w:rsidRPr="00FE117F" w:rsidRDefault="00BB19EE" w:rsidP="00FE117F">
      <w:pPr>
        <w:jc w:val="both"/>
        <w:rPr>
          <w:rFonts w:cs="Tahoma"/>
          <w:szCs w:val="22"/>
        </w:rPr>
      </w:pPr>
      <w:r>
        <w:rPr>
          <w:rFonts w:cs="Tahoma"/>
          <w:szCs w:val="22"/>
        </w:rPr>
        <w:t xml:space="preserve">Το </w:t>
      </w:r>
      <w:r w:rsidR="003E57F4">
        <w:rPr>
          <w:rFonts w:cs="Tahoma"/>
          <w:szCs w:val="22"/>
        </w:rPr>
        <w:t xml:space="preserve">παρόν έργο </w:t>
      </w:r>
      <w:r w:rsidR="00F75513">
        <w:rPr>
          <w:rFonts w:cs="Tahoma"/>
          <w:szCs w:val="22"/>
        </w:rPr>
        <w:t xml:space="preserve">δεν είναι αυτόνομο. Για να λειτουργήσει ολοκληρωμένα χρειάζεται να </w:t>
      </w:r>
      <w:proofErr w:type="spellStart"/>
      <w:r w:rsidR="00F75513">
        <w:rPr>
          <w:rFonts w:cs="Tahoma"/>
          <w:szCs w:val="22"/>
        </w:rPr>
        <w:t>διαλειτουργεί</w:t>
      </w:r>
      <w:proofErr w:type="spellEnd"/>
      <w:r w:rsidR="00F75513">
        <w:rPr>
          <w:rFonts w:cs="Tahoma"/>
          <w:szCs w:val="22"/>
        </w:rPr>
        <w:t xml:space="preserve"> με άλλα συστήματα. Συγκεκριμέν</w:t>
      </w:r>
      <w:r w:rsidR="00FE117F">
        <w:rPr>
          <w:rFonts w:cs="Tahoma"/>
          <w:szCs w:val="22"/>
        </w:rPr>
        <w:t xml:space="preserve">α θα πρέπει να </w:t>
      </w:r>
      <w:proofErr w:type="spellStart"/>
      <w:r w:rsidR="00FE117F">
        <w:rPr>
          <w:rFonts w:cs="Tahoma"/>
          <w:szCs w:val="22"/>
        </w:rPr>
        <w:t>διαλειτουργεί</w:t>
      </w:r>
      <w:proofErr w:type="spellEnd"/>
      <w:r w:rsidR="00FE117F">
        <w:rPr>
          <w:rFonts w:cs="Tahoma"/>
          <w:szCs w:val="22"/>
        </w:rPr>
        <w:t xml:space="preserve"> με τ</w:t>
      </w:r>
      <w:r w:rsidR="00F75513" w:rsidRPr="00FE117F">
        <w:rPr>
          <w:rFonts w:asciiTheme="minorHAnsi" w:hAnsiTheme="minorHAnsi" w:cstheme="minorHAnsi"/>
        </w:rPr>
        <w:t xml:space="preserve">ο Σύστημα Διαχείρισης Στόλου </w:t>
      </w:r>
      <w:r w:rsidR="00FE117F" w:rsidRPr="00FE117F">
        <w:rPr>
          <w:rFonts w:asciiTheme="minorHAnsi" w:hAnsiTheme="minorHAnsi" w:cstheme="minorHAnsi"/>
        </w:rPr>
        <w:t xml:space="preserve">Οχημάτων Δημοτικής Συγκοινωνίας του Δήμου </w:t>
      </w:r>
      <w:r w:rsidR="00FE117F">
        <w:rPr>
          <w:rFonts w:asciiTheme="minorHAnsi" w:hAnsiTheme="minorHAnsi" w:cstheme="minorHAnsi"/>
        </w:rPr>
        <w:t>Β</w:t>
      </w:r>
      <w:r w:rsidR="00FE117F" w:rsidRPr="00FE117F">
        <w:rPr>
          <w:rFonts w:asciiTheme="minorHAnsi" w:hAnsiTheme="minorHAnsi" w:cstheme="minorHAnsi"/>
        </w:rPr>
        <w:t>ύρωνα</w:t>
      </w:r>
      <w:r w:rsidR="00FE117F">
        <w:rPr>
          <w:rFonts w:asciiTheme="minorHAnsi" w:hAnsiTheme="minorHAnsi" w:cstheme="minorHAnsi"/>
        </w:rPr>
        <w:t>.</w:t>
      </w:r>
    </w:p>
    <w:p w:rsidR="00FA1D70" w:rsidRDefault="00FA1D70" w:rsidP="00FA1D70">
      <w:pPr>
        <w:jc w:val="both"/>
        <w:rPr>
          <w:rFonts w:cs="Calibri"/>
        </w:rPr>
      </w:pPr>
      <w:r>
        <w:rPr>
          <w:rFonts w:cs="Calibri"/>
        </w:rPr>
        <w:t xml:space="preserve">Το υφιστάμενο σύστημα του Δήμου Βύρωνα έχει υλοποιηθεί με την εφαρμογή λογισμικού </w:t>
      </w:r>
      <w:r w:rsidRPr="002C349C">
        <w:rPr>
          <w:rFonts w:cs="Calibri"/>
        </w:rPr>
        <w:t>FLASH της εταιρείας MIZAR AUTOMAZIONE</w:t>
      </w:r>
      <w:r>
        <w:rPr>
          <w:rFonts w:cs="Calibri"/>
        </w:rPr>
        <w:t xml:space="preserve">. </w:t>
      </w:r>
    </w:p>
    <w:p w:rsidR="00FA1D70" w:rsidRDefault="00FA1D70" w:rsidP="00FA1D70">
      <w:pPr>
        <w:jc w:val="both"/>
      </w:pPr>
      <w:r>
        <w:t>Το FLASH πραγματοποιεί μια σειρά από υπολογισμούς προκειμένου να παρέχει τις λειτουργίες του έγκαιρα και έγκυρα:</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Εύρεση θέσης οχήματος και παρακολούθηση</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Εκτίμηση κατάστασης παρεχόμενων υπηρεσιών</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Ρύθμιση υπηρεσιών</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 xml:space="preserve">Δυνατότητα επικοινωνίας με </w:t>
      </w:r>
      <w:proofErr w:type="spellStart"/>
      <w:r w:rsidRPr="002C349C">
        <w:rPr>
          <w:rFonts w:asciiTheme="minorHAnsi" w:hAnsiTheme="minorHAnsi" w:cstheme="minorHAnsi"/>
          <w:sz w:val="24"/>
          <w:szCs w:val="24"/>
        </w:rPr>
        <w:t>on</w:t>
      </w:r>
      <w:proofErr w:type="spellEnd"/>
      <w:r w:rsidRPr="002C349C">
        <w:rPr>
          <w:rFonts w:asciiTheme="minorHAnsi" w:hAnsiTheme="minorHAnsi" w:cstheme="minorHAnsi"/>
          <w:sz w:val="24"/>
          <w:szCs w:val="24"/>
        </w:rPr>
        <w:t>-</w:t>
      </w:r>
      <w:proofErr w:type="spellStart"/>
      <w:r w:rsidRPr="002C349C">
        <w:rPr>
          <w:rFonts w:asciiTheme="minorHAnsi" w:hAnsiTheme="minorHAnsi" w:cstheme="minorHAnsi"/>
          <w:sz w:val="24"/>
          <w:szCs w:val="24"/>
        </w:rPr>
        <w:t>board</w:t>
      </w:r>
      <w:proofErr w:type="spellEnd"/>
      <w:r w:rsidRPr="002C349C">
        <w:rPr>
          <w:rFonts w:asciiTheme="minorHAnsi" w:hAnsiTheme="minorHAnsi" w:cstheme="minorHAnsi"/>
          <w:sz w:val="24"/>
          <w:szCs w:val="24"/>
        </w:rPr>
        <w:t xml:space="preserve"> συστήματα στα οχήματα και με τους οδηγούς</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τις πινακίδες πληροφόρησης για αποστολή μηνυμάτων ενημέρωσης του επιβατικού κοινού</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το σύστημα κεντρικής διαχείρισης</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Επικοινωνία με τρίτα εξωτερικά συστήματα, π.χ. διαχείρισης ηλεκτρικών σηματοδοτών</w:t>
      </w:r>
    </w:p>
    <w:p w:rsidR="00FA1D70" w:rsidRPr="002C349C" w:rsidRDefault="00FA1D70" w:rsidP="00FA1D70">
      <w:pPr>
        <w:pStyle w:val="ae"/>
        <w:numPr>
          <w:ilvl w:val="0"/>
          <w:numId w:val="45"/>
        </w:numPr>
        <w:rPr>
          <w:rFonts w:asciiTheme="minorHAnsi" w:hAnsiTheme="minorHAnsi" w:cstheme="minorHAnsi"/>
          <w:sz w:val="24"/>
          <w:szCs w:val="24"/>
        </w:rPr>
      </w:pPr>
      <w:r w:rsidRPr="002C349C">
        <w:rPr>
          <w:rFonts w:asciiTheme="minorHAnsi" w:hAnsiTheme="minorHAnsi" w:cstheme="minorHAnsi"/>
          <w:sz w:val="24"/>
          <w:szCs w:val="24"/>
        </w:rPr>
        <w:t>Δημιουργία στατιστικών αναλύσεων</w:t>
      </w:r>
    </w:p>
    <w:p w:rsidR="00FA1D70" w:rsidRDefault="00FA1D70" w:rsidP="00FA1D70">
      <w:pPr>
        <w:jc w:val="both"/>
      </w:pPr>
    </w:p>
    <w:p w:rsidR="00FA1D70" w:rsidRPr="002F1537" w:rsidRDefault="00FA1D70" w:rsidP="00FA1D70">
      <w:pPr>
        <w:jc w:val="both"/>
      </w:pPr>
      <w:r>
        <w:t>Η αρχιτεκτονική του FLASH είναι κυψελοειδής (</w:t>
      </w:r>
      <w:proofErr w:type="spellStart"/>
      <w:r>
        <w:t>modular</w:t>
      </w:r>
      <w:proofErr w:type="spellEnd"/>
      <w:r>
        <w:t>) και κατανεμημένη (</w:t>
      </w:r>
      <w:proofErr w:type="spellStart"/>
      <w:r>
        <w:t>distributed</w:t>
      </w:r>
      <w:proofErr w:type="spellEnd"/>
      <w:r>
        <w:t xml:space="preserve">), δίνοντας έτσι τη δυνατότητα να διαχειριστεί ταυτόχρονα διαφορετικούς στόλους </w:t>
      </w:r>
      <w:r>
        <w:lastRenderedPageBreak/>
        <w:t xml:space="preserve">οχημάτων, οι οποίοι ενδεχομένως έχουν διαφορετικούς εξοπλισμούς οχημάτων και που χρησιμοποιούν διαφορετικά πρωτόκολλα επικοινωνίας. Ο Δήμος Βύρωνα είναι σε θέση να παρέχει στους υποψηφίους αναδόχους οποιαδήποτε διευκρίνιση απαιτείται σχετικά με το λογισμικό </w:t>
      </w:r>
      <w:r>
        <w:rPr>
          <w:lang w:val="en-US"/>
        </w:rPr>
        <w:t>FLASH</w:t>
      </w:r>
      <w:r w:rsidRPr="002F1537">
        <w:t>.</w:t>
      </w:r>
    </w:p>
    <w:p w:rsidR="00AF41D6" w:rsidRPr="00A70E6A" w:rsidRDefault="00AF41D6" w:rsidP="003E57F4">
      <w:pPr>
        <w:jc w:val="both"/>
        <w:rPr>
          <w:rFonts w:cs="Tahoma"/>
          <w:szCs w:val="22"/>
        </w:rPr>
      </w:pPr>
    </w:p>
    <w:p w:rsidR="003E57F4" w:rsidRDefault="003E57F4" w:rsidP="003E57F4">
      <w:pPr>
        <w:jc w:val="both"/>
        <w:rPr>
          <w:rFonts w:cs="Tahoma"/>
          <w:szCs w:val="22"/>
        </w:rPr>
      </w:pPr>
      <w:r>
        <w:rPr>
          <w:rFonts w:cs="Tahoma"/>
          <w:szCs w:val="22"/>
        </w:rPr>
        <w:t xml:space="preserve">Ως εκ τούτου, στην αρχιτεκτονική του συστήματος, θα πρέπει να προβλεφθεί η χρήση </w:t>
      </w:r>
      <w:proofErr w:type="spellStart"/>
      <w:r>
        <w:rPr>
          <w:rFonts w:cs="Tahoma"/>
          <w:szCs w:val="22"/>
        </w:rPr>
        <w:t>διεπαφών</w:t>
      </w:r>
      <w:proofErr w:type="spellEnd"/>
      <w:r>
        <w:rPr>
          <w:rFonts w:cs="Tahoma"/>
          <w:szCs w:val="22"/>
        </w:rPr>
        <w:t xml:space="preserve"> (</w:t>
      </w:r>
      <w:proofErr w:type="spellStart"/>
      <w:r>
        <w:rPr>
          <w:rFonts w:cs="Tahoma"/>
          <w:szCs w:val="22"/>
        </w:rPr>
        <w:t>interfaces</w:t>
      </w:r>
      <w:proofErr w:type="spellEnd"/>
      <w:r>
        <w:rPr>
          <w:rFonts w:cs="Tahoma"/>
          <w:szCs w:val="22"/>
        </w:rPr>
        <w:t xml:space="preserve">) με </w:t>
      </w:r>
      <w:r w:rsidR="00F75513">
        <w:rPr>
          <w:rFonts w:cs="Tahoma"/>
          <w:szCs w:val="22"/>
        </w:rPr>
        <w:t xml:space="preserve">τα παραπάνω </w:t>
      </w:r>
      <w:r>
        <w:rPr>
          <w:rFonts w:cs="Tahoma"/>
          <w:szCs w:val="22"/>
        </w:rPr>
        <w:t xml:space="preserve">συστήματα, προκειμένου </w:t>
      </w:r>
      <w:r w:rsidR="00F75513">
        <w:rPr>
          <w:rFonts w:cs="Tahoma"/>
          <w:szCs w:val="22"/>
        </w:rPr>
        <w:t xml:space="preserve">το σύστημα που θα υλοποιηθεί στο πλαίσιο του παρόντος έργου να μπορεί </w:t>
      </w:r>
      <w:r>
        <w:rPr>
          <w:rFonts w:cs="Tahoma"/>
          <w:szCs w:val="22"/>
        </w:rPr>
        <w:t>να δεχτεί ή</w:t>
      </w:r>
      <w:r w:rsidR="00F75513">
        <w:rPr>
          <w:rFonts w:cs="Tahoma"/>
          <w:szCs w:val="22"/>
        </w:rPr>
        <w:t xml:space="preserve">/και </w:t>
      </w:r>
      <w:r>
        <w:rPr>
          <w:rFonts w:cs="Tahoma"/>
          <w:szCs w:val="22"/>
        </w:rPr>
        <w:t xml:space="preserve">να </w:t>
      </w:r>
      <w:r w:rsidR="00F75513">
        <w:rPr>
          <w:rFonts w:cs="Tahoma"/>
          <w:szCs w:val="22"/>
        </w:rPr>
        <w:t xml:space="preserve">στέλνει </w:t>
      </w:r>
      <w:r>
        <w:rPr>
          <w:rFonts w:cs="Tahoma"/>
          <w:szCs w:val="22"/>
        </w:rPr>
        <w:t>δεδομένα.</w:t>
      </w:r>
    </w:p>
    <w:p w:rsidR="003E57F4" w:rsidRPr="003E57F4" w:rsidRDefault="003E57F4" w:rsidP="003E57F4"/>
    <w:p w:rsidR="004D45E2" w:rsidRPr="00824360" w:rsidRDefault="004D45E2" w:rsidP="00E94FDF">
      <w:pPr>
        <w:spacing w:line="240" w:lineRule="atLeast"/>
        <w:rPr>
          <w:rFonts w:asciiTheme="minorHAnsi" w:hAnsiTheme="minorHAnsi" w:cstheme="minorHAnsi"/>
        </w:rPr>
      </w:pPr>
    </w:p>
    <w:p w:rsidR="00DD111C" w:rsidRDefault="00DD111C" w:rsidP="00227D41">
      <w:pPr>
        <w:pStyle w:val="2"/>
        <w:rPr>
          <w:lang w:val="en-US"/>
        </w:rPr>
      </w:pPr>
      <w:bookmarkStart w:id="70" w:name="_Toc372283195"/>
      <w:proofErr w:type="spellStart"/>
      <w:r w:rsidRPr="00824360">
        <w:t>Πολυκαναλική</w:t>
      </w:r>
      <w:proofErr w:type="spellEnd"/>
      <w:r w:rsidRPr="00824360">
        <w:t xml:space="preserve"> προσέγγιση</w:t>
      </w:r>
      <w:bookmarkEnd w:id="70"/>
    </w:p>
    <w:p w:rsidR="00B47DB2" w:rsidRDefault="0075102F" w:rsidP="005672EB">
      <w:pPr>
        <w:spacing w:line="240" w:lineRule="atLeast"/>
        <w:jc w:val="both"/>
        <w:rPr>
          <w:rFonts w:asciiTheme="minorHAnsi" w:hAnsiTheme="minorHAnsi" w:cstheme="minorHAnsi"/>
        </w:rPr>
      </w:pPr>
      <w:r w:rsidRPr="005672EB">
        <w:rPr>
          <w:rFonts w:asciiTheme="minorHAnsi" w:hAnsiTheme="minorHAnsi" w:cstheme="minorHAnsi"/>
        </w:rPr>
        <w:t xml:space="preserve">Η </w:t>
      </w:r>
      <w:r w:rsidR="00047448" w:rsidRPr="005672EB">
        <w:rPr>
          <w:rFonts w:asciiTheme="minorHAnsi" w:hAnsiTheme="minorHAnsi" w:cstheme="minorHAnsi"/>
        </w:rPr>
        <w:t>προσέλκυση ικανού αριθμού</w:t>
      </w:r>
      <w:r w:rsidRPr="005672EB">
        <w:rPr>
          <w:rFonts w:asciiTheme="minorHAnsi" w:hAnsiTheme="minorHAnsi" w:cstheme="minorHAnsi"/>
        </w:rPr>
        <w:t xml:space="preserve"> χρηστών</w:t>
      </w:r>
      <w:r w:rsidR="00047448" w:rsidRPr="005672EB">
        <w:rPr>
          <w:rFonts w:asciiTheme="minorHAnsi" w:hAnsiTheme="minorHAnsi" w:cstheme="minorHAnsi"/>
        </w:rPr>
        <w:t xml:space="preserve"> στη χρήση και την πληροφορία του συστήματος που θα αναπτυχθεί στο πλαίσιο του έργου, είναι απαραίτητη για την επιτυχή ολοκλήρωση του έργου. Για να συμβ</w:t>
      </w:r>
      <w:r w:rsidR="005672EB">
        <w:rPr>
          <w:rFonts w:asciiTheme="minorHAnsi" w:hAnsiTheme="minorHAnsi" w:cstheme="minorHAnsi"/>
        </w:rPr>
        <w:t>ούν όλα τα παραπάνω</w:t>
      </w:r>
      <w:r w:rsidR="00B47DB2" w:rsidRPr="005672EB">
        <w:rPr>
          <w:rFonts w:asciiTheme="minorHAnsi" w:hAnsiTheme="minorHAnsi" w:cstheme="minorHAnsi"/>
        </w:rPr>
        <w:t xml:space="preserve"> είναι ανάγκη να υπάρχει </w:t>
      </w:r>
      <w:proofErr w:type="spellStart"/>
      <w:r w:rsidR="00B47DB2" w:rsidRPr="005672EB">
        <w:rPr>
          <w:rFonts w:asciiTheme="minorHAnsi" w:hAnsiTheme="minorHAnsi" w:cstheme="minorHAnsi"/>
        </w:rPr>
        <w:t>πολυκαναλική</w:t>
      </w:r>
      <w:proofErr w:type="spellEnd"/>
      <w:r w:rsidR="00B47DB2" w:rsidRPr="005672EB">
        <w:rPr>
          <w:rFonts w:asciiTheme="minorHAnsi" w:hAnsiTheme="minorHAnsi" w:cstheme="minorHAnsi"/>
        </w:rPr>
        <w:t xml:space="preserve"> προσέγγιση κατά την υλοποίηση του</w:t>
      </w:r>
      <w:r w:rsidR="00C675F3">
        <w:rPr>
          <w:rFonts w:asciiTheme="minorHAnsi" w:hAnsiTheme="minorHAnsi" w:cstheme="minorHAnsi"/>
        </w:rPr>
        <w:t xml:space="preserve"> έργου</w:t>
      </w:r>
      <w:r w:rsidR="00B47DB2" w:rsidRPr="005672EB">
        <w:rPr>
          <w:rFonts w:asciiTheme="minorHAnsi" w:hAnsiTheme="minorHAnsi" w:cstheme="minorHAnsi"/>
        </w:rPr>
        <w:t>.</w:t>
      </w:r>
      <w:r w:rsidR="00C675F3">
        <w:rPr>
          <w:rFonts w:asciiTheme="minorHAnsi" w:hAnsiTheme="minorHAnsi" w:cstheme="minorHAnsi"/>
        </w:rPr>
        <w:t xml:space="preserve"> Συγκεκριμένα είναι ανάγκη:</w:t>
      </w:r>
    </w:p>
    <w:p w:rsidR="00C675F3" w:rsidRPr="005A21EF" w:rsidRDefault="00C675F3" w:rsidP="00535582">
      <w:pPr>
        <w:pStyle w:val="ae"/>
        <w:numPr>
          <w:ilvl w:val="0"/>
          <w:numId w:val="35"/>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Η</w:t>
      </w:r>
      <w:r w:rsidR="009A4073" w:rsidRPr="005A21EF">
        <w:rPr>
          <w:rFonts w:asciiTheme="minorHAnsi" w:hAnsiTheme="minorHAnsi" w:cstheme="minorHAnsi"/>
          <w:sz w:val="24"/>
          <w:szCs w:val="24"/>
        </w:rPr>
        <w:t xml:space="preserve"> </w:t>
      </w:r>
      <w:proofErr w:type="spellStart"/>
      <w:r w:rsidR="009A4073" w:rsidRPr="005A21EF">
        <w:rPr>
          <w:rFonts w:asciiTheme="minorHAnsi" w:hAnsiTheme="minorHAnsi" w:cstheme="minorHAnsi"/>
          <w:sz w:val="24"/>
          <w:szCs w:val="24"/>
        </w:rPr>
        <w:t>πολυκαναλική</w:t>
      </w:r>
      <w:proofErr w:type="spellEnd"/>
      <w:r w:rsidR="009A4073" w:rsidRPr="005A21EF">
        <w:rPr>
          <w:rFonts w:asciiTheme="minorHAnsi" w:hAnsiTheme="minorHAnsi" w:cstheme="minorHAnsi"/>
          <w:sz w:val="24"/>
          <w:szCs w:val="24"/>
        </w:rPr>
        <w:t xml:space="preserve"> αξιόπιστη πληροφόρηση για τους χρόνους άφιξης στις στάσεις της </w:t>
      </w:r>
      <w:r w:rsidR="005747D3">
        <w:rPr>
          <w:rFonts w:asciiTheme="minorHAnsi" w:hAnsiTheme="minorHAnsi" w:cstheme="minorHAnsi"/>
          <w:sz w:val="24"/>
          <w:szCs w:val="24"/>
        </w:rPr>
        <w:t>Δημοτικής</w:t>
      </w:r>
      <w:r w:rsidR="009A4073" w:rsidRPr="005A21EF">
        <w:rPr>
          <w:rFonts w:asciiTheme="minorHAnsi" w:hAnsiTheme="minorHAnsi" w:cstheme="minorHAnsi"/>
          <w:sz w:val="24"/>
          <w:szCs w:val="24"/>
        </w:rPr>
        <w:t xml:space="preserve"> Συγκοινωνίας ώστε οι πολίτες να πεισθ</w:t>
      </w:r>
      <w:r w:rsidRPr="005A21EF">
        <w:rPr>
          <w:rFonts w:asciiTheme="minorHAnsi" w:hAnsiTheme="minorHAnsi" w:cstheme="minorHAnsi"/>
          <w:sz w:val="24"/>
          <w:szCs w:val="24"/>
        </w:rPr>
        <w:t xml:space="preserve">ούν στην αλλαγή νοοτροπίας και </w:t>
      </w:r>
      <w:r w:rsidR="009A4073" w:rsidRPr="005A21EF">
        <w:rPr>
          <w:rFonts w:asciiTheme="minorHAnsi" w:hAnsiTheme="minorHAnsi" w:cstheme="minorHAnsi"/>
          <w:sz w:val="24"/>
          <w:szCs w:val="24"/>
        </w:rPr>
        <w:t>να ενθαρρυνθούν στη χρήση των Μέσων Μαζικής Μεταφοράς</w:t>
      </w:r>
    </w:p>
    <w:p w:rsidR="00C675F3" w:rsidRPr="005A21EF" w:rsidRDefault="00C675F3" w:rsidP="00535582">
      <w:pPr>
        <w:pStyle w:val="ae"/>
        <w:numPr>
          <w:ilvl w:val="0"/>
          <w:numId w:val="35"/>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Η </w:t>
      </w:r>
      <w:proofErr w:type="spellStart"/>
      <w:r w:rsidRPr="005A21EF">
        <w:rPr>
          <w:rFonts w:asciiTheme="minorHAnsi" w:hAnsiTheme="minorHAnsi" w:cstheme="minorHAnsi"/>
          <w:sz w:val="24"/>
          <w:szCs w:val="24"/>
        </w:rPr>
        <w:t>πολυκαναλική</w:t>
      </w:r>
      <w:proofErr w:type="spellEnd"/>
      <w:r w:rsidRPr="005A21EF">
        <w:rPr>
          <w:rFonts w:asciiTheme="minorHAnsi" w:hAnsiTheme="minorHAnsi" w:cstheme="minorHAnsi"/>
          <w:sz w:val="24"/>
          <w:szCs w:val="24"/>
        </w:rPr>
        <w:t xml:space="preserve"> πληροφόρηση των οδηγών, σε πραγματικό χρόνο, για τη διαθεσιμότητα των θέσεων στάθμευσης </w:t>
      </w:r>
      <w:r w:rsidR="009A4073" w:rsidRPr="005A21EF">
        <w:rPr>
          <w:rFonts w:asciiTheme="minorHAnsi" w:hAnsiTheme="minorHAnsi" w:cstheme="minorHAnsi"/>
          <w:sz w:val="24"/>
          <w:szCs w:val="24"/>
        </w:rPr>
        <w:t>(παρόδιας αλλά και σε υπαίθριους δημοτικούς χώρους)</w:t>
      </w:r>
    </w:p>
    <w:p w:rsidR="009A4073" w:rsidRPr="005A21EF" w:rsidRDefault="00C675F3" w:rsidP="00535582">
      <w:pPr>
        <w:pStyle w:val="ae"/>
        <w:numPr>
          <w:ilvl w:val="0"/>
          <w:numId w:val="35"/>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Η </w:t>
      </w:r>
      <w:proofErr w:type="spellStart"/>
      <w:r w:rsidR="009A4073" w:rsidRPr="005A21EF">
        <w:rPr>
          <w:rFonts w:asciiTheme="minorHAnsi" w:hAnsiTheme="minorHAnsi" w:cstheme="minorHAnsi"/>
          <w:sz w:val="24"/>
          <w:szCs w:val="24"/>
        </w:rPr>
        <w:t>πολυκαναλική</w:t>
      </w:r>
      <w:proofErr w:type="spellEnd"/>
      <w:r w:rsidR="009A4073" w:rsidRPr="005A21EF">
        <w:rPr>
          <w:rFonts w:asciiTheme="minorHAnsi" w:hAnsiTheme="minorHAnsi" w:cstheme="minorHAnsi"/>
          <w:sz w:val="24"/>
          <w:szCs w:val="24"/>
        </w:rPr>
        <w:t xml:space="preserve"> ενημέρωση των ενδιαφερόμενων οδηγών για τη διαθεσιμότητα των ειδικών θέσεων στάθμευσης ΑΜΕΑ</w:t>
      </w:r>
    </w:p>
    <w:p w:rsidR="009A4073" w:rsidRDefault="00C675F3" w:rsidP="005672EB">
      <w:pPr>
        <w:spacing w:line="240" w:lineRule="atLeast"/>
        <w:jc w:val="both"/>
        <w:rPr>
          <w:rFonts w:asciiTheme="minorHAnsi" w:hAnsiTheme="minorHAnsi" w:cstheme="minorHAnsi"/>
        </w:rPr>
      </w:pPr>
      <w:r>
        <w:rPr>
          <w:rFonts w:asciiTheme="minorHAnsi" w:hAnsiTheme="minorHAnsi" w:cstheme="minorHAnsi"/>
        </w:rPr>
        <w:t>Οι τεχνολογίες που θα χρησιμοποιηθούν είναι οι ακόλουθες:</w:t>
      </w:r>
    </w:p>
    <w:p w:rsidR="00C675F3" w:rsidRPr="005A21EF" w:rsidRDefault="00C675F3" w:rsidP="00535582">
      <w:pPr>
        <w:pStyle w:val="ae"/>
        <w:numPr>
          <w:ilvl w:val="0"/>
          <w:numId w:val="36"/>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Χρήση τεχνολογίας </w:t>
      </w:r>
      <w:r w:rsidRPr="005A21EF">
        <w:rPr>
          <w:rFonts w:asciiTheme="minorHAnsi" w:hAnsiTheme="minorHAnsi" w:cstheme="minorHAnsi"/>
          <w:sz w:val="24"/>
          <w:szCs w:val="24"/>
          <w:lang w:val="en-US"/>
        </w:rPr>
        <w:t>Short</w:t>
      </w:r>
      <w:r w:rsidRPr="005A21EF">
        <w:rPr>
          <w:rFonts w:asciiTheme="minorHAnsi" w:hAnsiTheme="minorHAnsi" w:cstheme="minorHAnsi"/>
          <w:sz w:val="24"/>
          <w:szCs w:val="24"/>
        </w:rPr>
        <w:t xml:space="preserve"> </w:t>
      </w:r>
      <w:r w:rsidRPr="005A21EF">
        <w:rPr>
          <w:rFonts w:asciiTheme="minorHAnsi" w:hAnsiTheme="minorHAnsi" w:cstheme="minorHAnsi"/>
          <w:sz w:val="24"/>
          <w:szCs w:val="24"/>
          <w:lang w:val="en-US"/>
        </w:rPr>
        <w:t>Message</w:t>
      </w:r>
      <w:r w:rsidRPr="005A21EF">
        <w:rPr>
          <w:rFonts w:asciiTheme="minorHAnsi" w:hAnsiTheme="minorHAnsi" w:cstheme="minorHAnsi"/>
          <w:sz w:val="24"/>
          <w:szCs w:val="24"/>
        </w:rPr>
        <w:t xml:space="preserve"> </w:t>
      </w:r>
      <w:r w:rsidRPr="005A21EF">
        <w:rPr>
          <w:rFonts w:asciiTheme="minorHAnsi" w:hAnsiTheme="minorHAnsi" w:cstheme="minorHAnsi"/>
          <w:sz w:val="24"/>
          <w:szCs w:val="24"/>
          <w:lang w:val="en-US"/>
        </w:rPr>
        <w:t>Service</w:t>
      </w:r>
      <w:r w:rsidRPr="005A21EF">
        <w:rPr>
          <w:rFonts w:asciiTheme="minorHAnsi" w:hAnsiTheme="minorHAnsi" w:cstheme="minorHAnsi"/>
          <w:sz w:val="24"/>
          <w:szCs w:val="24"/>
        </w:rPr>
        <w:t xml:space="preserve"> για ενημέρωση των επιβατών για τα διερχόμενα λεωφορεία και τον χρόνο άφιξης αυτών</w:t>
      </w:r>
    </w:p>
    <w:p w:rsidR="00C675F3" w:rsidRPr="005A21EF" w:rsidRDefault="00C675F3" w:rsidP="00535582">
      <w:pPr>
        <w:pStyle w:val="ae"/>
        <w:numPr>
          <w:ilvl w:val="0"/>
          <w:numId w:val="36"/>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Χρήση τεχνολογιών </w:t>
      </w:r>
      <w:r w:rsidRPr="005A21EF">
        <w:rPr>
          <w:rFonts w:asciiTheme="minorHAnsi" w:hAnsiTheme="minorHAnsi" w:cstheme="minorHAnsi"/>
          <w:sz w:val="24"/>
          <w:szCs w:val="24"/>
          <w:lang w:val="en-US"/>
        </w:rPr>
        <w:t>mobile</w:t>
      </w:r>
      <w:r w:rsidRPr="005A21EF">
        <w:rPr>
          <w:rFonts w:asciiTheme="minorHAnsi" w:hAnsiTheme="minorHAnsi" w:cstheme="minorHAnsi"/>
          <w:sz w:val="24"/>
          <w:szCs w:val="24"/>
        </w:rPr>
        <w:t xml:space="preserve"> </w:t>
      </w:r>
      <w:r w:rsidRPr="005A21EF">
        <w:rPr>
          <w:rFonts w:asciiTheme="minorHAnsi" w:hAnsiTheme="minorHAnsi" w:cstheme="minorHAnsi"/>
          <w:sz w:val="24"/>
          <w:szCs w:val="24"/>
          <w:lang w:val="en-US"/>
        </w:rPr>
        <w:t>applications</w:t>
      </w:r>
      <w:r w:rsidR="00690723" w:rsidRPr="005A21EF">
        <w:rPr>
          <w:rFonts w:asciiTheme="minorHAnsi" w:hAnsiTheme="minorHAnsi" w:cstheme="minorHAnsi"/>
          <w:sz w:val="24"/>
          <w:szCs w:val="24"/>
        </w:rPr>
        <w:t xml:space="preserve"> ή / και </w:t>
      </w:r>
      <w:r w:rsidR="00690723" w:rsidRPr="005A21EF">
        <w:rPr>
          <w:rFonts w:asciiTheme="minorHAnsi" w:hAnsiTheme="minorHAnsi" w:cstheme="minorHAnsi"/>
          <w:sz w:val="24"/>
          <w:szCs w:val="24"/>
          <w:lang w:val="en-US"/>
        </w:rPr>
        <w:t>mobile</w:t>
      </w:r>
      <w:r w:rsidR="00690723" w:rsidRPr="005A21EF">
        <w:rPr>
          <w:rFonts w:asciiTheme="minorHAnsi" w:hAnsiTheme="minorHAnsi" w:cstheme="minorHAnsi"/>
          <w:sz w:val="24"/>
          <w:szCs w:val="24"/>
        </w:rPr>
        <w:t xml:space="preserve"> </w:t>
      </w:r>
      <w:r w:rsidR="00690723" w:rsidRPr="005A21EF">
        <w:rPr>
          <w:rFonts w:asciiTheme="minorHAnsi" w:hAnsiTheme="minorHAnsi" w:cstheme="minorHAnsi"/>
          <w:sz w:val="24"/>
          <w:szCs w:val="24"/>
          <w:lang w:val="en-US"/>
        </w:rPr>
        <w:t>sites</w:t>
      </w:r>
      <w:r w:rsidRPr="005A21EF">
        <w:rPr>
          <w:rFonts w:asciiTheme="minorHAnsi" w:hAnsiTheme="minorHAnsi" w:cstheme="minorHAnsi"/>
          <w:sz w:val="24"/>
          <w:szCs w:val="24"/>
        </w:rPr>
        <w:t xml:space="preserve"> (σε λειτουργικά </w:t>
      </w:r>
      <w:r w:rsidRPr="005A21EF">
        <w:rPr>
          <w:rFonts w:asciiTheme="minorHAnsi" w:hAnsiTheme="minorHAnsi" w:cstheme="minorHAnsi"/>
          <w:sz w:val="24"/>
          <w:szCs w:val="24"/>
          <w:lang w:val="en-US"/>
        </w:rPr>
        <w:t>android</w:t>
      </w:r>
      <w:r w:rsidRPr="005A21EF">
        <w:rPr>
          <w:rFonts w:asciiTheme="minorHAnsi" w:hAnsiTheme="minorHAnsi" w:cstheme="minorHAnsi"/>
          <w:sz w:val="24"/>
          <w:szCs w:val="24"/>
        </w:rPr>
        <w:t xml:space="preserve">, </w:t>
      </w:r>
      <w:proofErr w:type="spellStart"/>
      <w:r w:rsidRPr="005A21EF">
        <w:rPr>
          <w:rFonts w:asciiTheme="minorHAnsi" w:hAnsiTheme="minorHAnsi" w:cstheme="minorHAnsi"/>
          <w:sz w:val="24"/>
          <w:szCs w:val="24"/>
          <w:lang w:val="en-US"/>
        </w:rPr>
        <w:t>iOS</w:t>
      </w:r>
      <w:proofErr w:type="spellEnd"/>
      <w:r w:rsidRPr="005A21EF">
        <w:rPr>
          <w:rFonts w:asciiTheme="minorHAnsi" w:hAnsiTheme="minorHAnsi" w:cstheme="minorHAnsi"/>
          <w:sz w:val="24"/>
          <w:szCs w:val="24"/>
        </w:rPr>
        <w:t xml:space="preserve">, και </w:t>
      </w:r>
      <w:r w:rsidRPr="005A21EF">
        <w:rPr>
          <w:rFonts w:asciiTheme="minorHAnsi" w:hAnsiTheme="minorHAnsi" w:cstheme="minorHAnsi"/>
          <w:sz w:val="24"/>
          <w:szCs w:val="24"/>
          <w:lang w:val="en-US"/>
        </w:rPr>
        <w:t>Windows</w:t>
      </w:r>
      <w:r w:rsidRPr="005A21EF">
        <w:rPr>
          <w:rFonts w:asciiTheme="minorHAnsi" w:hAnsiTheme="minorHAnsi" w:cstheme="minorHAnsi"/>
          <w:sz w:val="24"/>
          <w:szCs w:val="24"/>
        </w:rPr>
        <w:t xml:space="preserve"> </w:t>
      </w:r>
      <w:r w:rsidRPr="005A21EF">
        <w:rPr>
          <w:rFonts w:asciiTheme="minorHAnsi" w:hAnsiTheme="minorHAnsi" w:cstheme="minorHAnsi"/>
          <w:sz w:val="24"/>
          <w:szCs w:val="24"/>
          <w:lang w:val="en-US"/>
        </w:rPr>
        <w:t>Mobile</w:t>
      </w:r>
      <w:r w:rsidRPr="005A21EF">
        <w:rPr>
          <w:rFonts w:asciiTheme="minorHAnsi" w:hAnsiTheme="minorHAnsi" w:cstheme="minorHAnsi"/>
          <w:sz w:val="24"/>
          <w:szCs w:val="24"/>
        </w:rPr>
        <w:t>) για την πληροφόρηση των επιβατών για τα δρομολόγια των Μέσων Μαζικής Μεταφοράς και τη διαθεσιμότητα των θέσεων στάθμευσης</w:t>
      </w:r>
    </w:p>
    <w:p w:rsidR="00C675F3" w:rsidRPr="005A21EF" w:rsidRDefault="00C675F3" w:rsidP="00535582">
      <w:pPr>
        <w:pStyle w:val="ae"/>
        <w:numPr>
          <w:ilvl w:val="0"/>
          <w:numId w:val="36"/>
        </w:numPr>
        <w:spacing w:line="240" w:lineRule="atLeast"/>
        <w:rPr>
          <w:rFonts w:asciiTheme="minorHAnsi" w:hAnsiTheme="minorHAnsi" w:cstheme="minorHAnsi"/>
          <w:sz w:val="24"/>
          <w:szCs w:val="24"/>
        </w:rPr>
      </w:pPr>
      <w:r w:rsidRPr="005A21EF">
        <w:rPr>
          <w:rFonts w:asciiTheme="minorHAnsi" w:hAnsiTheme="minorHAnsi" w:cstheme="minorHAnsi"/>
          <w:sz w:val="24"/>
          <w:szCs w:val="24"/>
        </w:rPr>
        <w:t xml:space="preserve">Χρήση τεχνολογίας </w:t>
      </w:r>
      <w:r w:rsidRPr="005A21EF">
        <w:rPr>
          <w:rFonts w:asciiTheme="minorHAnsi" w:hAnsiTheme="minorHAnsi" w:cstheme="minorHAnsi"/>
          <w:sz w:val="24"/>
          <w:szCs w:val="24"/>
          <w:lang w:val="en-US"/>
        </w:rPr>
        <w:t>web</w:t>
      </w:r>
      <w:r w:rsidRPr="005A21EF">
        <w:rPr>
          <w:rFonts w:asciiTheme="minorHAnsi" w:hAnsiTheme="minorHAnsi" w:cstheme="minorHAnsi"/>
          <w:sz w:val="24"/>
          <w:szCs w:val="24"/>
        </w:rPr>
        <w:t xml:space="preserve"> για την πληροφόρηση πολιτών και επισκεπτών για τα δρομολόγια των Μέσων Μαζικής Μεταφοράς και τη διαθεσιμότητα των θέσεων στάθμευση</w:t>
      </w:r>
    </w:p>
    <w:p w:rsidR="009A4073" w:rsidRDefault="009A4073" w:rsidP="005672EB">
      <w:pPr>
        <w:spacing w:line="240" w:lineRule="atLeast"/>
        <w:jc w:val="both"/>
        <w:rPr>
          <w:rFonts w:asciiTheme="minorHAnsi" w:hAnsiTheme="minorHAnsi" w:cstheme="minorHAnsi"/>
        </w:rPr>
      </w:pPr>
    </w:p>
    <w:p w:rsidR="00C675F3" w:rsidRPr="005672EB" w:rsidRDefault="00C675F3" w:rsidP="00C675F3">
      <w:pPr>
        <w:spacing w:line="240" w:lineRule="atLeast"/>
        <w:jc w:val="both"/>
        <w:rPr>
          <w:rFonts w:asciiTheme="minorHAnsi" w:hAnsiTheme="minorHAnsi" w:cstheme="minorHAnsi"/>
        </w:rPr>
      </w:pPr>
      <w:r>
        <w:rPr>
          <w:rFonts w:asciiTheme="minorHAnsi" w:hAnsiTheme="minorHAnsi" w:cstheme="minorHAnsi"/>
        </w:rPr>
        <w:t xml:space="preserve">Παράλληλα η χρήση από τα Στελέχη του Δήμου (Υπαλλήλους, Δημοτικούς Αστυνόμους κλπ) του συστήματος μέσα από διαφορετικά κανάλια επικοινωνία (υπολογιστή παλάμης, Η/Υ κλπ) θα </w:t>
      </w:r>
      <w:r w:rsidR="005747D3">
        <w:rPr>
          <w:rFonts w:asciiTheme="minorHAnsi" w:hAnsiTheme="minorHAnsi" w:cstheme="minorHAnsi"/>
        </w:rPr>
        <w:t>προσδώσει</w:t>
      </w:r>
      <w:r>
        <w:rPr>
          <w:rFonts w:asciiTheme="minorHAnsi" w:hAnsiTheme="minorHAnsi" w:cstheme="minorHAnsi"/>
        </w:rPr>
        <w:t xml:space="preserve"> μεγαλύτερη αποτελεσματικότητα στο έργο.</w:t>
      </w:r>
    </w:p>
    <w:p w:rsidR="00690723" w:rsidRDefault="00690723">
      <w:pPr>
        <w:jc w:val="both"/>
      </w:pPr>
      <w:r>
        <w:t>Στον πίνακα που ακολουθεί παρουσιάζονται οι υπηρεσίες του έργου και τα διαφορετικά κανάλια αλληλεπίδρασης.</w:t>
      </w:r>
    </w:p>
    <w:p w:rsidR="00690723" w:rsidRPr="00690723" w:rsidRDefault="0069072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7"/>
        <w:gridCol w:w="2557"/>
        <w:gridCol w:w="2753"/>
      </w:tblGrid>
      <w:tr w:rsidR="004D45E2" w:rsidRPr="00824360" w:rsidTr="003E57F4">
        <w:trPr>
          <w:jc w:val="center"/>
        </w:trPr>
        <w:tc>
          <w:tcPr>
            <w:tcW w:w="3057" w:type="dxa"/>
            <w:vAlign w:val="center"/>
          </w:tcPr>
          <w:p w:rsidR="004D45E2" w:rsidRPr="00824360" w:rsidRDefault="004D45E2" w:rsidP="00E94FDF">
            <w:pPr>
              <w:spacing w:line="240" w:lineRule="atLeast"/>
              <w:jc w:val="center"/>
              <w:rPr>
                <w:rFonts w:asciiTheme="minorHAnsi" w:hAnsiTheme="minorHAnsi" w:cstheme="minorHAnsi"/>
                <w:b/>
                <w:bCs/>
              </w:rPr>
            </w:pPr>
            <w:r w:rsidRPr="00824360">
              <w:rPr>
                <w:rFonts w:asciiTheme="minorHAnsi" w:hAnsiTheme="minorHAnsi" w:cstheme="minorHAnsi"/>
                <w:b/>
                <w:bCs/>
              </w:rPr>
              <w:t>Υπηρεσία</w:t>
            </w:r>
          </w:p>
        </w:tc>
        <w:tc>
          <w:tcPr>
            <w:tcW w:w="2557" w:type="dxa"/>
            <w:vAlign w:val="center"/>
          </w:tcPr>
          <w:p w:rsidR="004D45E2" w:rsidRPr="00824360" w:rsidRDefault="004D45E2" w:rsidP="00E94FDF">
            <w:pPr>
              <w:spacing w:line="240" w:lineRule="atLeast"/>
              <w:jc w:val="center"/>
              <w:rPr>
                <w:rFonts w:asciiTheme="minorHAnsi" w:hAnsiTheme="minorHAnsi" w:cstheme="minorHAnsi"/>
                <w:b/>
                <w:bCs/>
              </w:rPr>
            </w:pPr>
            <w:r w:rsidRPr="00824360">
              <w:rPr>
                <w:rFonts w:asciiTheme="minorHAnsi" w:hAnsiTheme="minorHAnsi" w:cstheme="minorHAnsi"/>
                <w:b/>
                <w:bCs/>
              </w:rPr>
              <w:t>Τρόποι Αλληλεπίδρασης</w:t>
            </w:r>
          </w:p>
        </w:tc>
        <w:tc>
          <w:tcPr>
            <w:tcW w:w="2753" w:type="dxa"/>
            <w:vAlign w:val="center"/>
          </w:tcPr>
          <w:p w:rsidR="004D45E2" w:rsidRPr="00824360" w:rsidRDefault="004D45E2" w:rsidP="00E94FDF">
            <w:pPr>
              <w:spacing w:line="240" w:lineRule="atLeast"/>
              <w:jc w:val="center"/>
              <w:rPr>
                <w:rFonts w:asciiTheme="minorHAnsi" w:hAnsiTheme="minorHAnsi" w:cstheme="minorHAnsi"/>
                <w:b/>
                <w:bCs/>
              </w:rPr>
            </w:pPr>
            <w:r w:rsidRPr="00824360">
              <w:rPr>
                <w:rFonts w:asciiTheme="minorHAnsi" w:hAnsiTheme="minorHAnsi" w:cstheme="minorHAnsi"/>
                <w:b/>
                <w:bCs/>
              </w:rPr>
              <w:t>Τερματικό Πρόσβασης</w:t>
            </w:r>
          </w:p>
        </w:tc>
      </w:tr>
      <w:tr w:rsidR="004D45E2" w:rsidRPr="00824360" w:rsidTr="003E57F4">
        <w:trPr>
          <w:jc w:val="center"/>
        </w:trPr>
        <w:tc>
          <w:tcPr>
            <w:tcW w:w="3057" w:type="dxa"/>
            <w:vAlign w:val="center"/>
          </w:tcPr>
          <w:p w:rsidR="004D45E2" w:rsidRPr="00824360" w:rsidRDefault="004D45E2" w:rsidP="00E94FDF">
            <w:pPr>
              <w:spacing w:line="240" w:lineRule="atLeast"/>
              <w:jc w:val="center"/>
              <w:rPr>
                <w:rFonts w:asciiTheme="minorHAnsi" w:hAnsiTheme="minorHAnsi" w:cstheme="minorHAnsi"/>
              </w:rPr>
            </w:pPr>
            <w:r w:rsidRPr="00824360">
              <w:rPr>
                <w:rFonts w:asciiTheme="minorHAnsi" w:hAnsiTheme="minorHAnsi" w:cstheme="minorHAnsi"/>
              </w:rPr>
              <w:t xml:space="preserve">Υπηρεσία ενημέρωσης </w:t>
            </w:r>
            <w:r w:rsidRPr="00824360">
              <w:rPr>
                <w:rFonts w:asciiTheme="minorHAnsi" w:hAnsiTheme="minorHAnsi" w:cstheme="minorHAnsi"/>
              </w:rPr>
              <w:lastRenderedPageBreak/>
              <w:t>οδηγών για διαθέσιμες θέσεις στάθμευσης</w:t>
            </w:r>
          </w:p>
        </w:tc>
        <w:tc>
          <w:tcPr>
            <w:tcW w:w="2557" w:type="dxa"/>
            <w:vAlign w:val="center"/>
          </w:tcPr>
          <w:p w:rsidR="004D45E2" w:rsidRPr="005729D3" w:rsidRDefault="004D45E2" w:rsidP="00E94FDF">
            <w:pPr>
              <w:spacing w:line="240" w:lineRule="atLeast"/>
              <w:jc w:val="center"/>
              <w:rPr>
                <w:rFonts w:asciiTheme="minorHAnsi" w:hAnsiTheme="minorHAnsi" w:cstheme="minorHAnsi"/>
                <w:i/>
                <w:lang w:val="en-US"/>
              </w:rPr>
            </w:pPr>
            <w:r w:rsidRPr="00824360">
              <w:rPr>
                <w:rFonts w:asciiTheme="minorHAnsi" w:hAnsiTheme="minorHAnsi" w:cstheme="minorHAnsi"/>
                <w:i/>
                <w:lang w:val="en-US"/>
              </w:rPr>
              <w:lastRenderedPageBreak/>
              <w:t>Web</w:t>
            </w:r>
            <w:r w:rsidRPr="005729D3">
              <w:rPr>
                <w:rFonts w:asciiTheme="minorHAnsi" w:hAnsiTheme="minorHAnsi" w:cstheme="minorHAnsi"/>
                <w:i/>
                <w:lang w:val="en-US"/>
              </w:rPr>
              <w:t xml:space="preserve"> </w:t>
            </w:r>
            <w:r w:rsidRPr="00824360">
              <w:rPr>
                <w:rFonts w:asciiTheme="minorHAnsi" w:hAnsiTheme="minorHAnsi" w:cstheme="minorHAnsi"/>
                <w:i/>
                <w:lang w:val="en-US"/>
              </w:rPr>
              <w:t>Brower</w:t>
            </w:r>
          </w:p>
          <w:p w:rsidR="004D45E2" w:rsidRPr="005729D3" w:rsidRDefault="004D45E2" w:rsidP="00E94FDF">
            <w:pPr>
              <w:spacing w:line="240" w:lineRule="atLeast"/>
              <w:jc w:val="center"/>
              <w:rPr>
                <w:rFonts w:asciiTheme="minorHAnsi" w:hAnsiTheme="minorHAnsi" w:cstheme="minorHAnsi"/>
                <w:i/>
                <w:lang w:val="en-US"/>
              </w:rPr>
            </w:pPr>
            <w:r w:rsidRPr="00824360">
              <w:rPr>
                <w:rFonts w:asciiTheme="minorHAnsi" w:hAnsiTheme="minorHAnsi" w:cstheme="minorHAnsi"/>
                <w:i/>
              </w:rPr>
              <w:lastRenderedPageBreak/>
              <w:t>Μήνυμα</w:t>
            </w:r>
            <w:r w:rsidRPr="005729D3">
              <w:rPr>
                <w:rFonts w:asciiTheme="minorHAnsi" w:hAnsiTheme="minorHAnsi" w:cstheme="minorHAnsi"/>
                <w:i/>
                <w:lang w:val="en-US"/>
              </w:rPr>
              <w:t xml:space="preserve"> </w:t>
            </w:r>
            <w:r w:rsidRPr="00824360">
              <w:rPr>
                <w:rFonts w:asciiTheme="minorHAnsi" w:hAnsiTheme="minorHAnsi" w:cstheme="minorHAnsi"/>
                <w:i/>
                <w:lang w:val="en-US"/>
              </w:rPr>
              <w:t>SMS</w:t>
            </w:r>
          </w:p>
          <w:p w:rsidR="00690723" w:rsidRPr="005729D3" w:rsidRDefault="00690723" w:rsidP="00E94FDF">
            <w:pPr>
              <w:spacing w:line="240" w:lineRule="atLeast"/>
              <w:jc w:val="center"/>
              <w:rPr>
                <w:rFonts w:asciiTheme="minorHAnsi" w:hAnsiTheme="minorHAnsi" w:cstheme="minorHAnsi"/>
                <w:i/>
                <w:lang w:val="en-US"/>
              </w:rPr>
            </w:pPr>
            <w:r>
              <w:rPr>
                <w:rFonts w:asciiTheme="minorHAnsi" w:hAnsiTheme="minorHAnsi" w:cstheme="minorHAnsi"/>
                <w:i/>
                <w:lang w:val="en-US"/>
              </w:rPr>
              <w:t>mobile Portal</w:t>
            </w:r>
          </w:p>
        </w:tc>
        <w:tc>
          <w:tcPr>
            <w:tcW w:w="2753" w:type="dxa"/>
            <w:vAlign w:val="center"/>
          </w:tcPr>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lang w:val="en-US"/>
              </w:rPr>
              <w:lastRenderedPageBreak/>
              <w:t>PC</w:t>
            </w:r>
            <w:r w:rsidRPr="00824360">
              <w:rPr>
                <w:rFonts w:asciiTheme="minorHAnsi" w:hAnsiTheme="minorHAnsi" w:cstheme="minorHAnsi"/>
                <w:i/>
              </w:rPr>
              <w:t xml:space="preserve"> / </w:t>
            </w:r>
            <w:r w:rsidRPr="00824360">
              <w:rPr>
                <w:rFonts w:asciiTheme="minorHAnsi" w:hAnsiTheme="minorHAnsi" w:cstheme="minorHAnsi"/>
                <w:i/>
                <w:lang w:val="en-US"/>
              </w:rPr>
              <w:t>Laptop</w:t>
            </w:r>
          </w:p>
          <w:p w:rsidR="004D45E2" w:rsidRPr="003E57F4"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rPr>
              <w:lastRenderedPageBreak/>
              <w:t>Κινητό Τηλέφωνο</w:t>
            </w:r>
            <w:r w:rsidR="003E57F4">
              <w:rPr>
                <w:rFonts w:asciiTheme="minorHAnsi" w:hAnsiTheme="minorHAnsi" w:cstheme="minorHAnsi"/>
                <w:i/>
              </w:rPr>
              <w:t xml:space="preserve"> (μέσω της </w:t>
            </w:r>
            <w:r w:rsidR="003E57F4">
              <w:rPr>
                <w:rFonts w:asciiTheme="minorHAnsi" w:hAnsiTheme="minorHAnsi" w:cstheme="minorHAnsi"/>
                <w:i/>
                <w:lang w:val="en-US"/>
              </w:rPr>
              <w:t>Mobile</w:t>
            </w:r>
            <w:r w:rsidR="003E57F4" w:rsidRPr="003E57F4">
              <w:rPr>
                <w:rFonts w:asciiTheme="minorHAnsi" w:hAnsiTheme="minorHAnsi" w:cstheme="minorHAnsi"/>
                <w:i/>
              </w:rPr>
              <w:t xml:space="preserve"> </w:t>
            </w:r>
            <w:r w:rsidR="003E57F4">
              <w:rPr>
                <w:rFonts w:asciiTheme="minorHAnsi" w:hAnsiTheme="minorHAnsi" w:cstheme="minorHAnsi"/>
                <w:i/>
              </w:rPr>
              <w:t xml:space="preserve">εφαρμογής και μέσω </w:t>
            </w:r>
            <w:r w:rsidR="003E57F4">
              <w:rPr>
                <w:rFonts w:asciiTheme="minorHAnsi" w:hAnsiTheme="minorHAnsi" w:cstheme="minorHAnsi"/>
                <w:i/>
                <w:lang w:val="en-US"/>
              </w:rPr>
              <w:t>SMS</w:t>
            </w:r>
            <w:r w:rsidR="003E57F4" w:rsidRPr="003E57F4">
              <w:rPr>
                <w:rFonts w:asciiTheme="minorHAnsi" w:hAnsiTheme="minorHAnsi" w:cstheme="minorHAnsi"/>
                <w:i/>
              </w:rPr>
              <w:t>)</w:t>
            </w:r>
          </w:p>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rPr>
              <w:t>Ηλεκτρονική Πινακίδα</w:t>
            </w:r>
          </w:p>
        </w:tc>
      </w:tr>
      <w:tr w:rsidR="004D45E2" w:rsidRPr="00824360" w:rsidTr="003E57F4">
        <w:trPr>
          <w:jc w:val="center"/>
        </w:trPr>
        <w:tc>
          <w:tcPr>
            <w:tcW w:w="3057" w:type="dxa"/>
            <w:vAlign w:val="center"/>
          </w:tcPr>
          <w:p w:rsidR="004D45E2" w:rsidRPr="00824360" w:rsidRDefault="004D45E2" w:rsidP="00E94FDF">
            <w:pPr>
              <w:spacing w:line="240" w:lineRule="atLeast"/>
              <w:jc w:val="center"/>
              <w:rPr>
                <w:rFonts w:asciiTheme="minorHAnsi" w:hAnsiTheme="minorHAnsi" w:cstheme="minorHAnsi"/>
              </w:rPr>
            </w:pPr>
            <w:r w:rsidRPr="00824360">
              <w:rPr>
                <w:rFonts w:asciiTheme="minorHAnsi" w:hAnsiTheme="minorHAnsi" w:cstheme="minorHAnsi"/>
              </w:rPr>
              <w:lastRenderedPageBreak/>
              <w:t xml:space="preserve">Υπηρεσίες στάθμευσης για ΑΜΕΑ που περιλαμβάνουν την πληροφόρηση μέσω </w:t>
            </w:r>
            <w:proofErr w:type="spellStart"/>
            <w:r w:rsidRPr="00824360">
              <w:rPr>
                <w:rFonts w:asciiTheme="minorHAnsi" w:hAnsiTheme="minorHAnsi" w:cstheme="minorHAnsi"/>
              </w:rPr>
              <w:t>web</w:t>
            </w:r>
            <w:proofErr w:type="spellEnd"/>
            <w:r w:rsidRPr="00824360">
              <w:rPr>
                <w:rFonts w:asciiTheme="minorHAnsi" w:hAnsiTheme="minorHAnsi" w:cstheme="minorHAnsi"/>
              </w:rPr>
              <w:t xml:space="preserve"> και </w:t>
            </w:r>
            <w:proofErr w:type="spellStart"/>
            <w:r w:rsidRPr="00824360">
              <w:rPr>
                <w:rFonts w:asciiTheme="minorHAnsi" w:hAnsiTheme="minorHAnsi" w:cstheme="minorHAnsi"/>
              </w:rPr>
              <w:t>smartphone</w:t>
            </w:r>
            <w:proofErr w:type="spellEnd"/>
            <w:r w:rsidRPr="00824360">
              <w:rPr>
                <w:rFonts w:asciiTheme="minorHAnsi" w:hAnsiTheme="minorHAnsi" w:cstheme="minorHAnsi"/>
              </w:rPr>
              <w:t xml:space="preserve"> για ελεύθερες θέσεις στάθμευσης ΑΜΕΑ σε πραγματικό χρόνο στην περιοχή εφαρμογής</w:t>
            </w:r>
          </w:p>
        </w:tc>
        <w:tc>
          <w:tcPr>
            <w:tcW w:w="2557" w:type="dxa"/>
            <w:vAlign w:val="center"/>
          </w:tcPr>
          <w:p w:rsidR="004D45E2" w:rsidRDefault="004D45E2" w:rsidP="00E94FDF">
            <w:pPr>
              <w:spacing w:line="240" w:lineRule="atLeast"/>
              <w:jc w:val="center"/>
              <w:rPr>
                <w:rFonts w:asciiTheme="minorHAnsi" w:hAnsiTheme="minorHAnsi" w:cstheme="minorHAnsi"/>
                <w:i/>
                <w:lang w:val="en-US"/>
              </w:rPr>
            </w:pPr>
            <w:r w:rsidRPr="00824360">
              <w:rPr>
                <w:rFonts w:asciiTheme="minorHAnsi" w:hAnsiTheme="minorHAnsi" w:cstheme="minorHAnsi"/>
                <w:i/>
                <w:lang w:val="en-US"/>
              </w:rPr>
              <w:t>Web</w:t>
            </w:r>
            <w:r w:rsidRPr="005729D3">
              <w:rPr>
                <w:rFonts w:asciiTheme="minorHAnsi" w:hAnsiTheme="minorHAnsi" w:cstheme="minorHAnsi"/>
                <w:i/>
                <w:lang w:val="en-US"/>
              </w:rPr>
              <w:t xml:space="preserve"> </w:t>
            </w:r>
            <w:r w:rsidRPr="00824360">
              <w:rPr>
                <w:rFonts w:asciiTheme="minorHAnsi" w:hAnsiTheme="minorHAnsi" w:cstheme="minorHAnsi"/>
                <w:i/>
                <w:lang w:val="en-US"/>
              </w:rPr>
              <w:t>Brower</w:t>
            </w:r>
          </w:p>
          <w:p w:rsidR="00B602B6" w:rsidRPr="005729D3" w:rsidRDefault="00B602B6" w:rsidP="00E94FDF">
            <w:pPr>
              <w:spacing w:line="240" w:lineRule="atLeast"/>
              <w:jc w:val="center"/>
              <w:rPr>
                <w:rFonts w:asciiTheme="minorHAnsi" w:hAnsiTheme="minorHAnsi" w:cstheme="minorHAnsi"/>
                <w:i/>
                <w:lang w:val="en-US"/>
              </w:rPr>
            </w:pPr>
            <w:r>
              <w:rPr>
                <w:rFonts w:asciiTheme="minorHAnsi" w:hAnsiTheme="minorHAnsi" w:cstheme="minorHAnsi"/>
                <w:i/>
                <w:lang w:val="en-US"/>
              </w:rPr>
              <w:t>mobile Portal</w:t>
            </w:r>
          </w:p>
        </w:tc>
        <w:tc>
          <w:tcPr>
            <w:tcW w:w="2753" w:type="dxa"/>
            <w:vAlign w:val="center"/>
          </w:tcPr>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lang w:val="en-US"/>
              </w:rPr>
              <w:t>PC</w:t>
            </w:r>
            <w:r w:rsidRPr="00824360">
              <w:rPr>
                <w:rFonts w:asciiTheme="minorHAnsi" w:hAnsiTheme="minorHAnsi" w:cstheme="minorHAnsi"/>
                <w:i/>
              </w:rPr>
              <w:t xml:space="preserve"> / </w:t>
            </w:r>
            <w:r w:rsidRPr="00824360">
              <w:rPr>
                <w:rFonts w:asciiTheme="minorHAnsi" w:hAnsiTheme="minorHAnsi" w:cstheme="minorHAnsi"/>
                <w:i/>
                <w:lang w:val="en-US"/>
              </w:rPr>
              <w:t>Laptop</w:t>
            </w:r>
            <w:r w:rsidRPr="00824360">
              <w:rPr>
                <w:rFonts w:asciiTheme="minorHAnsi" w:hAnsiTheme="minorHAnsi" w:cstheme="minorHAnsi"/>
                <w:i/>
              </w:rPr>
              <w:t xml:space="preserve"> </w:t>
            </w:r>
          </w:p>
          <w:p w:rsidR="003E57F4" w:rsidRPr="003E57F4" w:rsidRDefault="004D45E2" w:rsidP="003E57F4">
            <w:pPr>
              <w:spacing w:line="240" w:lineRule="atLeast"/>
              <w:jc w:val="center"/>
              <w:rPr>
                <w:rFonts w:asciiTheme="minorHAnsi" w:hAnsiTheme="minorHAnsi" w:cstheme="minorHAnsi"/>
                <w:i/>
              </w:rPr>
            </w:pPr>
            <w:r w:rsidRPr="00824360">
              <w:rPr>
                <w:rFonts w:asciiTheme="minorHAnsi" w:hAnsiTheme="minorHAnsi" w:cstheme="minorHAnsi"/>
                <w:i/>
              </w:rPr>
              <w:t>Κινητό τηλέφωνο</w:t>
            </w:r>
            <w:r w:rsidR="003E57F4" w:rsidRPr="003E57F4">
              <w:rPr>
                <w:rFonts w:asciiTheme="minorHAnsi" w:hAnsiTheme="minorHAnsi" w:cstheme="minorHAnsi"/>
                <w:i/>
              </w:rPr>
              <w:t xml:space="preserve"> </w:t>
            </w:r>
            <w:r w:rsidR="003E57F4">
              <w:rPr>
                <w:rFonts w:asciiTheme="minorHAnsi" w:hAnsiTheme="minorHAnsi" w:cstheme="minorHAnsi"/>
                <w:i/>
              </w:rPr>
              <w:t xml:space="preserve">(μέσω της </w:t>
            </w:r>
            <w:r w:rsidR="003E57F4">
              <w:rPr>
                <w:rFonts w:asciiTheme="minorHAnsi" w:hAnsiTheme="minorHAnsi" w:cstheme="minorHAnsi"/>
                <w:i/>
                <w:lang w:val="en-US"/>
              </w:rPr>
              <w:t>Mobile</w:t>
            </w:r>
            <w:r w:rsidR="003E57F4" w:rsidRPr="003E57F4">
              <w:rPr>
                <w:rFonts w:asciiTheme="minorHAnsi" w:hAnsiTheme="minorHAnsi" w:cstheme="minorHAnsi"/>
                <w:i/>
              </w:rPr>
              <w:t xml:space="preserve"> </w:t>
            </w:r>
            <w:r w:rsidR="003E57F4">
              <w:rPr>
                <w:rFonts w:asciiTheme="minorHAnsi" w:hAnsiTheme="minorHAnsi" w:cstheme="minorHAnsi"/>
                <w:i/>
              </w:rPr>
              <w:t>εφαρμογής</w:t>
            </w:r>
            <w:r w:rsidR="003E57F4" w:rsidRPr="003E57F4">
              <w:rPr>
                <w:rFonts w:asciiTheme="minorHAnsi" w:hAnsiTheme="minorHAnsi" w:cstheme="minorHAnsi"/>
                <w:i/>
              </w:rPr>
              <w:t>)</w:t>
            </w:r>
          </w:p>
          <w:p w:rsidR="004D45E2" w:rsidRPr="00824360" w:rsidRDefault="004D45E2" w:rsidP="00E94FDF">
            <w:pPr>
              <w:spacing w:line="240" w:lineRule="atLeast"/>
              <w:jc w:val="center"/>
              <w:rPr>
                <w:rFonts w:asciiTheme="minorHAnsi" w:hAnsiTheme="minorHAnsi" w:cstheme="minorHAnsi"/>
                <w:i/>
              </w:rPr>
            </w:pPr>
          </w:p>
        </w:tc>
      </w:tr>
      <w:tr w:rsidR="004D45E2" w:rsidRPr="00824360" w:rsidTr="003E57F4">
        <w:trPr>
          <w:jc w:val="center"/>
        </w:trPr>
        <w:tc>
          <w:tcPr>
            <w:tcW w:w="3057" w:type="dxa"/>
            <w:vAlign w:val="center"/>
          </w:tcPr>
          <w:p w:rsidR="004D45E2" w:rsidRPr="00824360" w:rsidRDefault="004D45E2" w:rsidP="00E94FDF">
            <w:pPr>
              <w:spacing w:line="240" w:lineRule="atLeast"/>
              <w:jc w:val="center"/>
              <w:rPr>
                <w:rFonts w:asciiTheme="minorHAnsi" w:hAnsiTheme="minorHAnsi" w:cstheme="minorHAnsi"/>
              </w:rPr>
            </w:pPr>
            <w:r w:rsidRPr="00824360">
              <w:rPr>
                <w:rFonts w:asciiTheme="minorHAnsi" w:hAnsiTheme="minorHAnsi" w:cstheme="minorHAnsi"/>
              </w:rPr>
              <w:t>Υπηρεσίες πιστοποίησης χρηστών ειδικών θέσεων στάθμευσης ΑΜΕΑ μέσω κάρτας</w:t>
            </w:r>
          </w:p>
        </w:tc>
        <w:tc>
          <w:tcPr>
            <w:tcW w:w="2557" w:type="dxa"/>
            <w:vAlign w:val="center"/>
          </w:tcPr>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rPr>
              <w:t>Κάρτα ΑΜΕΑ</w:t>
            </w:r>
          </w:p>
        </w:tc>
        <w:tc>
          <w:tcPr>
            <w:tcW w:w="2753" w:type="dxa"/>
            <w:vAlign w:val="center"/>
          </w:tcPr>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rPr>
              <w:t xml:space="preserve">Σταθμών Εξυπηρέτησης Πολιτών Με </w:t>
            </w:r>
            <w:proofErr w:type="spellStart"/>
            <w:r w:rsidRPr="00824360">
              <w:rPr>
                <w:rFonts w:asciiTheme="minorHAnsi" w:hAnsiTheme="minorHAnsi" w:cstheme="minorHAnsi"/>
                <w:i/>
              </w:rPr>
              <w:t>φωτοβολταικό</w:t>
            </w:r>
            <w:proofErr w:type="spellEnd"/>
            <w:r w:rsidRPr="00824360">
              <w:rPr>
                <w:rFonts w:asciiTheme="minorHAnsi" w:hAnsiTheme="minorHAnsi" w:cstheme="minorHAnsi"/>
                <w:i/>
              </w:rPr>
              <w:t xml:space="preserve"> Στοιχείο για Πιστοποίηση Κάρτας Χρήστη Θέσης ΑΜΕΑ και Ειδικών Θέσεων Στάθμευσης</w:t>
            </w:r>
          </w:p>
        </w:tc>
      </w:tr>
      <w:tr w:rsidR="004D45E2" w:rsidRPr="00824360" w:rsidTr="003E57F4">
        <w:trPr>
          <w:jc w:val="center"/>
        </w:trPr>
        <w:tc>
          <w:tcPr>
            <w:tcW w:w="3057" w:type="dxa"/>
            <w:vAlign w:val="center"/>
          </w:tcPr>
          <w:p w:rsidR="004D45E2" w:rsidRPr="00824360" w:rsidRDefault="004D45E2" w:rsidP="00E94FDF">
            <w:pPr>
              <w:spacing w:line="240" w:lineRule="atLeast"/>
              <w:jc w:val="center"/>
              <w:rPr>
                <w:rFonts w:asciiTheme="minorHAnsi" w:hAnsiTheme="minorHAnsi" w:cstheme="minorHAnsi"/>
              </w:rPr>
            </w:pPr>
            <w:r w:rsidRPr="00824360">
              <w:rPr>
                <w:rFonts w:asciiTheme="minorHAnsi" w:hAnsiTheme="minorHAnsi" w:cstheme="minorHAnsi"/>
              </w:rPr>
              <w:t>Υπηρεσία πληροφόρησης πολιτών για την άφιξη επόμενου λεωφορείου δημοτικής συγκοινωνίας και για λοιπά συμβάντα</w:t>
            </w:r>
          </w:p>
        </w:tc>
        <w:tc>
          <w:tcPr>
            <w:tcW w:w="2557" w:type="dxa"/>
            <w:vAlign w:val="center"/>
          </w:tcPr>
          <w:p w:rsidR="004D45E2" w:rsidRPr="005729D3" w:rsidRDefault="004D45E2" w:rsidP="00E94FDF">
            <w:pPr>
              <w:spacing w:line="240" w:lineRule="atLeast"/>
              <w:jc w:val="center"/>
              <w:rPr>
                <w:rFonts w:asciiTheme="minorHAnsi" w:hAnsiTheme="minorHAnsi" w:cstheme="minorHAnsi"/>
                <w:i/>
                <w:lang w:val="en-US"/>
              </w:rPr>
            </w:pPr>
            <w:r w:rsidRPr="00824360">
              <w:rPr>
                <w:rFonts w:asciiTheme="minorHAnsi" w:hAnsiTheme="minorHAnsi" w:cstheme="minorHAnsi"/>
                <w:i/>
                <w:lang w:val="en-US"/>
              </w:rPr>
              <w:t>Web</w:t>
            </w:r>
            <w:r w:rsidRPr="005729D3">
              <w:rPr>
                <w:rFonts w:asciiTheme="minorHAnsi" w:hAnsiTheme="minorHAnsi" w:cstheme="minorHAnsi"/>
                <w:i/>
                <w:lang w:val="en-US"/>
              </w:rPr>
              <w:t xml:space="preserve"> </w:t>
            </w:r>
            <w:r w:rsidRPr="00824360">
              <w:rPr>
                <w:rFonts w:asciiTheme="minorHAnsi" w:hAnsiTheme="minorHAnsi" w:cstheme="minorHAnsi"/>
                <w:i/>
                <w:lang w:val="en-US"/>
              </w:rPr>
              <w:t>Brower</w:t>
            </w:r>
          </w:p>
          <w:p w:rsidR="004D45E2" w:rsidRDefault="004D45E2" w:rsidP="00E94FDF">
            <w:pPr>
              <w:spacing w:line="240" w:lineRule="atLeast"/>
              <w:jc w:val="center"/>
              <w:rPr>
                <w:rFonts w:asciiTheme="minorHAnsi" w:hAnsiTheme="minorHAnsi" w:cstheme="minorHAnsi"/>
                <w:i/>
                <w:lang w:val="en-US"/>
              </w:rPr>
            </w:pPr>
            <w:r w:rsidRPr="00824360">
              <w:rPr>
                <w:rFonts w:asciiTheme="minorHAnsi" w:hAnsiTheme="minorHAnsi" w:cstheme="minorHAnsi"/>
                <w:i/>
              </w:rPr>
              <w:t>Μήνυμα</w:t>
            </w:r>
            <w:r w:rsidRPr="005729D3">
              <w:rPr>
                <w:rFonts w:asciiTheme="minorHAnsi" w:hAnsiTheme="minorHAnsi" w:cstheme="minorHAnsi"/>
                <w:i/>
                <w:lang w:val="en-US"/>
              </w:rPr>
              <w:t xml:space="preserve"> </w:t>
            </w:r>
            <w:r w:rsidRPr="00824360">
              <w:rPr>
                <w:rFonts w:asciiTheme="minorHAnsi" w:hAnsiTheme="minorHAnsi" w:cstheme="minorHAnsi"/>
                <w:i/>
                <w:lang w:val="en-US"/>
              </w:rPr>
              <w:t>SMS</w:t>
            </w:r>
          </w:p>
          <w:p w:rsidR="00B602B6" w:rsidRPr="005729D3" w:rsidRDefault="00B602B6" w:rsidP="00E94FDF">
            <w:pPr>
              <w:spacing w:line="240" w:lineRule="atLeast"/>
              <w:jc w:val="center"/>
              <w:rPr>
                <w:rFonts w:asciiTheme="minorHAnsi" w:hAnsiTheme="minorHAnsi" w:cstheme="minorHAnsi"/>
                <w:i/>
                <w:lang w:val="en-US"/>
              </w:rPr>
            </w:pPr>
            <w:r>
              <w:rPr>
                <w:rFonts w:asciiTheme="minorHAnsi" w:hAnsiTheme="minorHAnsi" w:cstheme="minorHAnsi"/>
                <w:i/>
                <w:lang w:val="en-US"/>
              </w:rPr>
              <w:t>mobile Portal</w:t>
            </w:r>
          </w:p>
        </w:tc>
        <w:tc>
          <w:tcPr>
            <w:tcW w:w="2753" w:type="dxa"/>
            <w:vAlign w:val="center"/>
          </w:tcPr>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lang w:val="en-US"/>
              </w:rPr>
              <w:t>PC</w:t>
            </w:r>
            <w:r w:rsidRPr="00824360">
              <w:rPr>
                <w:rFonts w:asciiTheme="minorHAnsi" w:hAnsiTheme="minorHAnsi" w:cstheme="minorHAnsi"/>
                <w:i/>
              </w:rPr>
              <w:t xml:space="preserve"> / </w:t>
            </w:r>
            <w:r w:rsidRPr="00824360">
              <w:rPr>
                <w:rFonts w:asciiTheme="minorHAnsi" w:hAnsiTheme="minorHAnsi" w:cstheme="minorHAnsi"/>
                <w:i/>
                <w:lang w:val="en-US"/>
              </w:rPr>
              <w:t>Laptop</w:t>
            </w:r>
          </w:p>
          <w:p w:rsidR="003E57F4" w:rsidRPr="003E57F4" w:rsidRDefault="004D45E2" w:rsidP="003E57F4">
            <w:pPr>
              <w:spacing w:line="240" w:lineRule="atLeast"/>
              <w:jc w:val="center"/>
              <w:rPr>
                <w:rFonts w:asciiTheme="minorHAnsi" w:hAnsiTheme="minorHAnsi" w:cstheme="minorHAnsi"/>
                <w:i/>
              </w:rPr>
            </w:pPr>
            <w:r w:rsidRPr="00824360">
              <w:rPr>
                <w:rFonts w:asciiTheme="minorHAnsi" w:hAnsiTheme="minorHAnsi" w:cstheme="minorHAnsi"/>
                <w:i/>
              </w:rPr>
              <w:t>Κινητό Τηλέφωνο</w:t>
            </w:r>
            <w:r w:rsidR="003E57F4" w:rsidRPr="003E57F4">
              <w:rPr>
                <w:rFonts w:asciiTheme="minorHAnsi" w:hAnsiTheme="minorHAnsi" w:cstheme="minorHAnsi"/>
                <w:i/>
              </w:rPr>
              <w:t xml:space="preserve"> </w:t>
            </w:r>
            <w:r w:rsidR="003E57F4">
              <w:rPr>
                <w:rFonts w:asciiTheme="minorHAnsi" w:hAnsiTheme="minorHAnsi" w:cstheme="minorHAnsi"/>
                <w:i/>
              </w:rPr>
              <w:t xml:space="preserve">(μέσω της </w:t>
            </w:r>
            <w:r w:rsidR="003E57F4">
              <w:rPr>
                <w:rFonts w:asciiTheme="minorHAnsi" w:hAnsiTheme="minorHAnsi" w:cstheme="minorHAnsi"/>
                <w:i/>
                <w:lang w:val="en-US"/>
              </w:rPr>
              <w:t>Mobile</w:t>
            </w:r>
            <w:r w:rsidR="003E57F4" w:rsidRPr="003E57F4">
              <w:rPr>
                <w:rFonts w:asciiTheme="minorHAnsi" w:hAnsiTheme="minorHAnsi" w:cstheme="minorHAnsi"/>
                <w:i/>
              </w:rPr>
              <w:t xml:space="preserve"> </w:t>
            </w:r>
            <w:r w:rsidR="003E57F4">
              <w:rPr>
                <w:rFonts w:asciiTheme="minorHAnsi" w:hAnsiTheme="minorHAnsi" w:cstheme="minorHAnsi"/>
                <w:i/>
              </w:rPr>
              <w:t xml:space="preserve">εφαρμογής και μέσω </w:t>
            </w:r>
            <w:r w:rsidR="003E57F4">
              <w:rPr>
                <w:rFonts w:asciiTheme="minorHAnsi" w:hAnsiTheme="minorHAnsi" w:cstheme="minorHAnsi"/>
                <w:i/>
                <w:lang w:val="en-US"/>
              </w:rPr>
              <w:t>SMS</w:t>
            </w:r>
            <w:r w:rsidR="003E57F4" w:rsidRPr="003E57F4">
              <w:rPr>
                <w:rFonts w:asciiTheme="minorHAnsi" w:hAnsiTheme="minorHAnsi" w:cstheme="minorHAnsi"/>
                <w:i/>
              </w:rPr>
              <w:t>)</w:t>
            </w:r>
          </w:p>
          <w:p w:rsidR="004D45E2" w:rsidRPr="00824360" w:rsidRDefault="004D45E2" w:rsidP="00E94FDF">
            <w:pPr>
              <w:spacing w:line="240" w:lineRule="atLeast"/>
              <w:jc w:val="center"/>
              <w:rPr>
                <w:rFonts w:asciiTheme="minorHAnsi" w:hAnsiTheme="minorHAnsi" w:cstheme="minorHAnsi"/>
                <w:i/>
              </w:rPr>
            </w:pPr>
          </w:p>
          <w:p w:rsidR="004D45E2" w:rsidRPr="00824360" w:rsidRDefault="004D45E2" w:rsidP="00E94FDF">
            <w:pPr>
              <w:spacing w:line="240" w:lineRule="atLeast"/>
              <w:jc w:val="center"/>
              <w:rPr>
                <w:rFonts w:asciiTheme="minorHAnsi" w:hAnsiTheme="minorHAnsi" w:cstheme="minorHAnsi"/>
                <w:i/>
              </w:rPr>
            </w:pPr>
            <w:r w:rsidRPr="00824360">
              <w:rPr>
                <w:rFonts w:asciiTheme="minorHAnsi" w:hAnsiTheme="minorHAnsi" w:cstheme="minorHAnsi"/>
                <w:i/>
              </w:rPr>
              <w:t>Ηλεκτρονική Πινακίδα</w:t>
            </w:r>
          </w:p>
        </w:tc>
      </w:tr>
      <w:tr w:rsidR="004D45E2" w:rsidRPr="00824360" w:rsidTr="003E57F4">
        <w:trPr>
          <w:jc w:val="center"/>
        </w:trPr>
        <w:tc>
          <w:tcPr>
            <w:tcW w:w="3057" w:type="dxa"/>
            <w:vAlign w:val="center"/>
          </w:tcPr>
          <w:p w:rsidR="004D45E2" w:rsidRPr="00824360" w:rsidRDefault="004D45E2" w:rsidP="008746CC">
            <w:pPr>
              <w:spacing w:line="240" w:lineRule="atLeast"/>
              <w:jc w:val="center"/>
              <w:rPr>
                <w:rFonts w:asciiTheme="minorHAnsi" w:hAnsiTheme="minorHAnsi" w:cstheme="minorHAnsi"/>
              </w:rPr>
            </w:pPr>
            <w:r w:rsidRPr="00824360">
              <w:rPr>
                <w:rFonts w:asciiTheme="minorHAnsi" w:hAnsiTheme="minorHAnsi" w:cstheme="minorHAnsi"/>
              </w:rPr>
              <w:t xml:space="preserve">Υπηρεσία αυτοματοποίησης Ελέγχων </w:t>
            </w:r>
            <w:r w:rsidR="008746CC">
              <w:rPr>
                <w:rFonts w:asciiTheme="minorHAnsi" w:hAnsiTheme="minorHAnsi" w:cstheme="minorHAnsi"/>
              </w:rPr>
              <w:t>Παρόδιας Στάθμευσης</w:t>
            </w:r>
          </w:p>
        </w:tc>
        <w:tc>
          <w:tcPr>
            <w:tcW w:w="2557" w:type="dxa"/>
            <w:vAlign w:val="center"/>
          </w:tcPr>
          <w:p w:rsidR="004D45E2" w:rsidRPr="00824360" w:rsidRDefault="00484BCE" w:rsidP="00E94FDF">
            <w:pPr>
              <w:spacing w:line="240" w:lineRule="atLeast"/>
              <w:jc w:val="center"/>
              <w:rPr>
                <w:rFonts w:asciiTheme="minorHAnsi" w:hAnsiTheme="minorHAnsi" w:cstheme="minorHAnsi"/>
                <w:i/>
              </w:rPr>
            </w:pPr>
            <w:r w:rsidRPr="00824360">
              <w:rPr>
                <w:rFonts w:asciiTheme="minorHAnsi" w:hAnsiTheme="minorHAnsi" w:cstheme="minorHAnsi"/>
                <w:i/>
              </w:rPr>
              <w:t>Εφαρμογή Λογισμικού</w:t>
            </w:r>
          </w:p>
        </w:tc>
        <w:tc>
          <w:tcPr>
            <w:tcW w:w="2753" w:type="dxa"/>
            <w:vAlign w:val="center"/>
          </w:tcPr>
          <w:p w:rsidR="004D45E2" w:rsidRPr="00824360" w:rsidRDefault="00484BCE" w:rsidP="00E94FDF">
            <w:pPr>
              <w:spacing w:line="240" w:lineRule="atLeast"/>
              <w:jc w:val="center"/>
              <w:rPr>
                <w:rFonts w:asciiTheme="minorHAnsi" w:hAnsiTheme="minorHAnsi" w:cstheme="minorHAnsi"/>
                <w:i/>
              </w:rPr>
            </w:pPr>
            <w:r w:rsidRPr="00824360">
              <w:rPr>
                <w:rFonts w:asciiTheme="minorHAnsi" w:hAnsiTheme="minorHAnsi" w:cstheme="minorHAnsi"/>
                <w:i/>
              </w:rPr>
              <w:t xml:space="preserve">Υπολογιστής Παλάμης </w:t>
            </w:r>
          </w:p>
        </w:tc>
      </w:tr>
    </w:tbl>
    <w:p w:rsidR="004D45E2" w:rsidRDefault="004D45E2" w:rsidP="00E94FDF">
      <w:pPr>
        <w:spacing w:line="240" w:lineRule="atLeast"/>
        <w:rPr>
          <w:rFonts w:asciiTheme="minorHAnsi" w:hAnsiTheme="minorHAnsi" w:cstheme="minorHAnsi"/>
          <w:lang w:val="en-US"/>
        </w:rPr>
      </w:pPr>
    </w:p>
    <w:p w:rsidR="003E57F4" w:rsidRPr="003E57F4" w:rsidRDefault="003E57F4" w:rsidP="00E94FDF">
      <w:pPr>
        <w:spacing w:line="240" w:lineRule="atLeast"/>
        <w:rPr>
          <w:rFonts w:asciiTheme="minorHAnsi" w:hAnsiTheme="minorHAnsi" w:cstheme="minorHAnsi"/>
          <w:lang w:val="en-US"/>
        </w:rPr>
      </w:pPr>
    </w:p>
    <w:p w:rsidR="00DD111C" w:rsidRPr="00824360" w:rsidRDefault="00DD111C" w:rsidP="00227D41">
      <w:pPr>
        <w:pStyle w:val="2"/>
      </w:pPr>
      <w:bookmarkStart w:id="71" w:name="_Toc372283196"/>
      <w:r w:rsidRPr="00824360">
        <w:t>Ανοιχτά δεδομένα</w:t>
      </w:r>
      <w:bookmarkEnd w:id="71"/>
    </w:p>
    <w:p w:rsidR="00BE2B9C" w:rsidRDefault="004C6B9E" w:rsidP="005729D3">
      <w:pPr>
        <w:jc w:val="both"/>
        <w:rPr>
          <w:szCs w:val="22"/>
        </w:rPr>
      </w:pPr>
      <w:r w:rsidRPr="00691E47">
        <w:rPr>
          <w:szCs w:val="22"/>
        </w:rPr>
        <w:t xml:space="preserve">Λόγω της φύσης του έργου, τα δεδομένα του συστήματος δεν θα χαρακτηρίζονται ως «ευαίσθητα προσωπικά δεδομένα» επειδή δεν θα αναφέρονται σε πολιτικά φρονήματα, κοινωνική πρόνοια, κοινωνικές πεποιθήσεις. Για το σύνολο των δεδομένων που διακινούνται και δημιουργούνται από το σύστημα ισχύουν τα εξής: τα δεδομένα θα πρέπει να διατίθενται σε μορφή της οποίας καμία οντότητα δεν θα έχει αποκλειστικό έλεγχο ή πνευματικά δικαιώματα, τα δεδομένα θα πρέπει να είναι διαθέσιμα σε όλους/ες του ενδιαφερόμενους/ες χωρίς την ανάγκη εγγραφής προσωπικών δεδομένων, τα δεδομένα θα πρέπει να βρίσκονται σε μορφή </w:t>
      </w:r>
      <w:r w:rsidRPr="00691E47">
        <w:rPr>
          <w:bCs/>
          <w:szCs w:val="22"/>
        </w:rPr>
        <w:t>φιλική προς υπολογιστική επεξεργασία</w:t>
      </w:r>
      <w:r w:rsidRPr="00691E47">
        <w:rPr>
          <w:szCs w:val="22"/>
        </w:rPr>
        <w:t xml:space="preserve"> από την υπάρχουσα τεχνολογία και τα δεδομένα θα πρέπει να είναι</w:t>
      </w:r>
      <w:r w:rsidRPr="00691E47">
        <w:rPr>
          <w:b/>
          <w:bCs/>
          <w:szCs w:val="22"/>
        </w:rPr>
        <w:t xml:space="preserve"> </w:t>
      </w:r>
      <w:r w:rsidRPr="00691E47">
        <w:rPr>
          <w:bCs/>
          <w:szCs w:val="22"/>
        </w:rPr>
        <w:t>ευρέως διαθέσιμα</w:t>
      </w:r>
      <w:r w:rsidRPr="00691E47">
        <w:rPr>
          <w:szCs w:val="22"/>
        </w:rPr>
        <w:t xml:space="preserve"> στο μεγαλύτερο δυνατό εύρος χρηστών και χρησιμοτήτων. Εξάλλου στα πλαίσια της πράξης προβλέπεται η συλλογή, οργάνωση και ταξινόμηση αρκετών δεδομένων οργανωτικού ή διοικητικού περιεχομένου. </w:t>
      </w:r>
    </w:p>
    <w:p w:rsidR="00257F93" w:rsidRDefault="004C6B9E" w:rsidP="005729D3">
      <w:pPr>
        <w:jc w:val="both"/>
        <w:rPr>
          <w:szCs w:val="22"/>
        </w:rPr>
      </w:pPr>
      <w:r w:rsidRPr="00691E47">
        <w:rPr>
          <w:szCs w:val="22"/>
        </w:rPr>
        <w:lastRenderedPageBreak/>
        <w:t xml:space="preserve">Τα δεδομένα αυτά, θα πρέπει να αντιμετωπιστούν ως δημόσια και συνεπώς ως ανοικτά. Η οργάνωση και διάθεση τους θα πρέπει να γίνει με τέτοιο τρόπο ώστε να είναι εύκολα επαναχρησιμοποιήσιμα σε άλλες δράσεις. Η διατήρηση των δεδομένων θα πρέπει να γίνεται κάτω από υψηλές απαιτήσεις ασφάλειας τόσο στην αποθήκευση (λήψη τακτικών αντιγράφων ασφάλειας </w:t>
      </w:r>
      <w:proofErr w:type="spellStart"/>
      <w:r w:rsidRPr="00691E47">
        <w:rPr>
          <w:szCs w:val="22"/>
        </w:rPr>
        <w:t>back</w:t>
      </w:r>
      <w:proofErr w:type="spellEnd"/>
      <w:r w:rsidRPr="00691E47">
        <w:rPr>
          <w:szCs w:val="22"/>
        </w:rPr>
        <w:t>-</w:t>
      </w:r>
      <w:proofErr w:type="spellStart"/>
      <w:r w:rsidRPr="00691E47">
        <w:rPr>
          <w:szCs w:val="22"/>
        </w:rPr>
        <w:t>up</w:t>
      </w:r>
      <w:proofErr w:type="spellEnd"/>
      <w:r w:rsidRPr="00691E47">
        <w:rPr>
          <w:szCs w:val="22"/>
        </w:rPr>
        <w:t xml:space="preserve">, λειτουργία εναλλακτικής υποδομής) όσο και στη μεταφορά (χρήση πρωτοκόλλων με κρυπτογράφηση κατά τη μεταφορά κλπ). Ως παράδειγμα για την βέλτιστη χρήση ανοικτών δεδομένων αναφέρεται η πρωτοβουλία </w:t>
      </w:r>
      <w:proofErr w:type="spellStart"/>
      <w:r w:rsidRPr="00691E47">
        <w:rPr>
          <w:szCs w:val="22"/>
        </w:rPr>
        <w:t>geodata.gov.gr</w:t>
      </w:r>
      <w:proofErr w:type="spellEnd"/>
      <w:r w:rsidRPr="00691E47">
        <w:rPr>
          <w:szCs w:val="22"/>
        </w:rPr>
        <w:t xml:space="preserve"> που θα πρέπει να ληφθεί υπόψη από τον ανάδοχο κατά την υλοποίηση του έργου (προσφορά και χρήση δεδομένων). Για τα ελεύθερα δεδομένα (όπως οι υπηρεσίες ενημέρωσης) θα πρέπει να διασφαλίζεται η πρόσβαση σε αυτά από όλους τους πολίτες.</w:t>
      </w:r>
    </w:p>
    <w:p w:rsidR="004C6B9E" w:rsidRDefault="004C6B9E" w:rsidP="004C6B9E">
      <w:pPr>
        <w:rPr>
          <w:szCs w:val="22"/>
        </w:rPr>
      </w:pPr>
    </w:p>
    <w:p w:rsidR="00B602B6" w:rsidRPr="00B602B6" w:rsidRDefault="00B602B6" w:rsidP="00B602B6">
      <w:pPr>
        <w:jc w:val="both"/>
        <w:rPr>
          <w:szCs w:val="22"/>
        </w:rPr>
      </w:pPr>
      <w:r w:rsidRPr="00B602B6">
        <w:rPr>
          <w:szCs w:val="22"/>
        </w:rPr>
        <w:t xml:space="preserve">Επισημαίνεται ότι το σύνολο των δεδομένων, περιεχομένου και πληροφοριών που θα παραχθούν στο πλαίσιο του Έργου θα πρέπει να είναι σύμφωνα με τις διατάξεις για τα ανοιχτά δεδομένα του Ν. 3979/2011, το </w:t>
      </w:r>
      <w:proofErr w:type="spellStart"/>
      <w:r w:rsidRPr="00B602B6">
        <w:rPr>
          <w:szCs w:val="22"/>
        </w:rPr>
        <w:t>άρ</w:t>
      </w:r>
      <w:proofErr w:type="spellEnd"/>
      <w:r w:rsidRPr="00B602B6">
        <w:rPr>
          <w:szCs w:val="22"/>
        </w:rPr>
        <w:t>. 27</w:t>
      </w:r>
      <w:r w:rsidR="00FA1D70">
        <w:rPr>
          <w:szCs w:val="22"/>
        </w:rPr>
        <w:t>,</w:t>
      </w:r>
      <w:r w:rsidRPr="00B602B6">
        <w:rPr>
          <w:szCs w:val="22"/>
        </w:rPr>
        <w:t xml:space="preserve"> του Ν. 3731/2008 (ΦΕΚ 263/Α΄)</w:t>
      </w:r>
      <w:r w:rsidR="00FA1D70">
        <w:rPr>
          <w:szCs w:val="22"/>
        </w:rPr>
        <w:t>, του Ν.3882/2010</w:t>
      </w:r>
      <w:r w:rsidRPr="00B602B6">
        <w:rPr>
          <w:szCs w:val="22"/>
        </w:rPr>
        <w:t xml:space="preserve"> και τις σχετικές κανονιστικές πράξεων για το Εθνικό Πλαίσιο </w:t>
      </w:r>
      <w:proofErr w:type="spellStart"/>
      <w:r w:rsidRPr="00B602B6">
        <w:rPr>
          <w:szCs w:val="22"/>
        </w:rPr>
        <w:t>Διαλειτουργικότητας</w:t>
      </w:r>
      <w:proofErr w:type="spellEnd"/>
      <w:r w:rsidRPr="00B602B6">
        <w:rPr>
          <w:szCs w:val="22"/>
        </w:rPr>
        <w:t xml:space="preserve"> καθώς και το σύνολο της νομοθεσίας για τα περιβαλλοντικά και δημόσια δεδομένα και την Ηλεκτρονική Διακυβέρνηση.</w:t>
      </w:r>
    </w:p>
    <w:p w:rsidR="00B602B6" w:rsidRDefault="00B602B6" w:rsidP="004C6B9E">
      <w:pPr>
        <w:rPr>
          <w:szCs w:val="22"/>
        </w:rPr>
      </w:pPr>
    </w:p>
    <w:p w:rsidR="00BE2B9C" w:rsidRDefault="004C6B9E" w:rsidP="004C6B9E">
      <w:pPr>
        <w:jc w:val="both"/>
        <w:rPr>
          <w:szCs w:val="22"/>
        </w:rPr>
      </w:pPr>
      <w:r>
        <w:rPr>
          <w:szCs w:val="22"/>
        </w:rPr>
        <w:t xml:space="preserve">Τα δεδομένα που θα </w:t>
      </w:r>
      <w:r w:rsidR="00BE2B9C">
        <w:rPr>
          <w:szCs w:val="22"/>
        </w:rPr>
        <w:t>παραχθούν</w:t>
      </w:r>
      <w:r>
        <w:rPr>
          <w:szCs w:val="22"/>
        </w:rPr>
        <w:t xml:space="preserve"> από το έργο είναι οι θέσεις στάθμευσης που θα απεικονίζονται στο γεωγραφικό υπόβαθρο μέσω </w:t>
      </w:r>
      <w:r w:rsidR="00BE2B9C">
        <w:rPr>
          <w:szCs w:val="22"/>
        </w:rPr>
        <w:t xml:space="preserve">των </w:t>
      </w:r>
      <w:r w:rsidR="00BE2B9C">
        <w:rPr>
          <w:szCs w:val="22"/>
          <w:lang w:val="en-US"/>
        </w:rPr>
        <w:t>mobile</w:t>
      </w:r>
      <w:r w:rsidR="00BE2B9C" w:rsidRPr="005729D3">
        <w:rPr>
          <w:szCs w:val="22"/>
        </w:rPr>
        <w:t xml:space="preserve"> </w:t>
      </w:r>
      <w:r w:rsidR="00BE2B9C">
        <w:rPr>
          <w:szCs w:val="22"/>
          <w:lang w:val="en-US"/>
        </w:rPr>
        <w:t>app</w:t>
      </w:r>
      <w:r w:rsidR="00BE2B9C" w:rsidRPr="005729D3">
        <w:rPr>
          <w:szCs w:val="22"/>
        </w:rPr>
        <w:t xml:space="preserve">/ </w:t>
      </w:r>
      <w:r w:rsidR="00BE2B9C">
        <w:rPr>
          <w:szCs w:val="22"/>
          <w:lang w:val="en-US"/>
        </w:rPr>
        <w:t>mobile</w:t>
      </w:r>
      <w:r w:rsidR="00BE2B9C" w:rsidRPr="005729D3">
        <w:rPr>
          <w:szCs w:val="22"/>
        </w:rPr>
        <w:t xml:space="preserve"> </w:t>
      </w:r>
      <w:r w:rsidR="00BE2B9C">
        <w:rPr>
          <w:szCs w:val="22"/>
          <w:lang w:val="en-US"/>
        </w:rPr>
        <w:t>sites</w:t>
      </w:r>
      <w:r>
        <w:rPr>
          <w:szCs w:val="22"/>
        </w:rPr>
        <w:t xml:space="preserve"> καθώς και </w:t>
      </w:r>
      <w:r w:rsidR="005747D3">
        <w:rPr>
          <w:szCs w:val="22"/>
        </w:rPr>
        <w:t>η</w:t>
      </w:r>
      <w:r>
        <w:rPr>
          <w:szCs w:val="22"/>
        </w:rPr>
        <w:t xml:space="preserve"> διαθεσιμότητα αυτών. </w:t>
      </w:r>
    </w:p>
    <w:p w:rsidR="003E57F4" w:rsidRDefault="003E57F4" w:rsidP="003E57F4">
      <w:pPr>
        <w:jc w:val="both"/>
        <w:rPr>
          <w:highlight w:val="yellow"/>
        </w:rPr>
      </w:pPr>
    </w:p>
    <w:p w:rsidR="006F1AE1" w:rsidRPr="00824360" w:rsidRDefault="006F1AE1" w:rsidP="00E94FDF">
      <w:pPr>
        <w:spacing w:line="240" w:lineRule="atLeast"/>
        <w:rPr>
          <w:rFonts w:asciiTheme="minorHAnsi" w:hAnsiTheme="minorHAnsi" w:cstheme="minorHAnsi"/>
        </w:rPr>
      </w:pPr>
    </w:p>
    <w:p w:rsidR="00484BCE" w:rsidRPr="00824360" w:rsidRDefault="00484BCE" w:rsidP="00E94FDF">
      <w:pPr>
        <w:spacing w:line="240" w:lineRule="atLeast"/>
        <w:rPr>
          <w:rFonts w:asciiTheme="minorHAnsi" w:hAnsiTheme="minorHAnsi" w:cstheme="minorHAnsi"/>
        </w:rPr>
      </w:pPr>
    </w:p>
    <w:p w:rsidR="00F709EB" w:rsidRDefault="00F709EB" w:rsidP="00227D41">
      <w:pPr>
        <w:pStyle w:val="2"/>
      </w:pPr>
      <w:bookmarkStart w:id="72" w:name="_Toc372283197"/>
      <w:r w:rsidRPr="00824360">
        <w:t xml:space="preserve">Απαιτήσεις Ευχρηστίας </w:t>
      </w:r>
      <w:r w:rsidR="006F0D8C">
        <w:t xml:space="preserve">και Προσβασιμότητας </w:t>
      </w:r>
      <w:r w:rsidRPr="00824360">
        <w:t>Συστήματος</w:t>
      </w:r>
      <w:bookmarkEnd w:id="72"/>
    </w:p>
    <w:p w:rsidR="003A0308" w:rsidRDefault="00E163B9">
      <w:pPr>
        <w:jc w:val="both"/>
      </w:pPr>
      <w:r w:rsidRPr="00691E47">
        <w:t xml:space="preserve">Ένα από τα σημαντικότερα τμήματα του συστήματος </w:t>
      </w:r>
      <w:r w:rsidR="003A0308">
        <w:t>είναι</w:t>
      </w:r>
      <w:r w:rsidRPr="00691E47">
        <w:t xml:space="preserve"> η </w:t>
      </w:r>
      <w:proofErr w:type="spellStart"/>
      <w:r w:rsidRPr="00691E47">
        <w:t>διεπαφή</w:t>
      </w:r>
      <w:proofErr w:type="spellEnd"/>
      <w:r w:rsidRPr="00691E47">
        <w:t xml:space="preserve"> χρήστη (</w:t>
      </w:r>
      <w:proofErr w:type="spellStart"/>
      <w:r w:rsidRPr="00691E47">
        <w:t>users</w:t>
      </w:r>
      <w:proofErr w:type="spellEnd"/>
      <w:r w:rsidRPr="00691E47">
        <w:t xml:space="preserve"> </w:t>
      </w:r>
      <w:proofErr w:type="spellStart"/>
      <w:r w:rsidRPr="00691E47">
        <w:t>interface</w:t>
      </w:r>
      <w:proofErr w:type="spellEnd"/>
      <w:r w:rsidRPr="00691E47">
        <w:t xml:space="preserve">) στο λογισμικό κέντρου ελέγχου. Η </w:t>
      </w:r>
      <w:proofErr w:type="spellStart"/>
      <w:r w:rsidRPr="00691E47">
        <w:t>διεπαφή</w:t>
      </w:r>
      <w:proofErr w:type="spellEnd"/>
      <w:r w:rsidRPr="00691E47">
        <w:t xml:space="preserve"> χρήστη θα πρέπει να είναι σχεδιασμένη ώστε να επιτρέπει στους χρήστες</w:t>
      </w:r>
      <w:r w:rsidR="004B6519">
        <w:t xml:space="preserve"> (υπάλληλοι δήμου, πολίτες)</w:t>
      </w:r>
      <w:r w:rsidRPr="00691E47">
        <w:t xml:space="preserve"> να αξιοποιήσουν τις λειτουργίες του συστήματος, διαφορετικά το σύστημα κινδυνεύει να μην είναι λειτουργικό. </w:t>
      </w:r>
      <w:r w:rsidR="003A0308">
        <w:t>Ο Ανάδοχος θα πρέπει να εξασφαλίσει ότι τ</w:t>
      </w:r>
      <w:r w:rsidRPr="00691E47">
        <w:t xml:space="preserve">ο περιβάλλον εργασίας του χρήστη θα πρέπει να είναι πλήρως γραφικό (GUI) χρησιμοποιώντας όλα τα γνωστά χαρακτηριστικά (ποντίκι, παράθυρα, μενού λειτουργιών, κουμπιά λειτουργιών, λίστες επιλογής κλπ). Η </w:t>
      </w:r>
      <w:proofErr w:type="spellStart"/>
      <w:r w:rsidRPr="00691E47">
        <w:t>διεπαφή</w:t>
      </w:r>
      <w:proofErr w:type="spellEnd"/>
      <w:r w:rsidRPr="00691E47">
        <w:t xml:space="preserve"> χρήστη θα πρέπει να έχει σχεδιαστική φιλοσοφία </w:t>
      </w:r>
      <w:r>
        <w:t>με</w:t>
      </w:r>
      <w:r w:rsidRPr="00691E47">
        <w:t xml:space="preserve"> χρήση κοινής χρωματικής παλέτας </w:t>
      </w:r>
      <w:r>
        <w:t>και</w:t>
      </w:r>
      <w:r w:rsidRPr="00691E47">
        <w:t xml:space="preserve"> χρήση κοινών συμβολισμών για ομοειδείς και παρόμοιες λειτουργίες. </w:t>
      </w:r>
      <w:r w:rsidR="003A0308">
        <w:t>Κατά το σχεδιασμό της</w:t>
      </w:r>
      <w:r w:rsidRPr="00691E47">
        <w:t xml:space="preserve"> </w:t>
      </w:r>
      <w:proofErr w:type="spellStart"/>
      <w:r w:rsidRPr="00691E47">
        <w:t>διεπαφή</w:t>
      </w:r>
      <w:r w:rsidR="003A0308">
        <w:t>ς</w:t>
      </w:r>
      <w:proofErr w:type="spellEnd"/>
      <w:r w:rsidRPr="00691E47">
        <w:t xml:space="preserve"> χρήστη θα πρέπει να λ</w:t>
      </w:r>
      <w:r w:rsidR="003A0308">
        <w:t>ηφθεί</w:t>
      </w:r>
      <w:r w:rsidRPr="00691E47">
        <w:t xml:space="preserve"> υπόψη ότι απευθύνεται σε όλες τις κατηγορίες ατόμων</w:t>
      </w:r>
      <w:r w:rsidR="003A0308">
        <w:t xml:space="preserve"> – χρηστών (Με τον όρο χρήστη εννοείται ο χρήστης </w:t>
      </w:r>
      <w:r w:rsidR="005747D3">
        <w:t>του συστήματος</w:t>
      </w:r>
      <w:r w:rsidR="003A0308">
        <w:t>)</w:t>
      </w:r>
      <w:r w:rsidRPr="00691E47">
        <w:t>, ακόμα και εκείνων που δεν είναι εξοικειωμένοι με την τεχνολογία.</w:t>
      </w:r>
      <w:r>
        <w:t xml:space="preserve"> </w:t>
      </w:r>
    </w:p>
    <w:p w:rsidR="003A0308" w:rsidRDefault="003A0308" w:rsidP="005747D3">
      <w:pPr>
        <w:jc w:val="both"/>
      </w:pPr>
      <w:r>
        <w:t xml:space="preserve">Ο Ανάδοχος θα πρέπει να </w:t>
      </w:r>
      <w:r w:rsidRPr="0049029B">
        <w:t>διασφαλί</w:t>
      </w:r>
      <w:r>
        <w:t>σει</w:t>
      </w:r>
      <w:r w:rsidRPr="0049029B">
        <w:t xml:space="preserve"> </w:t>
      </w:r>
      <w:r>
        <w:t>τ</w:t>
      </w:r>
      <w:r w:rsidRPr="0049029B">
        <w:t>η</w:t>
      </w:r>
      <w:r>
        <w:t>ν</w:t>
      </w:r>
      <w:r w:rsidRPr="0049029B">
        <w:t xml:space="preserve"> πρόσβαση των ατόμων με αναπηρία στο σύνολο των προσφερομένων ηλεκτρονικών υπηρεσιών και το</w:t>
      </w:r>
      <w:r>
        <w:t>υ ηλεκτρονικού</w:t>
      </w:r>
      <w:r w:rsidRPr="0049029B">
        <w:t xml:space="preserve"> περιεχ</w:t>
      </w:r>
      <w:r>
        <w:t>ομένου.</w:t>
      </w:r>
      <w:r w:rsidRPr="0049029B">
        <w:t xml:space="preserve"> </w:t>
      </w:r>
    </w:p>
    <w:p w:rsidR="003A0308" w:rsidRDefault="003A0308" w:rsidP="003A0308"/>
    <w:p w:rsidR="003A0308" w:rsidRPr="0049029B" w:rsidRDefault="003A0308" w:rsidP="003A0308">
      <w:pPr>
        <w:jc w:val="both"/>
      </w:pPr>
      <w:r w:rsidRPr="0049029B">
        <w:t xml:space="preserve">Το σχεδιαζόμενο σύστημα θα πρέπει να διακρίνεται από υψηλό επίπεδο χρηστικότητας στην οργάνωση και παρουσίαση των ψηφιακών υπηρεσιών που θα παρέχει. </w:t>
      </w:r>
    </w:p>
    <w:p w:rsidR="003A0308" w:rsidRPr="0049029B" w:rsidRDefault="003A0308" w:rsidP="003A0308">
      <w:pPr>
        <w:jc w:val="both"/>
      </w:pPr>
      <w:r w:rsidRPr="0049029B">
        <w:lastRenderedPageBreak/>
        <w:t>Ο Ανάδοχος θα πρέπει να λάβει υπόψη κατά τον σχεδιασμό τις διαφορετικές ομάδες χρηστών</w:t>
      </w:r>
      <w:r w:rsidR="004B6519">
        <w:t xml:space="preserve"> (υπάλληλοι δήμου και πολίτες)</w:t>
      </w:r>
      <w:r w:rsidRPr="0049029B">
        <w:t xml:space="preserve"> κι επομένως τους διαφορετικούς τρόπους εκπλήρωσης της παρεχόμενης λειτουργικότητας χωρίς να μειώνεται η χρηστικότητα των εφαρμογών. Κρίνεται ότι ο σχεδιασμός των εφαρμογών με βασική αρχή την επίτευξη υψηλής χρηστικότητας και εργονομίας είναι κρίσιμος παράγοντας επιτυχίας για το παρόν Έργο. Η λογική / λειτουργική πληρότητα των εφαρμογών δεν αποτελεί από μόνη της ικανή συνθήκη για επιτυχή λειτουργία του συστήματος, αλλά οφείλει να συνυπάρχει με μία </w:t>
      </w:r>
      <w:proofErr w:type="spellStart"/>
      <w:r w:rsidRPr="0049029B">
        <w:t>διεπαφή</w:t>
      </w:r>
      <w:proofErr w:type="spellEnd"/>
      <w:r w:rsidRPr="0049029B">
        <w:t xml:space="preserve"> (ή </w:t>
      </w:r>
      <w:proofErr w:type="spellStart"/>
      <w:r w:rsidRPr="0049029B">
        <w:t>διεπαφές</w:t>
      </w:r>
      <w:proofErr w:type="spellEnd"/>
      <w:r w:rsidRPr="0049029B">
        <w:t xml:space="preserve">) που επιτρέπει σε χρήστες </w:t>
      </w:r>
      <w:r w:rsidR="004B6519">
        <w:t xml:space="preserve">(υπαλλήλους δήμου, πολίτες) </w:t>
      </w:r>
      <w:r w:rsidRPr="0049029B">
        <w:t xml:space="preserve">ελάχιστα εξοικειωμένους με </w:t>
      </w:r>
      <w:r>
        <w:t>ανάλογες</w:t>
      </w:r>
      <w:r w:rsidRPr="0049029B">
        <w:t xml:space="preserve"> εφαρμογές να </w:t>
      </w:r>
      <w:r>
        <w:t>χρησιμοποιήσουν το σύστημα</w:t>
      </w:r>
      <w:r w:rsidRPr="0049029B">
        <w:t xml:space="preserve"> με ευκολία.</w:t>
      </w:r>
    </w:p>
    <w:p w:rsidR="003A0308" w:rsidRPr="0049029B" w:rsidRDefault="003A0308" w:rsidP="005729D3">
      <w:pPr>
        <w:jc w:val="both"/>
      </w:pPr>
      <w:r w:rsidRPr="0049029B">
        <w:t xml:space="preserve">Ο </w:t>
      </w:r>
      <w:r>
        <w:t xml:space="preserve">υποψήφιος </w:t>
      </w:r>
      <w:r w:rsidRPr="0049029B">
        <w:t xml:space="preserve">Ανάδοχος πρέπει να τεκμηριώσει στην Προσφορά του τη σχεδιαστική προσέγγιση καθώς και το πλάνο δοκιμασιών χρηστικότητας και σχεδιαστικών αναπροσαρμογών που θα ακολουθήσει για να διασφαλίσει το επιθυμητό επίπεδο χρηστικότητας. </w:t>
      </w:r>
    </w:p>
    <w:p w:rsidR="003A0308" w:rsidRPr="0049029B" w:rsidRDefault="00A06161" w:rsidP="003A0308">
      <w:pPr>
        <w:rPr>
          <w:rFonts w:cs="Tahoma"/>
          <w:szCs w:val="22"/>
        </w:rPr>
      </w:pPr>
      <w:r>
        <w:rPr>
          <w:rFonts w:cs="Tahoma"/>
          <w:szCs w:val="22"/>
        </w:rPr>
        <w:t xml:space="preserve">Για την κάλυψη της </w:t>
      </w:r>
      <w:r w:rsidR="003A0308" w:rsidRPr="0049029B">
        <w:rPr>
          <w:rFonts w:cs="Tahoma"/>
          <w:b/>
          <w:szCs w:val="22"/>
        </w:rPr>
        <w:t>χρηστικότητας</w:t>
      </w:r>
      <w:r w:rsidR="003A0308" w:rsidRPr="0049029B">
        <w:rPr>
          <w:rFonts w:cs="Tahoma"/>
          <w:szCs w:val="22"/>
        </w:rPr>
        <w:t xml:space="preserve"> </w:t>
      </w:r>
      <w:r>
        <w:rPr>
          <w:rFonts w:cs="Tahoma"/>
          <w:szCs w:val="22"/>
        </w:rPr>
        <w:t>ο Ανάδοχος θα πρέπει να καλύψει τα ακόλουθα</w:t>
      </w:r>
      <w:r w:rsidR="003A0308" w:rsidRPr="0049029B">
        <w:rPr>
          <w:rFonts w:cs="Tahoma"/>
          <w:szCs w:val="22"/>
        </w:rPr>
        <w:t>:</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szCs w:val="22"/>
        </w:rPr>
        <w:t>Τα βήματα και οι ενέργειες από την πλευρά του χρήστη για κάθε επιθυμητή λειτουργία πρέπει να είναι ελαχιστοποιημένα και ανάλογα με το προφίλ του.</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b/>
          <w:i/>
          <w:szCs w:val="22"/>
        </w:rPr>
        <w:t>Συμβατότητα</w:t>
      </w:r>
      <w:r w:rsidRPr="0049029B">
        <w:rPr>
          <w:rFonts w:cs="Tahoma"/>
          <w:szCs w:val="22"/>
        </w:rPr>
        <w:t xml:space="preserve">: Οι </w:t>
      </w:r>
      <w:proofErr w:type="spellStart"/>
      <w:r w:rsidRPr="0049029B">
        <w:rPr>
          <w:rFonts w:cs="Tahoma"/>
          <w:szCs w:val="22"/>
        </w:rPr>
        <w:t>web</w:t>
      </w:r>
      <w:proofErr w:type="spellEnd"/>
      <w:r w:rsidRPr="0049029B">
        <w:rPr>
          <w:rFonts w:cs="Tahoma"/>
          <w:szCs w:val="22"/>
        </w:rPr>
        <w:t xml:space="preserve">-εφαρμογές που θα υλοποιηθούν θα πρέπει να είναι </w:t>
      </w:r>
      <w:proofErr w:type="spellStart"/>
      <w:r w:rsidRPr="0049029B">
        <w:rPr>
          <w:rFonts w:cs="Tahoma"/>
          <w:szCs w:val="22"/>
        </w:rPr>
        <w:t>προσβάσιμες</w:t>
      </w:r>
      <w:proofErr w:type="spellEnd"/>
      <w:r w:rsidRPr="0049029B">
        <w:rPr>
          <w:rFonts w:cs="Tahoma"/>
          <w:szCs w:val="22"/>
        </w:rPr>
        <w:t xml:space="preserve"> με </w:t>
      </w:r>
      <w:r>
        <w:rPr>
          <w:rFonts w:cs="Tahoma"/>
          <w:szCs w:val="22"/>
        </w:rPr>
        <w:t>δύο (2</w:t>
      </w:r>
      <w:r w:rsidRPr="0049029B">
        <w:rPr>
          <w:rFonts w:cs="Tahoma"/>
          <w:szCs w:val="22"/>
        </w:rPr>
        <w:t xml:space="preserve">) τουλάχιστον, από τους πιο διαδεδομένους </w:t>
      </w:r>
      <w:proofErr w:type="spellStart"/>
      <w:r w:rsidRPr="0049029B">
        <w:rPr>
          <w:rFonts w:cs="Tahoma"/>
          <w:szCs w:val="22"/>
        </w:rPr>
        <w:t>φυλλομετρητές</w:t>
      </w:r>
      <w:proofErr w:type="spellEnd"/>
      <w:r w:rsidRPr="0049029B">
        <w:rPr>
          <w:rFonts w:cs="Tahoma"/>
          <w:szCs w:val="22"/>
        </w:rPr>
        <w:t xml:space="preserve"> (</w:t>
      </w:r>
      <w:proofErr w:type="spellStart"/>
      <w:r w:rsidRPr="0049029B">
        <w:rPr>
          <w:rFonts w:cs="Tahoma"/>
          <w:szCs w:val="22"/>
        </w:rPr>
        <w:t>web</w:t>
      </w:r>
      <w:proofErr w:type="spellEnd"/>
      <w:r w:rsidRPr="0049029B">
        <w:rPr>
          <w:rFonts w:cs="Tahoma"/>
          <w:szCs w:val="22"/>
        </w:rPr>
        <w:t xml:space="preserve"> </w:t>
      </w:r>
      <w:proofErr w:type="spellStart"/>
      <w:r w:rsidRPr="0049029B">
        <w:rPr>
          <w:rFonts w:cs="Tahoma"/>
          <w:szCs w:val="22"/>
        </w:rPr>
        <w:t>browsers</w:t>
      </w:r>
      <w:proofErr w:type="spellEnd"/>
      <w:r w:rsidRPr="0049029B">
        <w:rPr>
          <w:rFonts w:cs="Tahoma"/>
          <w:szCs w:val="22"/>
        </w:rPr>
        <w:t>).</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b/>
          <w:i/>
          <w:iCs/>
          <w:szCs w:val="22"/>
        </w:rPr>
        <w:t>Συνέπεια</w:t>
      </w:r>
      <w:r w:rsidRPr="0049029B">
        <w:rPr>
          <w:rFonts w:cs="Tahoma"/>
          <w:iCs/>
          <w:szCs w:val="22"/>
        </w:rPr>
        <w:t>:</w:t>
      </w:r>
      <w:r w:rsidRPr="0049029B">
        <w:rPr>
          <w:rFonts w:cs="Tahoma"/>
          <w:szCs w:val="22"/>
        </w:rPr>
        <w:t xml:space="preserve"> Οι εφαρμογές θα πρέπει να έχουν ομοιόμορφη εμφάνιση (κατά το δυνατόν) και να τηρείται συνέπεια στη χρήση των λεκτικών και των συμβόλων. Αντίστοιχη συνέπεια πρέπει να επιδεικνύουν οι οποιεσδήποτε γραφικές απεικονίσεις, διαμόρφωση σελίδων και η τοποθέτηση αντικειμένων στο χώρο των ιστοσελίδων. Στο επίπεδο των εφαρμογών και </w:t>
      </w:r>
      <w:proofErr w:type="spellStart"/>
      <w:r w:rsidRPr="0049029B">
        <w:rPr>
          <w:rFonts w:cs="Tahoma"/>
          <w:szCs w:val="22"/>
        </w:rPr>
        <w:t>διαδραστικών</w:t>
      </w:r>
      <w:proofErr w:type="spellEnd"/>
      <w:r w:rsidRPr="0049029B">
        <w:rPr>
          <w:rFonts w:cs="Tahoma"/>
          <w:szCs w:val="22"/>
        </w:rPr>
        <w:t xml:space="preserve"> λειτουργιών, παρόμοιες λεκτικές και λειτουργικές απεικονίσεις πρέπει να αντιστοιχούν σε ανάλογα αποτελέσματα.</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b/>
          <w:i/>
          <w:iCs/>
          <w:szCs w:val="22"/>
        </w:rPr>
        <w:t>Αξιοπιστία</w:t>
      </w:r>
      <w:r w:rsidRPr="0049029B">
        <w:rPr>
          <w:rFonts w:cs="Tahoma"/>
          <w:iCs/>
          <w:szCs w:val="22"/>
        </w:rPr>
        <w:t>:</w:t>
      </w:r>
      <w:r w:rsidRPr="0049029B">
        <w:rPr>
          <w:rFonts w:cs="Tahoma"/>
          <w:szCs w:val="22"/>
        </w:rPr>
        <w:t xml:space="preserve"> Ο χρήστης πρέπει να έχει σαφείς διαβεβαιώσεις δια μέσου της εμφάνισης και συμπεριφοράς του συστήματος ότι:</w:t>
      </w:r>
    </w:p>
    <w:p w:rsidR="003A0308" w:rsidRPr="0049029B" w:rsidRDefault="003A0308" w:rsidP="00535582">
      <w:pPr>
        <w:numPr>
          <w:ilvl w:val="1"/>
          <w:numId w:val="37"/>
        </w:numPr>
        <w:tabs>
          <w:tab w:val="clear" w:pos="1247"/>
        </w:tabs>
        <w:suppressAutoHyphens/>
        <w:spacing w:after="120"/>
        <w:ind w:left="720" w:hanging="180"/>
        <w:jc w:val="both"/>
        <w:rPr>
          <w:color w:val="000000"/>
        </w:rPr>
      </w:pPr>
      <w:r>
        <w:t xml:space="preserve">το σύστημα χρησιμοποιείται </w:t>
      </w:r>
      <w:r w:rsidRPr="0049029B">
        <w:rPr>
          <w:color w:val="000000"/>
        </w:rPr>
        <w:t>με ασφάλεια,</w:t>
      </w:r>
    </w:p>
    <w:p w:rsidR="003A0308" w:rsidRPr="0049029B" w:rsidRDefault="003A0308" w:rsidP="00535582">
      <w:pPr>
        <w:numPr>
          <w:ilvl w:val="1"/>
          <w:numId w:val="37"/>
        </w:numPr>
        <w:tabs>
          <w:tab w:val="clear" w:pos="1247"/>
        </w:tabs>
        <w:suppressAutoHyphens/>
        <w:spacing w:after="120"/>
        <w:ind w:left="720" w:hanging="180"/>
        <w:jc w:val="both"/>
        <w:rPr>
          <w:rFonts w:cs="Tahoma"/>
          <w:szCs w:val="22"/>
        </w:rPr>
      </w:pPr>
      <w:r w:rsidRPr="0049029B">
        <w:rPr>
          <w:rFonts w:cs="Tahoma"/>
          <w:szCs w:val="22"/>
        </w:rPr>
        <w:t xml:space="preserve">οι πληροφορίες που </w:t>
      </w:r>
      <w:r w:rsidRPr="0049029B">
        <w:rPr>
          <w:color w:val="000000"/>
        </w:rPr>
        <w:t>εισάγει</w:t>
      </w:r>
      <w:r w:rsidRPr="0049029B">
        <w:rPr>
          <w:rFonts w:cs="Tahoma"/>
          <w:szCs w:val="22"/>
        </w:rPr>
        <w:t xml:space="preserve"> στο σύστημα είναι σωστές και επαρκείς (ελαχιστοποίηση λαθών χρήστη μέσω ολοκληρωμένου πρωτοβάθμιου ελέγχου),</w:t>
      </w:r>
    </w:p>
    <w:p w:rsidR="003A0308" w:rsidRPr="0049029B" w:rsidRDefault="003A0308" w:rsidP="00535582">
      <w:pPr>
        <w:numPr>
          <w:ilvl w:val="1"/>
          <w:numId w:val="37"/>
        </w:numPr>
        <w:tabs>
          <w:tab w:val="clear" w:pos="1247"/>
        </w:tabs>
        <w:suppressAutoHyphens/>
        <w:spacing w:after="120"/>
        <w:ind w:left="720" w:hanging="180"/>
        <w:jc w:val="both"/>
        <w:rPr>
          <w:rFonts w:cs="Tahoma"/>
          <w:szCs w:val="22"/>
        </w:rPr>
      </w:pPr>
      <w:r w:rsidRPr="0049029B">
        <w:rPr>
          <w:rFonts w:cs="Tahoma"/>
          <w:szCs w:val="22"/>
        </w:rPr>
        <w:t xml:space="preserve">οι πληροφορίες που </w:t>
      </w:r>
      <w:r w:rsidRPr="0049029B">
        <w:rPr>
          <w:color w:val="000000"/>
        </w:rPr>
        <w:t>λαμβάνει</w:t>
      </w:r>
      <w:r w:rsidRPr="0049029B">
        <w:rPr>
          <w:rFonts w:cs="Tahoma"/>
          <w:szCs w:val="22"/>
        </w:rPr>
        <w:t xml:space="preserve"> από το σύστημα είναι ακριβείς και </w:t>
      </w:r>
      <w:proofErr w:type="spellStart"/>
      <w:r w:rsidRPr="0049029B">
        <w:rPr>
          <w:rFonts w:cs="Tahoma"/>
          <w:szCs w:val="22"/>
        </w:rPr>
        <w:t>επικαιροποιημένες</w:t>
      </w:r>
      <w:proofErr w:type="spellEnd"/>
      <w:r w:rsidRPr="0049029B">
        <w:rPr>
          <w:rFonts w:cs="Tahoma"/>
          <w:szCs w:val="22"/>
        </w:rPr>
        <w:t>,</w:t>
      </w:r>
    </w:p>
    <w:p w:rsidR="003A0308" w:rsidRPr="0049029B" w:rsidRDefault="003A0308" w:rsidP="00535582">
      <w:pPr>
        <w:numPr>
          <w:ilvl w:val="1"/>
          <w:numId w:val="37"/>
        </w:numPr>
        <w:tabs>
          <w:tab w:val="clear" w:pos="1247"/>
        </w:tabs>
        <w:suppressAutoHyphens/>
        <w:spacing w:after="120"/>
        <w:ind w:left="720" w:hanging="180"/>
        <w:jc w:val="both"/>
        <w:rPr>
          <w:rFonts w:cs="Tahoma"/>
          <w:szCs w:val="22"/>
        </w:rPr>
      </w:pPr>
      <w:r w:rsidRPr="0049029B">
        <w:rPr>
          <w:rFonts w:cs="Tahoma"/>
          <w:szCs w:val="22"/>
        </w:rPr>
        <w:t>η συμπεριφορά του συστήματος είναι προβλέψιμη,</w:t>
      </w:r>
    </w:p>
    <w:p w:rsidR="003A0308" w:rsidRPr="0049029B" w:rsidRDefault="003A0308" w:rsidP="00535582">
      <w:pPr>
        <w:numPr>
          <w:ilvl w:val="1"/>
          <w:numId w:val="37"/>
        </w:numPr>
        <w:tabs>
          <w:tab w:val="clear" w:pos="1247"/>
        </w:tabs>
        <w:suppressAutoHyphens/>
        <w:spacing w:after="120"/>
        <w:ind w:left="720" w:hanging="180"/>
        <w:jc w:val="both"/>
        <w:rPr>
          <w:rFonts w:cs="Tahoma"/>
          <w:szCs w:val="22"/>
        </w:rPr>
      </w:pPr>
      <w:r w:rsidRPr="0049029B">
        <w:rPr>
          <w:color w:val="000000"/>
        </w:rPr>
        <w:t xml:space="preserve">τα όρια </w:t>
      </w:r>
      <w:r w:rsidRPr="0049029B">
        <w:rPr>
          <w:rFonts w:cs="Tahoma"/>
          <w:szCs w:val="22"/>
        </w:rPr>
        <w:t>της</w:t>
      </w:r>
      <w:r w:rsidRPr="0049029B">
        <w:rPr>
          <w:color w:val="000000"/>
        </w:rPr>
        <w:t xml:space="preserve"> </w:t>
      </w:r>
      <w:r w:rsidRPr="0049029B">
        <w:t xml:space="preserve">χρήσης του συστήματος </w:t>
      </w:r>
      <w:r w:rsidRPr="0049029B">
        <w:rPr>
          <w:color w:val="000000"/>
        </w:rPr>
        <w:t>του πρέπει να είναι σαφώς διακριτά, πχ ο χρήστης δεν πρέπει να έχει καμία αμφιβολία για το εάν η ενέργειά του έχει ολοκληρωθεί ή χρειάζεται να προβεί σε περαιτέρω ενέργειες. Αυτό επιτυγχάνεται με υψηλά επίπεδα πληροφόρησης (</w:t>
      </w:r>
      <w:proofErr w:type="spellStart"/>
      <w:r w:rsidRPr="0049029B">
        <w:rPr>
          <w:color w:val="000000"/>
        </w:rPr>
        <w:t>on</w:t>
      </w:r>
      <w:proofErr w:type="spellEnd"/>
      <w:r w:rsidRPr="0049029B">
        <w:rPr>
          <w:color w:val="000000"/>
        </w:rPr>
        <w:t>-</w:t>
      </w:r>
      <w:proofErr w:type="spellStart"/>
      <w:r w:rsidRPr="0049029B">
        <w:rPr>
          <w:color w:val="000000"/>
        </w:rPr>
        <w:t>line</w:t>
      </w:r>
      <w:proofErr w:type="spellEnd"/>
      <w:r w:rsidRPr="0049029B">
        <w:rPr>
          <w:color w:val="000000"/>
        </w:rPr>
        <w:t xml:space="preserve"> και </w:t>
      </w:r>
      <w:proofErr w:type="spellStart"/>
      <w:r w:rsidRPr="0049029B">
        <w:rPr>
          <w:color w:val="000000"/>
        </w:rPr>
        <w:t>off</w:t>
      </w:r>
      <w:proofErr w:type="spellEnd"/>
      <w:r w:rsidRPr="0049029B">
        <w:rPr>
          <w:color w:val="000000"/>
        </w:rPr>
        <w:t>-</w:t>
      </w:r>
      <w:proofErr w:type="spellStart"/>
      <w:r w:rsidRPr="0049029B">
        <w:rPr>
          <w:color w:val="000000"/>
        </w:rPr>
        <w:t>line</w:t>
      </w:r>
      <w:proofErr w:type="spellEnd"/>
      <w:r w:rsidRPr="0049029B">
        <w:rPr>
          <w:color w:val="000000"/>
        </w:rPr>
        <w:t>).</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b/>
          <w:i/>
          <w:iCs/>
          <w:szCs w:val="22"/>
        </w:rPr>
        <w:t>Προσανατολισμός</w:t>
      </w:r>
      <w:r w:rsidRPr="0049029B">
        <w:rPr>
          <w:rFonts w:cs="Tahoma"/>
          <w:iCs/>
          <w:szCs w:val="22"/>
        </w:rPr>
        <w:t>:</w:t>
      </w:r>
      <w:r w:rsidRPr="0049029B">
        <w:rPr>
          <w:rFonts w:cs="Tahoma"/>
          <w:szCs w:val="22"/>
        </w:rPr>
        <w:t xml:space="preserve"> Σε κάθε σημείο της πε</w:t>
      </w:r>
      <w:r>
        <w:rPr>
          <w:rFonts w:cs="Tahoma"/>
          <w:szCs w:val="22"/>
        </w:rPr>
        <w:t>ριήγησής του στη δικτυακή Πύλη,</w:t>
      </w:r>
      <w:r w:rsidRPr="0049029B">
        <w:rPr>
          <w:rFonts w:cs="Tahoma"/>
          <w:szCs w:val="22"/>
        </w:rPr>
        <w:t xml:space="preserve"> στις </w:t>
      </w:r>
      <w:proofErr w:type="spellStart"/>
      <w:r w:rsidRPr="0049029B">
        <w:rPr>
          <w:rFonts w:cs="Tahoma"/>
          <w:szCs w:val="22"/>
        </w:rPr>
        <w:t>web</w:t>
      </w:r>
      <w:proofErr w:type="spellEnd"/>
      <w:r w:rsidRPr="0049029B">
        <w:rPr>
          <w:rFonts w:cs="Tahoma"/>
          <w:szCs w:val="22"/>
        </w:rPr>
        <w:t xml:space="preserve"> εφαρμογές</w:t>
      </w:r>
      <w:r>
        <w:rPr>
          <w:rFonts w:cs="Tahoma"/>
          <w:szCs w:val="22"/>
        </w:rPr>
        <w:t xml:space="preserve"> και στα </w:t>
      </w:r>
      <w:r>
        <w:rPr>
          <w:rFonts w:cs="Tahoma"/>
          <w:szCs w:val="22"/>
          <w:lang w:val="en-US"/>
        </w:rPr>
        <w:t>mobile</w:t>
      </w:r>
      <w:r w:rsidRPr="003A0308">
        <w:rPr>
          <w:rFonts w:cs="Tahoma"/>
          <w:szCs w:val="22"/>
        </w:rPr>
        <w:t xml:space="preserve"> </w:t>
      </w:r>
      <w:r>
        <w:rPr>
          <w:rFonts w:cs="Tahoma"/>
          <w:szCs w:val="22"/>
          <w:lang w:val="en-US"/>
        </w:rPr>
        <w:t>app</w:t>
      </w:r>
      <w:r w:rsidRPr="0049029B">
        <w:rPr>
          <w:rFonts w:cs="Tahoma"/>
          <w:szCs w:val="22"/>
        </w:rPr>
        <w:t>, ο χρήστης πρέπει να έχει στη διάθεσή του εμφανή σημάδια που υποδεικνύουν πού βρίσκεται (θεματική ενότητα ή εφαρμογή, κατηγορία, λειτουργία κ.λπ.), πού μπορεί να πάει και τι μπορεί / τι πρέπει να κάνει.</w:t>
      </w:r>
    </w:p>
    <w:p w:rsidR="003A0308" w:rsidRPr="0049029B" w:rsidRDefault="003A0308" w:rsidP="00535582">
      <w:pPr>
        <w:numPr>
          <w:ilvl w:val="0"/>
          <w:numId w:val="38"/>
        </w:numPr>
        <w:tabs>
          <w:tab w:val="clear" w:pos="720"/>
        </w:tabs>
        <w:suppressAutoHyphens/>
        <w:spacing w:after="120"/>
        <w:ind w:left="360"/>
        <w:jc w:val="both"/>
        <w:rPr>
          <w:rFonts w:cs="Tahoma"/>
          <w:szCs w:val="22"/>
        </w:rPr>
      </w:pPr>
      <w:r w:rsidRPr="0049029B">
        <w:rPr>
          <w:rFonts w:cs="Tahoma"/>
          <w:b/>
          <w:i/>
          <w:iCs/>
          <w:szCs w:val="22"/>
        </w:rPr>
        <w:lastRenderedPageBreak/>
        <w:t>Διαφάνεια</w:t>
      </w:r>
      <w:r w:rsidRPr="0049029B">
        <w:rPr>
          <w:rFonts w:cs="Tahoma"/>
          <w:iCs/>
          <w:szCs w:val="22"/>
        </w:rPr>
        <w:t>:</w:t>
      </w:r>
      <w:r w:rsidRPr="0049029B">
        <w:rPr>
          <w:rFonts w:cs="Tahoma"/>
          <w:szCs w:val="22"/>
        </w:rPr>
        <w:t xml:space="preserve"> </w:t>
      </w:r>
      <w:r w:rsidRPr="0049029B">
        <w:rPr>
          <w:color w:val="000000"/>
        </w:rPr>
        <w:t xml:space="preserve">Ο χρήστης θα </w:t>
      </w:r>
      <w:r w:rsidRPr="0049029B">
        <w:rPr>
          <w:rFonts w:cs="Tahoma"/>
          <w:szCs w:val="22"/>
        </w:rPr>
        <w:t>πρέπει</w:t>
      </w:r>
      <w:r w:rsidRPr="0049029B">
        <w:rPr>
          <w:color w:val="000000"/>
        </w:rPr>
        <w:t xml:space="preserve"> να «συναλλάσσεται» με τον Φορέα χωρίς να αντιλαμβάνεται τεχνικές λεπτομέρειες ή εσωτερικές διεργασίες διεκπεραίωσης της </w:t>
      </w:r>
      <w:r w:rsidRPr="0049029B">
        <w:t>χρήσης του συστήματος</w:t>
      </w:r>
      <w:r w:rsidRPr="0049029B">
        <w:rPr>
          <w:color w:val="000000"/>
        </w:rPr>
        <w:t>.</w:t>
      </w:r>
    </w:p>
    <w:p w:rsidR="003A0308" w:rsidRPr="0049029B" w:rsidRDefault="003A0308" w:rsidP="00535582">
      <w:pPr>
        <w:numPr>
          <w:ilvl w:val="0"/>
          <w:numId w:val="38"/>
        </w:numPr>
        <w:tabs>
          <w:tab w:val="clear" w:pos="720"/>
        </w:tabs>
        <w:suppressAutoHyphens/>
        <w:spacing w:after="120"/>
        <w:ind w:left="360"/>
        <w:jc w:val="both"/>
        <w:rPr>
          <w:rFonts w:cs="Tahoma"/>
          <w:szCs w:val="22"/>
        </w:rPr>
      </w:pPr>
      <w:proofErr w:type="spellStart"/>
      <w:r w:rsidRPr="0049029B">
        <w:rPr>
          <w:rFonts w:cs="Tahoma"/>
          <w:b/>
          <w:i/>
          <w:iCs/>
          <w:szCs w:val="22"/>
        </w:rPr>
        <w:t>Πελατοκεντρική</w:t>
      </w:r>
      <w:proofErr w:type="spellEnd"/>
      <w:r w:rsidRPr="0049029B">
        <w:rPr>
          <w:rFonts w:cs="Tahoma"/>
          <w:b/>
          <w:i/>
          <w:iCs/>
          <w:szCs w:val="22"/>
        </w:rPr>
        <w:t xml:space="preserve"> Αντίληψη</w:t>
      </w:r>
      <w:r w:rsidRPr="0049029B">
        <w:rPr>
          <w:rFonts w:cs="Tahoma"/>
          <w:i/>
          <w:iCs/>
          <w:szCs w:val="22"/>
        </w:rPr>
        <w:t>:</w:t>
      </w:r>
      <w:r w:rsidRPr="0049029B">
        <w:rPr>
          <w:rFonts w:cs="Tahoma"/>
          <w:szCs w:val="22"/>
        </w:rPr>
        <w:t xml:space="preserve"> </w:t>
      </w:r>
      <w:r w:rsidRPr="0049029B">
        <w:rPr>
          <w:color w:val="000000"/>
        </w:rPr>
        <w:t>Οι παρεχόμενες πληροφορίες και λειτουργίες πρέπει να είναι προσανατολισμένες στις ανάγκες του χρήστη και όχι στην εσωτερική οργάνωση του Φορέα (εξωστρεφής αρχιτεκτονική πληροφοριών).</w:t>
      </w:r>
    </w:p>
    <w:p w:rsidR="002D2252" w:rsidRDefault="002D2252">
      <w:r>
        <w:br w:type="page"/>
      </w:r>
    </w:p>
    <w:p w:rsidR="00257F93" w:rsidRPr="005729D3" w:rsidRDefault="00257F93"/>
    <w:p w:rsidR="00484BCE" w:rsidRPr="00824360" w:rsidRDefault="00484BCE" w:rsidP="00E94FDF">
      <w:pPr>
        <w:spacing w:line="240" w:lineRule="atLeast"/>
        <w:rPr>
          <w:rFonts w:asciiTheme="minorHAnsi" w:hAnsiTheme="minorHAnsi" w:cstheme="minorHAnsi"/>
        </w:rPr>
      </w:pPr>
    </w:p>
    <w:p w:rsidR="00DD111C" w:rsidRPr="00824360" w:rsidRDefault="00DD111C" w:rsidP="00227D41">
      <w:pPr>
        <w:pStyle w:val="2"/>
      </w:pPr>
      <w:bookmarkStart w:id="73" w:name="_Toc372283198"/>
      <w:r w:rsidRPr="00824360">
        <w:t xml:space="preserve">Χρονοδιάγραμμα και Φάσεις </w:t>
      </w:r>
      <w:r w:rsidR="00A365F3" w:rsidRPr="00824360">
        <w:t>Έργου</w:t>
      </w:r>
      <w:bookmarkEnd w:id="73"/>
    </w:p>
    <w:p w:rsidR="00BD5CCD" w:rsidRDefault="00BD5CCD" w:rsidP="00E94FDF">
      <w:pPr>
        <w:spacing w:line="240" w:lineRule="atLeast"/>
        <w:rPr>
          <w:rFonts w:asciiTheme="minorHAnsi" w:hAnsiTheme="minorHAnsi" w:cstheme="minorHAnsi"/>
        </w:rPr>
      </w:pPr>
    </w:p>
    <w:p w:rsidR="00A06161" w:rsidRPr="00824360" w:rsidRDefault="00A06161" w:rsidP="00E94FDF">
      <w:pPr>
        <w:spacing w:line="240" w:lineRule="atLeast"/>
        <w:rPr>
          <w:rFonts w:asciiTheme="minorHAnsi" w:hAnsiTheme="minorHAnsi" w:cstheme="minorHAnsi"/>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1"/>
        <w:gridCol w:w="2130"/>
        <w:gridCol w:w="2131"/>
      </w:tblGrid>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Φάση </w:t>
            </w:r>
            <w:proofErr w:type="spellStart"/>
            <w:r w:rsidRPr="00824360">
              <w:rPr>
                <w:rFonts w:asciiTheme="minorHAnsi" w:hAnsiTheme="minorHAnsi" w:cstheme="minorHAnsi"/>
                <w:b/>
                <w:sz w:val="24"/>
                <w:szCs w:val="24"/>
              </w:rPr>
              <w:t>Νο</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1</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Τίτλος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b/>
                <w:sz w:val="24"/>
                <w:szCs w:val="24"/>
              </w:rPr>
            </w:pPr>
            <w:r w:rsidRPr="00824360">
              <w:rPr>
                <w:rFonts w:asciiTheme="minorHAnsi" w:hAnsiTheme="minorHAnsi" w:cstheme="minorHAnsi"/>
                <w:sz w:val="24"/>
                <w:szCs w:val="24"/>
              </w:rPr>
              <w:t>Μελέτη Εφαρμογής</w:t>
            </w:r>
          </w:p>
        </w:tc>
      </w:tr>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Έναρξης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b/>
                <w:sz w:val="24"/>
                <w:szCs w:val="24"/>
              </w:rPr>
            </w:pPr>
            <w:r w:rsidRPr="00824360">
              <w:rPr>
                <w:rFonts w:asciiTheme="minorHAnsi" w:hAnsiTheme="minorHAnsi" w:cstheme="minorHAnsi"/>
                <w:sz w:val="24"/>
                <w:szCs w:val="24"/>
              </w:rPr>
              <w:t>0</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Λήξης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1</w:t>
            </w:r>
          </w:p>
        </w:tc>
      </w:tr>
      <w:tr w:rsidR="00484BCE" w:rsidRPr="00824360" w:rsidTr="00484BCE">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b/>
                <w:sz w:val="24"/>
                <w:szCs w:val="24"/>
              </w:rPr>
              <w:t>Στόχοι</w:t>
            </w:r>
            <w:r w:rsidRPr="00824360">
              <w:rPr>
                <w:rFonts w:asciiTheme="minorHAnsi" w:hAnsiTheme="minorHAnsi" w:cstheme="minorHAnsi"/>
                <w:sz w:val="24"/>
                <w:szCs w:val="24"/>
              </w:rPr>
              <w:t xml:space="preserve"> </w:t>
            </w:r>
          </w:p>
          <w:p w:rsidR="00484BCE" w:rsidRPr="00824360"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 xml:space="preserve">Στόχος της Φάσης 1 – Μελέτη Εφαρμογής είναι η σύνταξη ενός εγχειριδίου αναφοράς που θα αποτυπώνει το σύνολο των βημάτων και διαδικασιών που θα ακολουθηθούν στο έργο προκειμένου να επιτευχθεί άρτια υλοποίηση και θα προσδιορίζει τους κινδύνους αστοχίας της πράξης.  </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b/>
                <w:sz w:val="24"/>
                <w:szCs w:val="24"/>
              </w:rPr>
            </w:pPr>
            <w:r w:rsidRPr="00824360">
              <w:rPr>
                <w:rFonts w:asciiTheme="minorHAnsi" w:hAnsiTheme="minorHAnsi" w:cstheme="minorHAnsi"/>
                <w:b/>
                <w:sz w:val="24"/>
                <w:szCs w:val="24"/>
              </w:rPr>
              <w:t>Περιγραφή Υλοποίησης</w:t>
            </w:r>
          </w:p>
          <w:p w:rsidR="00484BCE" w:rsidRPr="00824360" w:rsidRDefault="00484BCE" w:rsidP="00A06161">
            <w:pPr>
              <w:pStyle w:val="af1"/>
              <w:spacing w:line="240" w:lineRule="atLeast"/>
              <w:jc w:val="both"/>
              <w:rPr>
                <w:rFonts w:asciiTheme="minorHAnsi" w:hAnsiTheme="minorHAnsi" w:cstheme="minorHAnsi"/>
                <w:sz w:val="24"/>
                <w:szCs w:val="24"/>
              </w:rPr>
            </w:pPr>
            <w:r w:rsidRPr="00824360">
              <w:rPr>
                <w:rFonts w:asciiTheme="minorHAnsi" w:hAnsiTheme="minorHAnsi" w:cstheme="minorHAnsi"/>
                <w:b/>
                <w:sz w:val="24"/>
                <w:szCs w:val="24"/>
              </w:rPr>
              <w:t xml:space="preserve"> </w:t>
            </w:r>
            <w:r w:rsidR="00E163B9" w:rsidRPr="00E163B9">
              <w:rPr>
                <w:rFonts w:asciiTheme="minorHAnsi" w:hAnsiTheme="minorHAnsi" w:cstheme="minorHAnsi"/>
                <w:sz w:val="24"/>
                <w:szCs w:val="24"/>
              </w:rPr>
              <w:t xml:space="preserve">Η μελέτη εφαρμογής θα περιλαμβάνει: α) το Σχέδιο Διαχείρισης και Ποιότητας Έργου (ΣΔΠΕ) με τις διαδικασίες και τους μηχανισμούς να αποτελούν ένα πρότυπο και ολοκληρωμένο σύνολο, προσαρμοσμένο στις ιδιαιτερότητες που θέτουν οι οργανωτικοί, διοικητικοί και τεχνολογικοί παράμετροι του έργου β) </w:t>
            </w:r>
            <w:proofErr w:type="spellStart"/>
            <w:r w:rsidR="00E163B9" w:rsidRPr="00E163B9">
              <w:rPr>
                <w:rFonts w:asciiTheme="minorHAnsi" w:hAnsiTheme="minorHAnsi" w:cstheme="minorHAnsi"/>
                <w:sz w:val="24"/>
                <w:szCs w:val="24"/>
              </w:rPr>
              <w:t>επικαιροποίηση</w:t>
            </w:r>
            <w:proofErr w:type="spellEnd"/>
            <w:r w:rsidR="00E163B9" w:rsidRPr="00E163B9">
              <w:rPr>
                <w:rFonts w:asciiTheme="minorHAnsi" w:hAnsiTheme="minorHAnsi" w:cstheme="minorHAnsi"/>
                <w:sz w:val="24"/>
                <w:szCs w:val="24"/>
              </w:rPr>
              <w:t xml:space="preserve"> της υφιστάμενης κατάστασης γ) οριστικοποίηση - ιεράρχηση των επιχειρησιακών, λειτουργικών και τεχνικών απαιτήσεων της πράξης δ) οριστικοποίηση – εξειδίκευση της σύνδεσης επιχειρησιακών στόχων και απαιτήσεων με τεχνικές προδιαγραφές και αρχιτεκτονική προσέγγιση και προτεινόμενο σχεδιασμό ε) μεθοδολογία και αρχικά σενάρια ελέγχου αποδοχής καθώς και καθορισμό της μεθόδου καταγραφής δεικτών απόδοσης της πράξης στ) μεθοδολογία, πρόγραμμα και υλικό της εκπαίδευσης των χρηστών, αφού εξεταστεί το επίπεδό τους και γίνουν οι απαραίτητες προσαρμογές ζ) Πλάνο εγκατάστασης εξοπλισμού στις θέσεις </w:t>
            </w:r>
            <w:r w:rsidR="00A06161">
              <w:rPr>
                <w:rFonts w:asciiTheme="minorHAnsi" w:hAnsiTheme="minorHAnsi" w:cstheme="minorHAnsi"/>
                <w:sz w:val="24"/>
                <w:szCs w:val="24"/>
              </w:rPr>
              <w:t>που θα επιλεγούν</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Παραδοτέα</w:t>
            </w:r>
          </w:p>
          <w:p w:rsidR="00484BCE" w:rsidRPr="00824360" w:rsidRDefault="005747D3" w:rsidP="00E94FDF">
            <w:pPr>
              <w:pStyle w:val="af1"/>
              <w:spacing w:line="240" w:lineRule="atLeast"/>
              <w:rPr>
                <w:rFonts w:asciiTheme="minorHAnsi" w:hAnsiTheme="minorHAnsi" w:cstheme="minorHAnsi"/>
                <w:sz w:val="24"/>
                <w:szCs w:val="24"/>
              </w:rPr>
            </w:pPr>
            <w:r>
              <w:rPr>
                <w:rFonts w:asciiTheme="minorHAnsi" w:hAnsiTheme="minorHAnsi" w:cstheme="minorHAnsi"/>
                <w:sz w:val="24"/>
                <w:szCs w:val="24"/>
              </w:rPr>
              <w:t>-</w:t>
            </w:r>
            <w:r w:rsidR="00484BCE" w:rsidRPr="00824360">
              <w:rPr>
                <w:rFonts w:asciiTheme="minorHAnsi" w:hAnsiTheme="minorHAnsi" w:cstheme="minorHAnsi"/>
                <w:sz w:val="24"/>
                <w:szCs w:val="24"/>
              </w:rPr>
              <w:t xml:space="preserve"> Μελέτη Εφαρμογής</w:t>
            </w:r>
          </w:p>
          <w:p w:rsidR="00484BCE" w:rsidRPr="00824360" w:rsidRDefault="00484BCE" w:rsidP="00E94FDF">
            <w:pPr>
              <w:pStyle w:val="af0"/>
              <w:spacing w:after="0" w:line="240" w:lineRule="atLeast"/>
              <w:rPr>
                <w:rFonts w:asciiTheme="minorHAnsi" w:hAnsiTheme="minorHAnsi" w:cstheme="minorHAnsi"/>
                <w:b/>
                <w:sz w:val="24"/>
                <w:szCs w:val="24"/>
              </w:rPr>
            </w:pPr>
          </w:p>
        </w:tc>
      </w:tr>
    </w:tbl>
    <w:p w:rsidR="00484BCE" w:rsidRDefault="00484BCE" w:rsidP="00E94FDF">
      <w:pPr>
        <w:pStyle w:val="af0"/>
        <w:spacing w:after="0" w:line="240" w:lineRule="atLeast"/>
        <w:rPr>
          <w:rFonts w:asciiTheme="minorHAnsi" w:hAnsiTheme="minorHAnsi" w:cstheme="minorHAnsi"/>
          <w:b/>
          <w:sz w:val="24"/>
          <w:szCs w:val="24"/>
        </w:rPr>
      </w:pPr>
    </w:p>
    <w:p w:rsidR="002D2252" w:rsidRDefault="002D2252">
      <w:pPr>
        <w:rPr>
          <w:rFonts w:asciiTheme="minorHAnsi" w:hAnsiTheme="minorHAnsi" w:cstheme="minorHAnsi"/>
          <w:b/>
          <w:spacing w:val="6"/>
        </w:rPr>
      </w:pPr>
      <w:r>
        <w:rPr>
          <w:rFonts w:asciiTheme="minorHAnsi" w:hAnsiTheme="minorHAnsi" w:cstheme="minorHAnsi"/>
          <w:b/>
        </w:rPr>
        <w:br w:type="page"/>
      </w:r>
    </w:p>
    <w:p w:rsidR="00A06161" w:rsidRPr="00824360" w:rsidRDefault="00A06161" w:rsidP="00E94FDF">
      <w:pPr>
        <w:pStyle w:val="af0"/>
        <w:spacing w:after="0" w:line="240" w:lineRule="atLeast"/>
        <w:rPr>
          <w:rFonts w:asciiTheme="minorHAnsi" w:hAnsiTheme="minorHAnsi" w:cstheme="minorHAnsi"/>
          <w:b/>
          <w:sz w:val="24"/>
          <w:szCs w:val="24"/>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1"/>
        <w:gridCol w:w="2130"/>
        <w:gridCol w:w="2131"/>
      </w:tblGrid>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Φάση </w:t>
            </w:r>
            <w:proofErr w:type="spellStart"/>
            <w:r w:rsidRPr="00824360">
              <w:rPr>
                <w:rFonts w:asciiTheme="minorHAnsi" w:hAnsiTheme="minorHAnsi" w:cstheme="minorHAnsi"/>
                <w:b/>
                <w:sz w:val="24"/>
                <w:szCs w:val="24"/>
              </w:rPr>
              <w:t>Νο</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2</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Τίτλος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Προμήθεια, εγκατάσταση και θέση σε λειτουργία εξοπλισμού</w:t>
            </w:r>
          </w:p>
        </w:tc>
      </w:tr>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Έναρξης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1</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Λήξης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4</w:t>
            </w:r>
          </w:p>
        </w:tc>
      </w:tr>
      <w:tr w:rsidR="00484BCE" w:rsidRPr="00824360" w:rsidTr="00484BCE">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b/>
                <w:sz w:val="24"/>
                <w:szCs w:val="24"/>
              </w:rPr>
              <w:t>Στόχοι</w:t>
            </w:r>
            <w:r w:rsidRPr="00824360">
              <w:rPr>
                <w:rFonts w:asciiTheme="minorHAnsi" w:hAnsiTheme="minorHAnsi" w:cstheme="minorHAnsi"/>
                <w:sz w:val="24"/>
                <w:szCs w:val="24"/>
              </w:rPr>
              <w:t xml:space="preserve"> </w:t>
            </w:r>
          </w:p>
          <w:p w:rsidR="00484BCE" w:rsidRPr="00824360" w:rsidRDefault="00484BCE" w:rsidP="00226D95">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 xml:space="preserve">Στόχος της Φάσης 2 αποτελεί η προμήθεια, εγκατάσταση και θέση σε λειτουργία του συνόλου του εξοπλισμού </w:t>
            </w:r>
            <w:r w:rsidR="00226D95">
              <w:rPr>
                <w:rFonts w:asciiTheme="minorHAnsi" w:hAnsiTheme="minorHAnsi" w:cstheme="minorHAnsi"/>
                <w:sz w:val="24"/>
                <w:szCs w:val="24"/>
              </w:rPr>
              <w:t>του έργου</w:t>
            </w:r>
            <w:r w:rsidRPr="00824360">
              <w:rPr>
                <w:rFonts w:asciiTheme="minorHAnsi" w:hAnsiTheme="minorHAnsi" w:cstheme="minorHAnsi"/>
                <w:sz w:val="24"/>
                <w:szCs w:val="24"/>
              </w:rPr>
              <w:t>. Για την πληρέστερη πιστοποίηση της ορθής λειτουργίας θα γίνουν όλοι οι απαραίτητοι έλεγχοι δοκιμών</w:t>
            </w:r>
            <w:r w:rsidR="006F0D8C">
              <w:rPr>
                <w:rFonts w:asciiTheme="minorHAnsi" w:hAnsiTheme="minorHAnsi" w:cstheme="minorHAnsi"/>
                <w:sz w:val="24"/>
                <w:szCs w:val="24"/>
              </w:rPr>
              <w:t xml:space="preserve"> όσον αφορά τη </w:t>
            </w:r>
            <w:r w:rsidR="00E163B9">
              <w:rPr>
                <w:rFonts w:asciiTheme="minorHAnsi" w:hAnsiTheme="minorHAnsi" w:cstheme="minorHAnsi"/>
                <w:sz w:val="24"/>
                <w:szCs w:val="24"/>
              </w:rPr>
              <w:t>λειτουργία</w:t>
            </w:r>
            <w:r w:rsidR="006F0D8C">
              <w:rPr>
                <w:rFonts w:asciiTheme="minorHAnsi" w:hAnsiTheme="minorHAnsi" w:cstheme="minorHAnsi"/>
                <w:sz w:val="24"/>
                <w:szCs w:val="24"/>
              </w:rPr>
              <w:t xml:space="preserve"> του εξοπλισμού μόνο</w:t>
            </w:r>
            <w:r w:rsidRPr="00824360">
              <w:rPr>
                <w:rFonts w:asciiTheme="minorHAnsi" w:hAnsiTheme="minorHAnsi" w:cstheme="minorHAnsi"/>
                <w:sz w:val="24"/>
                <w:szCs w:val="24"/>
              </w:rPr>
              <w:t>.</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b/>
                <w:sz w:val="24"/>
                <w:szCs w:val="24"/>
              </w:rPr>
            </w:pPr>
            <w:r w:rsidRPr="00824360">
              <w:rPr>
                <w:rFonts w:asciiTheme="minorHAnsi" w:hAnsiTheme="minorHAnsi" w:cstheme="minorHAnsi"/>
                <w:b/>
                <w:sz w:val="24"/>
                <w:szCs w:val="24"/>
              </w:rPr>
              <w:t>Περιγραφή Υλοποίησης</w:t>
            </w:r>
          </w:p>
          <w:p w:rsidR="00484BCE" w:rsidRPr="00824360" w:rsidRDefault="00484BCE" w:rsidP="005747D3">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 xml:space="preserve">Στην Φάση 2 θα πραγματοποιηθεί η προμήθεια, εγκατάσταση και θέση σε λειτουργία του συνόλου του εξοπλισμού πεδίου που αφορά </w:t>
            </w:r>
            <w:r w:rsidR="005747D3">
              <w:rPr>
                <w:rFonts w:asciiTheme="minorHAnsi" w:hAnsiTheme="minorHAnsi" w:cstheme="minorHAnsi"/>
                <w:sz w:val="24"/>
                <w:szCs w:val="24"/>
              </w:rPr>
              <w:t>το έργο</w:t>
            </w:r>
            <w:r w:rsidRPr="00824360">
              <w:rPr>
                <w:rFonts w:asciiTheme="minorHAnsi" w:hAnsiTheme="minorHAnsi" w:cstheme="minorHAnsi"/>
                <w:sz w:val="24"/>
                <w:szCs w:val="24"/>
              </w:rPr>
              <w:t xml:space="preserve">. </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Παραδοτέα</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-Ηλεκτρονική Πινακίδα Έξυπνης Στάσης</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-Ασύρματος Αισθητήρας Ελέγχου Θέσης Στάθμευσης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-Ασύρματος Αισθητήρας Ελέγχου Θέσης </w:t>
            </w:r>
            <w:proofErr w:type="spellStart"/>
            <w:r w:rsidRPr="005747D3">
              <w:rPr>
                <w:rFonts w:asciiTheme="minorHAnsi" w:hAnsiTheme="minorHAnsi" w:cstheme="minorHAnsi"/>
                <w:sz w:val="24"/>
                <w:szCs w:val="24"/>
              </w:rPr>
              <w:t>Σταθμευσης</w:t>
            </w:r>
            <w:proofErr w:type="spellEnd"/>
            <w:r w:rsidRPr="005747D3">
              <w:rPr>
                <w:rFonts w:asciiTheme="minorHAnsi" w:hAnsiTheme="minorHAnsi" w:cstheme="minorHAnsi"/>
                <w:sz w:val="24"/>
                <w:szCs w:val="24"/>
              </w:rPr>
              <w:t xml:space="preserve"> ΑΜΕΑ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-Μονάδα Συγκέντρωσης Δεδομένων Αισθητήρων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-Σταθμός Εξυπηρέτησης Πολιτών για Πιστοποίηση Κάρτας Χρήστη Θέσης ΑΜΕΑ</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-Ηλεκτρονική Πινακίδα Ενημέρωσης Διαθεσιμότητας </w:t>
            </w:r>
            <w:proofErr w:type="spellStart"/>
            <w:r w:rsidRPr="005747D3">
              <w:rPr>
                <w:rFonts w:asciiTheme="minorHAnsi" w:hAnsiTheme="minorHAnsi" w:cstheme="minorHAnsi"/>
                <w:sz w:val="24"/>
                <w:szCs w:val="24"/>
              </w:rPr>
              <w:t>Eλεύθερων</w:t>
            </w:r>
            <w:proofErr w:type="spellEnd"/>
            <w:r w:rsidRPr="005747D3">
              <w:rPr>
                <w:rFonts w:asciiTheme="minorHAnsi" w:hAnsiTheme="minorHAnsi" w:cstheme="minorHAnsi"/>
                <w:sz w:val="24"/>
                <w:szCs w:val="24"/>
              </w:rPr>
              <w:t xml:space="preserve"> Θέσεων Στάθμευσης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-Κάρτες Πιστοποίησης Χρηστών Θέσης ΑΜΕΑ</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-Σύστημα καταμέτρησης οχημάτων εισόδου/εξόδου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-Υπολογιστής Παλάμης </w:t>
            </w:r>
            <w:r w:rsidR="008746CC">
              <w:rPr>
                <w:rFonts w:asciiTheme="minorHAnsi" w:hAnsiTheme="minorHAnsi" w:cstheme="minorHAnsi"/>
                <w:sz w:val="24"/>
                <w:szCs w:val="24"/>
              </w:rPr>
              <w:t>για Έκδοση Κλήσεων</w:t>
            </w:r>
            <w:r w:rsidRPr="005747D3">
              <w:rPr>
                <w:rFonts w:asciiTheme="minorHAnsi" w:hAnsiTheme="minorHAnsi" w:cstheme="minorHAnsi"/>
                <w:sz w:val="24"/>
                <w:szCs w:val="24"/>
              </w:rPr>
              <w:t xml:space="preserve"> </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w:t>
            </w:r>
            <w:proofErr w:type="spellStart"/>
            <w:r w:rsidRPr="005747D3">
              <w:rPr>
                <w:rFonts w:asciiTheme="minorHAnsi" w:hAnsiTheme="minorHAnsi" w:cstheme="minorHAnsi"/>
                <w:sz w:val="24"/>
                <w:szCs w:val="24"/>
              </w:rPr>
              <w:t>Bluetooth</w:t>
            </w:r>
            <w:proofErr w:type="spellEnd"/>
            <w:r w:rsidRPr="005747D3">
              <w:rPr>
                <w:rFonts w:asciiTheme="minorHAnsi" w:hAnsiTheme="minorHAnsi" w:cstheme="minorHAnsi"/>
                <w:sz w:val="24"/>
                <w:szCs w:val="24"/>
              </w:rPr>
              <w:t xml:space="preserve"> εκτυπωτής για </w:t>
            </w:r>
            <w:r w:rsidR="008746CC">
              <w:rPr>
                <w:rFonts w:asciiTheme="minorHAnsi" w:hAnsiTheme="minorHAnsi" w:cstheme="minorHAnsi"/>
                <w:sz w:val="24"/>
                <w:szCs w:val="24"/>
              </w:rPr>
              <w:t>Έκδοση Κλήσεων</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-Υπολογιστής Οχήματος </w:t>
            </w:r>
          </w:p>
          <w:p w:rsidR="00484BCE" w:rsidRPr="00824360"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-Βιομηχανική Οθόνη Οχήματος</w:t>
            </w:r>
          </w:p>
        </w:tc>
      </w:tr>
    </w:tbl>
    <w:p w:rsidR="002D2252" w:rsidRDefault="002D2252" w:rsidP="00E94FDF">
      <w:pPr>
        <w:pStyle w:val="af0"/>
        <w:spacing w:after="0" w:line="240" w:lineRule="atLeast"/>
        <w:rPr>
          <w:rFonts w:asciiTheme="minorHAnsi" w:hAnsiTheme="minorHAnsi" w:cstheme="minorHAnsi"/>
          <w:b/>
          <w:sz w:val="24"/>
          <w:szCs w:val="24"/>
        </w:rPr>
      </w:pPr>
    </w:p>
    <w:p w:rsidR="002D2252" w:rsidRDefault="002D2252">
      <w:pPr>
        <w:rPr>
          <w:rFonts w:asciiTheme="minorHAnsi" w:hAnsiTheme="minorHAnsi" w:cstheme="minorHAnsi"/>
          <w:b/>
          <w:spacing w:val="6"/>
        </w:rPr>
      </w:pPr>
      <w:r>
        <w:rPr>
          <w:rFonts w:asciiTheme="minorHAnsi" w:hAnsiTheme="minorHAnsi" w:cstheme="minorHAnsi"/>
          <w:b/>
        </w:rPr>
        <w:br w:type="page"/>
      </w:r>
    </w:p>
    <w:p w:rsidR="00484BCE" w:rsidRDefault="00484BCE" w:rsidP="00E94FDF">
      <w:pPr>
        <w:pStyle w:val="af0"/>
        <w:spacing w:after="0" w:line="240" w:lineRule="atLeast"/>
        <w:rPr>
          <w:rFonts w:asciiTheme="minorHAnsi" w:hAnsiTheme="minorHAnsi" w:cstheme="minorHAnsi"/>
          <w:b/>
          <w:sz w:val="24"/>
          <w:szCs w:val="24"/>
        </w:rPr>
      </w:pPr>
    </w:p>
    <w:p w:rsidR="00A06161" w:rsidRPr="00824360" w:rsidRDefault="00A06161" w:rsidP="00E94FDF">
      <w:pPr>
        <w:pStyle w:val="af0"/>
        <w:spacing w:after="0" w:line="240" w:lineRule="atLeast"/>
        <w:rPr>
          <w:rFonts w:asciiTheme="minorHAnsi" w:hAnsiTheme="minorHAnsi" w:cstheme="minorHAnsi"/>
          <w:b/>
          <w:sz w:val="24"/>
          <w:szCs w:val="24"/>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1"/>
        <w:gridCol w:w="2130"/>
        <w:gridCol w:w="2131"/>
      </w:tblGrid>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Φάση </w:t>
            </w:r>
            <w:proofErr w:type="spellStart"/>
            <w:r w:rsidRPr="00824360">
              <w:rPr>
                <w:rFonts w:asciiTheme="minorHAnsi" w:hAnsiTheme="minorHAnsi" w:cstheme="minorHAnsi"/>
                <w:b/>
                <w:sz w:val="24"/>
                <w:szCs w:val="24"/>
              </w:rPr>
              <w:t>Νο</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3</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Τίτλος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Ανάπτυξη, Έλεγχος και Ολοκλήρωση Υποσυστημάτων και Εφαρμογών και Εγκατάσταση Έτοιμου Λογισμικού</w:t>
            </w:r>
          </w:p>
        </w:tc>
      </w:tr>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Έναρξης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3</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Λήξης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7</w:t>
            </w:r>
          </w:p>
        </w:tc>
      </w:tr>
      <w:tr w:rsidR="00484BCE" w:rsidRPr="00824360" w:rsidTr="00484BCE">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b/>
                <w:sz w:val="24"/>
                <w:szCs w:val="24"/>
              </w:rPr>
              <w:t>Στόχοι</w:t>
            </w:r>
            <w:r w:rsidRPr="00824360">
              <w:rPr>
                <w:rFonts w:asciiTheme="minorHAnsi" w:hAnsiTheme="minorHAnsi" w:cstheme="minorHAnsi"/>
                <w:sz w:val="24"/>
                <w:szCs w:val="24"/>
              </w:rPr>
              <w:t xml:space="preserve"> </w:t>
            </w:r>
          </w:p>
          <w:p w:rsidR="00484BCE" w:rsidRPr="00824360" w:rsidRDefault="00484BCE" w:rsidP="006F0D8C">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 xml:space="preserve">Στόχος της Φάσης 3 είναι η ανάπτυξη, ο έλεγχος και η ολοκλήρωση όλων των επιμέρους υποσυστημάτων και εφαρμογών σε μία ενιαία πλατφόρμα. Στην φάση αυτή θα πραγματοποιηθούν και όλοι οι έλεγχοι δοκιμών </w:t>
            </w:r>
            <w:r w:rsidR="006F0D8C">
              <w:rPr>
                <w:rFonts w:asciiTheme="minorHAnsi" w:hAnsiTheme="minorHAnsi" w:cstheme="minorHAnsi"/>
                <w:sz w:val="24"/>
                <w:szCs w:val="24"/>
              </w:rPr>
              <w:t>για τις εφαρμογές λογισμικού του συστήματος</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b/>
                <w:sz w:val="24"/>
                <w:szCs w:val="24"/>
              </w:rPr>
            </w:pPr>
            <w:r w:rsidRPr="00824360">
              <w:rPr>
                <w:rFonts w:asciiTheme="minorHAnsi" w:hAnsiTheme="minorHAnsi" w:cstheme="minorHAnsi"/>
                <w:b/>
                <w:sz w:val="24"/>
                <w:szCs w:val="24"/>
              </w:rPr>
              <w:t>Περιγραφή Υλοποίησης</w:t>
            </w:r>
          </w:p>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Στην Φάση 3 περιλαμβάνονται οι ακόλουθες δράσεις: α) Παραμετροποίηση / προσαρμογή / ανάπτυξη Εφαρμογών β) Μεμονωμένος έλεγχος (</w:t>
            </w:r>
            <w:proofErr w:type="spellStart"/>
            <w:r w:rsidRPr="00824360">
              <w:rPr>
                <w:rFonts w:asciiTheme="minorHAnsi" w:hAnsiTheme="minorHAnsi" w:cstheme="minorHAnsi"/>
                <w:sz w:val="24"/>
                <w:szCs w:val="24"/>
              </w:rPr>
              <w:t>unit</w:t>
            </w:r>
            <w:proofErr w:type="spellEnd"/>
            <w:r w:rsidRPr="00824360">
              <w:rPr>
                <w:rFonts w:asciiTheme="minorHAnsi" w:hAnsiTheme="minorHAnsi" w:cstheme="minorHAnsi"/>
                <w:sz w:val="24"/>
                <w:szCs w:val="24"/>
              </w:rPr>
              <w:t xml:space="preserve"> </w:t>
            </w:r>
            <w:proofErr w:type="spellStart"/>
            <w:r w:rsidRPr="00824360">
              <w:rPr>
                <w:rFonts w:asciiTheme="minorHAnsi" w:hAnsiTheme="minorHAnsi" w:cstheme="minorHAnsi"/>
                <w:sz w:val="24"/>
                <w:szCs w:val="24"/>
              </w:rPr>
              <w:t>testing</w:t>
            </w:r>
            <w:proofErr w:type="spellEnd"/>
            <w:r w:rsidRPr="00824360">
              <w:rPr>
                <w:rFonts w:asciiTheme="minorHAnsi" w:hAnsiTheme="minorHAnsi" w:cstheme="minorHAnsi"/>
                <w:sz w:val="24"/>
                <w:szCs w:val="24"/>
              </w:rPr>
              <w:t>) εφαρμογών (με βάση σενάρια ελέγχου μεμονωμένης λειτουργικότητας) γ) ενοποίηση υποσυστημάτων σε ‘τελικές’ Εφαρμογές (</w:t>
            </w:r>
            <w:proofErr w:type="spellStart"/>
            <w:r w:rsidRPr="00824360">
              <w:rPr>
                <w:rFonts w:asciiTheme="minorHAnsi" w:hAnsiTheme="minorHAnsi" w:cstheme="minorHAnsi"/>
                <w:sz w:val="24"/>
                <w:szCs w:val="24"/>
              </w:rPr>
              <w:t>System</w:t>
            </w:r>
            <w:proofErr w:type="spellEnd"/>
            <w:r w:rsidRPr="00824360">
              <w:rPr>
                <w:rFonts w:asciiTheme="minorHAnsi" w:hAnsiTheme="minorHAnsi" w:cstheme="minorHAnsi"/>
                <w:sz w:val="24"/>
                <w:szCs w:val="24"/>
              </w:rPr>
              <w:t xml:space="preserve"> </w:t>
            </w:r>
            <w:proofErr w:type="spellStart"/>
            <w:r w:rsidRPr="00824360">
              <w:rPr>
                <w:rFonts w:asciiTheme="minorHAnsi" w:hAnsiTheme="minorHAnsi" w:cstheme="minorHAnsi"/>
                <w:sz w:val="24"/>
                <w:szCs w:val="24"/>
              </w:rPr>
              <w:t>Integration</w:t>
            </w:r>
            <w:proofErr w:type="spellEnd"/>
            <w:r w:rsidRPr="00824360">
              <w:rPr>
                <w:rFonts w:asciiTheme="minorHAnsi" w:hAnsiTheme="minorHAnsi" w:cstheme="minorHAnsi"/>
                <w:sz w:val="24"/>
                <w:szCs w:val="24"/>
              </w:rPr>
              <w:t>) δ) έλεγχος ορθότητας λειτουργίας ενοποιημένων εφαρμογών ε) μεμονωμένος έλεγχος (</w:t>
            </w:r>
            <w:proofErr w:type="spellStart"/>
            <w:r w:rsidRPr="00824360">
              <w:rPr>
                <w:rFonts w:asciiTheme="minorHAnsi" w:hAnsiTheme="minorHAnsi" w:cstheme="minorHAnsi"/>
                <w:sz w:val="24"/>
                <w:szCs w:val="24"/>
              </w:rPr>
              <w:t>System</w:t>
            </w:r>
            <w:proofErr w:type="spellEnd"/>
            <w:r w:rsidRPr="00824360">
              <w:rPr>
                <w:rFonts w:asciiTheme="minorHAnsi" w:hAnsiTheme="minorHAnsi" w:cstheme="minorHAnsi"/>
                <w:sz w:val="24"/>
                <w:szCs w:val="24"/>
              </w:rPr>
              <w:t xml:space="preserve"> </w:t>
            </w:r>
            <w:proofErr w:type="spellStart"/>
            <w:r w:rsidRPr="00824360">
              <w:rPr>
                <w:rFonts w:asciiTheme="minorHAnsi" w:hAnsiTheme="minorHAnsi" w:cstheme="minorHAnsi"/>
                <w:sz w:val="24"/>
                <w:szCs w:val="24"/>
              </w:rPr>
              <w:t>testing</w:t>
            </w:r>
            <w:proofErr w:type="spellEnd"/>
            <w:r w:rsidRPr="00824360">
              <w:rPr>
                <w:rFonts w:asciiTheme="minorHAnsi" w:hAnsiTheme="minorHAnsi" w:cstheme="minorHAnsi"/>
                <w:sz w:val="24"/>
                <w:szCs w:val="24"/>
              </w:rPr>
              <w:t xml:space="preserve">) εφαρμογής (με βάση σενάρια ελέγχου ενοποιημένης λειτουργίας) στ) τεκμηρίωση των </w:t>
            </w:r>
            <w:proofErr w:type="spellStart"/>
            <w:r w:rsidRPr="00824360">
              <w:rPr>
                <w:rFonts w:asciiTheme="minorHAnsi" w:hAnsiTheme="minorHAnsi" w:cstheme="minorHAnsi"/>
                <w:sz w:val="24"/>
                <w:szCs w:val="24"/>
              </w:rPr>
              <w:t>modules</w:t>
            </w:r>
            <w:proofErr w:type="spellEnd"/>
            <w:r w:rsidRPr="00824360">
              <w:rPr>
                <w:rFonts w:asciiTheme="minorHAnsi" w:hAnsiTheme="minorHAnsi" w:cstheme="minorHAnsi"/>
                <w:sz w:val="24"/>
                <w:szCs w:val="24"/>
              </w:rPr>
              <w:t xml:space="preserve"> των εφαρμογών καθώς και της βάσης δεδομένων ζ) τεκμηρίωση χρήσης των εφαρμογών.</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Παραδοτέα</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-Εφαρμογή Κέντρου Ελέγχου για την διαχείριση αυτοματοποιημένου συστήματος θέσεων στάθμευσης</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-Λογισμικό </w:t>
            </w:r>
            <w:proofErr w:type="spellStart"/>
            <w:r w:rsidRPr="005747D3">
              <w:rPr>
                <w:rFonts w:asciiTheme="minorHAnsi" w:hAnsiTheme="minorHAnsi" w:cstheme="minorHAnsi"/>
                <w:sz w:val="24"/>
                <w:szCs w:val="24"/>
              </w:rPr>
              <w:t>Virtualization</w:t>
            </w:r>
            <w:proofErr w:type="spellEnd"/>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-Εφαρμογή </w:t>
            </w:r>
            <w:r w:rsidR="008746CC">
              <w:rPr>
                <w:rFonts w:asciiTheme="minorHAnsi" w:hAnsiTheme="minorHAnsi" w:cstheme="minorHAnsi"/>
                <w:sz w:val="24"/>
                <w:szCs w:val="24"/>
              </w:rPr>
              <w:t>Έκδοσης Κλήσεων</w:t>
            </w:r>
            <w:r w:rsidRPr="005747D3">
              <w:rPr>
                <w:rFonts w:asciiTheme="minorHAnsi" w:hAnsiTheme="minorHAnsi" w:cstheme="minorHAnsi"/>
                <w:sz w:val="24"/>
                <w:szCs w:val="24"/>
              </w:rPr>
              <w:t xml:space="preserve"> για Υπολογιστές Παλάμης</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 xml:space="preserve">-Εφαρμογή Κέντρου Ελέγχου </w:t>
            </w:r>
            <w:r w:rsidR="008746CC">
              <w:rPr>
                <w:rFonts w:asciiTheme="minorHAnsi" w:hAnsiTheme="minorHAnsi" w:cstheme="minorHAnsi"/>
                <w:sz w:val="24"/>
                <w:szCs w:val="24"/>
              </w:rPr>
              <w:t>και Διαχείρισης Κλήσεων</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-Εφαρμογή Διαχείρισης Ηλεκτρονικών Πινακίδων</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-Διασύνδεση με Υφιστάμενο Σύστημα Ευφυών Μεταφορών Δήμου Βύρωνα</w:t>
            </w:r>
          </w:p>
          <w:p w:rsidR="005747D3" w:rsidRPr="005747D3"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w:t>
            </w:r>
            <w:proofErr w:type="spellStart"/>
            <w:r w:rsidRPr="005747D3">
              <w:rPr>
                <w:rFonts w:asciiTheme="minorHAnsi" w:hAnsiTheme="minorHAnsi" w:cstheme="minorHAnsi"/>
                <w:sz w:val="24"/>
                <w:szCs w:val="24"/>
              </w:rPr>
              <w:t>Mobile</w:t>
            </w:r>
            <w:proofErr w:type="spellEnd"/>
            <w:r w:rsidRPr="005747D3">
              <w:rPr>
                <w:rFonts w:asciiTheme="minorHAnsi" w:hAnsiTheme="minorHAnsi" w:cstheme="minorHAnsi"/>
                <w:sz w:val="24"/>
                <w:szCs w:val="24"/>
              </w:rPr>
              <w:t xml:space="preserve"> εφαρμογή πληροφόρησης πολιτών και επισκεπτών για δρομολόγια, και αφίξεις Μέσων Μαζικής Μεταφοράς  και διαθεσιμότητα θέσεων στάθμευσης </w:t>
            </w:r>
          </w:p>
          <w:p w:rsidR="00484BCE" w:rsidRPr="00824360" w:rsidRDefault="005747D3" w:rsidP="005747D3">
            <w:pPr>
              <w:pStyle w:val="af1"/>
              <w:spacing w:line="240" w:lineRule="atLeast"/>
              <w:rPr>
                <w:rFonts w:asciiTheme="minorHAnsi" w:hAnsiTheme="minorHAnsi" w:cstheme="minorHAnsi"/>
                <w:sz w:val="24"/>
                <w:szCs w:val="24"/>
              </w:rPr>
            </w:pPr>
            <w:r w:rsidRPr="005747D3">
              <w:rPr>
                <w:rFonts w:asciiTheme="minorHAnsi" w:hAnsiTheme="minorHAnsi" w:cstheme="minorHAnsi"/>
                <w:sz w:val="24"/>
                <w:szCs w:val="24"/>
              </w:rPr>
              <w:t>-Εφαρμογή Πληροφόρησης Διαθεσιμότητας Θέσεων Στάθμευσης και Ενημέρωσης Επιβατών για δρομολόγια, και αφίξεις Μέσων Μαζικής Μεταφοράς μέσω SMS</w:t>
            </w:r>
          </w:p>
        </w:tc>
      </w:tr>
    </w:tbl>
    <w:p w:rsidR="00484BCE" w:rsidRDefault="00484BCE" w:rsidP="00E94FDF">
      <w:pPr>
        <w:pStyle w:val="af0"/>
        <w:spacing w:after="0" w:line="240" w:lineRule="atLeast"/>
        <w:rPr>
          <w:rFonts w:asciiTheme="minorHAnsi" w:hAnsiTheme="minorHAnsi" w:cstheme="minorHAnsi"/>
          <w:b/>
          <w:sz w:val="24"/>
          <w:szCs w:val="24"/>
        </w:rPr>
      </w:pPr>
    </w:p>
    <w:p w:rsidR="002D2252" w:rsidRDefault="002D2252">
      <w:pPr>
        <w:rPr>
          <w:rFonts w:asciiTheme="minorHAnsi" w:hAnsiTheme="minorHAnsi" w:cstheme="minorHAnsi"/>
          <w:b/>
          <w:spacing w:val="6"/>
        </w:rPr>
      </w:pPr>
      <w:r>
        <w:rPr>
          <w:rFonts w:asciiTheme="minorHAnsi" w:hAnsiTheme="minorHAnsi" w:cstheme="minorHAnsi"/>
          <w:b/>
        </w:rPr>
        <w:br w:type="page"/>
      </w:r>
    </w:p>
    <w:p w:rsidR="00BA4F2E" w:rsidRPr="00824360" w:rsidRDefault="00BA4F2E" w:rsidP="00E94FDF">
      <w:pPr>
        <w:pStyle w:val="af0"/>
        <w:spacing w:after="0" w:line="240" w:lineRule="atLeast"/>
        <w:rPr>
          <w:rFonts w:asciiTheme="minorHAnsi" w:hAnsiTheme="minorHAnsi" w:cstheme="minorHAnsi"/>
          <w:b/>
          <w:sz w:val="24"/>
          <w:szCs w:val="24"/>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1"/>
        <w:gridCol w:w="2130"/>
        <w:gridCol w:w="2131"/>
      </w:tblGrid>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Φάση </w:t>
            </w:r>
            <w:proofErr w:type="spellStart"/>
            <w:r w:rsidRPr="00824360">
              <w:rPr>
                <w:rFonts w:asciiTheme="minorHAnsi" w:hAnsiTheme="minorHAnsi" w:cstheme="minorHAnsi"/>
                <w:b/>
                <w:sz w:val="24"/>
                <w:szCs w:val="24"/>
              </w:rPr>
              <w:t>Νο</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4</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Τίτλος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Πιλοτική Λειτουργία και Εκπαίδευση χειριστών</w:t>
            </w:r>
          </w:p>
        </w:tc>
      </w:tr>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Έναρξης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7</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Λήξης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9</w:t>
            </w:r>
          </w:p>
        </w:tc>
      </w:tr>
      <w:tr w:rsidR="00484BCE" w:rsidRPr="00824360" w:rsidTr="00484BCE">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b/>
                <w:sz w:val="24"/>
                <w:szCs w:val="24"/>
              </w:rPr>
              <w:t>Στόχοι</w:t>
            </w:r>
            <w:r w:rsidRPr="00824360">
              <w:rPr>
                <w:rFonts w:asciiTheme="minorHAnsi" w:hAnsiTheme="minorHAnsi" w:cstheme="minorHAnsi"/>
                <w:sz w:val="24"/>
                <w:szCs w:val="24"/>
              </w:rPr>
              <w:t xml:space="preserve"> </w:t>
            </w:r>
          </w:p>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Στόχος της Φάσης 4 είναι η υποστήριξη της λειτουργίας του συστήματος και των χρηστών</w:t>
            </w:r>
            <w:r w:rsidR="004B6519">
              <w:rPr>
                <w:rFonts w:asciiTheme="minorHAnsi" w:hAnsiTheme="minorHAnsi" w:cstheme="minorHAnsi"/>
                <w:sz w:val="24"/>
                <w:szCs w:val="24"/>
              </w:rPr>
              <w:t xml:space="preserve"> (υπαλλήλων του δήμου)</w:t>
            </w:r>
            <w:r w:rsidRPr="00824360">
              <w:rPr>
                <w:rFonts w:asciiTheme="minorHAnsi" w:hAnsiTheme="minorHAnsi" w:cstheme="minorHAnsi"/>
                <w:sz w:val="24"/>
                <w:szCs w:val="24"/>
              </w:rPr>
              <w:t xml:space="preserve"> κάτω από συνθήκες πιλοτικής λειτουργίας εξασφαλίζοντας την απαιτούμενη διαθεσιμότητα για χρονικό διάστημα δύο (2) μηνών, αλλά και η εκπαίδευση των χειριστών της πλατφόρμας.</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jc w:val="both"/>
              <w:rPr>
                <w:rFonts w:asciiTheme="minorHAnsi" w:hAnsiTheme="minorHAnsi" w:cstheme="minorHAnsi"/>
                <w:b/>
                <w:sz w:val="24"/>
                <w:szCs w:val="24"/>
              </w:rPr>
            </w:pPr>
            <w:r w:rsidRPr="00824360">
              <w:rPr>
                <w:rFonts w:asciiTheme="minorHAnsi" w:hAnsiTheme="minorHAnsi" w:cstheme="minorHAnsi"/>
                <w:b/>
                <w:sz w:val="24"/>
                <w:szCs w:val="24"/>
              </w:rPr>
              <w:t>Περιγραφή Υλοποίησης</w:t>
            </w:r>
          </w:p>
          <w:p w:rsidR="006806B0" w:rsidRPr="005729D3"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 xml:space="preserve">Στη συγκεκριμένη φάση η πιλοτική λειτουργία θα περιλαμβάνει: α) Βελτιώσεις των εφαρμογών β) Επίλυση προβλημάτων – υποστήριξη χρηστών γ) Συλλογή παρατηρήσεων από τους </w:t>
            </w:r>
            <w:r w:rsidR="004B6519">
              <w:rPr>
                <w:rFonts w:asciiTheme="minorHAnsi" w:hAnsiTheme="minorHAnsi" w:cstheme="minorHAnsi"/>
                <w:sz w:val="24"/>
                <w:szCs w:val="24"/>
              </w:rPr>
              <w:t xml:space="preserve">διαχειριστές και τους εξουσιοδοτημένους χρήστες του δήμου </w:t>
            </w:r>
            <w:r w:rsidR="004B6519" w:rsidRPr="00824360">
              <w:rPr>
                <w:rFonts w:asciiTheme="minorHAnsi" w:hAnsiTheme="minorHAnsi" w:cstheme="minorHAnsi"/>
                <w:sz w:val="24"/>
                <w:szCs w:val="24"/>
              </w:rPr>
              <w:t xml:space="preserve"> </w:t>
            </w:r>
            <w:r w:rsidRPr="00824360">
              <w:rPr>
                <w:rFonts w:asciiTheme="minorHAnsi" w:hAnsiTheme="minorHAnsi" w:cstheme="minorHAnsi"/>
                <w:sz w:val="24"/>
                <w:szCs w:val="24"/>
              </w:rPr>
              <w:t xml:space="preserve">δ) Διόρθωση / Διαχείριση λαθών ε) Υποστήριξη στον χειρισμό και λειτουργία </w:t>
            </w:r>
            <w:r w:rsidR="00DC70A6">
              <w:rPr>
                <w:rFonts w:asciiTheme="minorHAnsi" w:hAnsiTheme="minorHAnsi" w:cstheme="minorHAnsi"/>
                <w:sz w:val="24"/>
                <w:szCs w:val="24"/>
              </w:rPr>
              <w:t>των εφαρμογών</w:t>
            </w:r>
            <w:r w:rsidRPr="00824360">
              <w:rPr>
                <w:rFonts w:asciiTheme="minorHAnsi" w:hAnsiTheme="minorHAnsi" w:cstheme="minorHAnsi"/>
                <w:sz w:val="24"/>
                <w:szCs w:val="24"/>
              </w:rPr>
              <w:t xml:space="preserve">  στ)  Υποστήριξη της λειτουργίας </w:t>
            </w:r>
            <w:r w:rsidR="00BA4F2E">
              <w:rPr>
                <w:rFonts w:asciiTheme="minorHAnsi" w:hAnsiTheme="minorHAnsi" w:cstheme="minorHAnsi"/>
                <w:sz w:val="24"/>
                <w:szCs w:val="24"/>
              </w:rPr>
              <w:t>του συνόλου των εφαρμογών</w:t>
            </w:r>
            <w:r w:rsidRPr="00824360">
              <w:rPr>
                <w:rFonts w:asciiTheme="minorHAnsi" w:hAnsiTheme="minorHAnsi" w:cstheme="minorHAnsi"/>
                <w:sz w:val="24"/>
                <w:szCs w:val="24"/>
              </w:rPr>
              <w:t xml:space="preserve">. Ειδικότερα κατά τη πιλοτική λειτουργία είναι να ελεγχθούν διεξοδικά: i) οι παραμετροποιήσεις και προσαρμογές λογισμικού που έγιναν ii) οι ρυθμίσεις των εφαρμογών </w:t>
            </w:r>
            <w:r w:rsidR="006806B0">
              <w:rPr>
                <w:rFonts w:asciiTheme="minorHAnsi" w:hAnsiTheme="minorHAnsi" w:cstheme="minorHAnsi"/>
                <w:sz w:val="24"/>
                <w:szCs w:val="24"/>
                <w:lang w:val="en-US"/>
              </w:rPr>
              <w:t>iii</w:t>
            </w:r>
            <w:r w:rsidRPr="00824360">
              <w:rPr>
                <w:rFonts w:asciiTheme="minorHAnsi" w:hAnsiTheme="minorHAnsi" w:cstheme="minorHAnsi"/>
                <w:sz w:val="24"/>
                <w:szCs w:val="24"/>
              </w:rPr>
              <w:t xml:space="preserve">) η ολοκλήρωση του λογισμικού με τις απαιτούμενες διαδικασίες </w:t>
            </w:r>
            <w:proofErr w:type="spellStart"/>
            <w:r w:rsidR="006806B0">
              <w:rPr>
                <w:rFonts w:asciiTheme="minorHAnsi" w:hAnsiTheme="minorHAnsi" w:cstheme="minorHAnsi"/>
                <w:sz w:val="24"/>
                <w:szCs w:val="24"/>
                <w:lang w:val="en-US"/>
              </w:rPr>
              <w:t>i</w:t>
            </w:r>
            <w:proofErr w:type="spellEnd"/>
            <w:r w:rsidRPr="00824360">
              <w:rPr>
                <w:rFonts w:asciiTheme="minorHAnsi" w:hAnsiTheme="minorHAnsi" w:cstheme="minorHAnsi"/>
                <w:sz w:val="24"/>
                <w:szCs w:val="24"/>
              </w:rPr>
              <w:t xml:space="preserve">v) η φυσική ανταπόκριση του συστήματος v) </w:t>
            </w:r>
            <w:proofErr w:type="spellStart"/>
            <w:r w:rsidRPr="00824360">
              <w:rPr>
                <w:rFonts w:asciiTheme="minorHAnsi" w:hAnsiTheme="minorHAnsi" w:cstheme="minorHAnsi"/>
                <w:sz w:val="24"/>
                <w:szCs w:val="24"/>
              </w:rPr>
              <w:t>oι</w:t>
            </w:r>
            <w:proofErr w:type="spellEnd"/>
            <w:r w:rsidRPr="00824360">
              <w:rPr>
                <w:rFonts w:asciiTheme="minorHAnsi" w:hAnsiTheme="minorHAnsi" w:cstheme="minorHAnsi"/>
                <w:sz w:val="24"/>
                <w:szCs w:val="24"/>
              </w:rPr>
              <w:t xml:space="preserve"> διασυνδέσεις και οι ανταλλαγές δεδομένων vi) οποιαδήποτε άλλη παράμετρος επηρεάζει την ομαλή λειτουργία του συστήματος  </w:t>
            </w:r>
            <w:r w:rsidR="006806B0">
              <w:rPr>
                <w:rFonts w:asciiTheme="minorHAnsi" w:hAnsiTheme="minorHAnsi" w:cstheme="minorHAnsi"/>
                <w:sz w:val="24"/>
                <w:szCs w:val="24"/>
                <w:lang w:val="en-US"/>
              </w:rPr>
              <w:t>vii</w:t>
            </w:r>
            <w:r w:rsidRPr="00824360">
              <w:rPr>
                <w:rFonts w:asciiTheme="minorHAnsi" w:hAnsiTheme="minorHAnsi" w:cstheme="minorHAnsi"/>
                <w:sz w:val="24"/>
                <w:szCs w:val="24"/>
              </w:rPr>
              <w:t>) οι τελικές ρυθμίσεις του συστήματος για τη βελτίωση της απόδοσης (</w:t>
            </w:r>
            <w:proofErr w:type="spellStart"/>
            <w:r w:rsidRPr="00824360">
              <w:rPr>
                <w:rFonts w:asciiTheme="minorHAnsi" w:hAnsiTheme="minorHAnsi" w:cstheme="minorHAnsi"/>
                <w:sz w:val="24"/>
                <w:szCs w:val="24"/>
              </w:rPr>
              <w:t>fine</w:t>
            </w:r>
            <w:proofErr w:type="spellEnd"/>
            <w:r w:rsidRPr="00824360">
              <w:rPr>
                <w:rFonts w:asciiTheme="minorHAnsi" w:hAnsiTheme="minorHAnsi" w:cstheme="minorHAnsi"/>
                <w:sz w:val="24"/>
                <w:szCs w:val="24"/>
              </w:rPr>
              <w:t xml:space="preserve"> </w:t>
            </w:r>
            <w:proofErr w:type="spellStart"/>
            <w:r w:rsidRPr="00824360">
              <w:rPr>
                <w:rFonts w:asciiTheme="minorHAnsi" w:hAnsiTheme="minorHAnsi" w:cstheme="minorHAnsi"/>
                <w:sz w:val="24"/>
                <w:szCs w:val="24"/>
              </w:rPr>
              <w:t>tuning</w:t>
            </w:r>
            <w:proofErr w:type="spellEnd"/>
            <w:r w:rsidRPr="00824360">
              <w:rPr>
                <w:rFonts w:asciiTheme="minorHAnsi" w:hAnsiTheme="minorHAnsi" w:cstheme="minorHAnsi"/>
                <w:sz w:val="24"/>
                <w:szCs w:val="24"/>
              </w:rPr>
              <w:t xml:space="preserve">). </w:t>
            </w:r>
          </w:p>
          <w:p w:rsidR="00484BCE" w:rsidRPr="005729D3" w:rsidRDefault="006806B0" w:rsidP="00E94FDF">
            <w:pPr>
              <w:pStyle w:val="af1"/>
              <w:spacing w:line="240" w:lineRule="atLeast"/>
              <w:rPr>
                <w:rFonts w:asciiTheme="minorHAnsi" w:hAnsiTheme="minorHAnsi" w:cstheme="minorHAnsi"/>
                <w:sz w:val="24"/>
                <w:szCs w:val="24"/>
              </w:rPr>
            </w:pPr>
            <w:r>
              <w:rPr>
                <w:rFonts w:asciiTheme="minorHAnsi" w:hAnsiTheme="minorHAnsi" w:cstheme="minorHAnsi"/>
                <w:sz w:val="24"/>
                <w:szCs w:val="24"/>
              </w:rPr>
              <w:t>Στη φάση αυτή θα πραγματοποιηθεί η εκπαίδευση αυτή η οποία</w:t>
            </w:r>
            <w:r w:rsidR="00484BCE" w:rsidRPr="00824360">
              <w:rPr>
                <w:rFonts w:asciiTheme="minorHAnsi" w:hAnsiTheme="minorHAnsi" w:cstheme="minorHAnsi"/>
                <w:sz w:val="24"/>
                <w:szCs w:val="24"/>
              </w:rPr>
              <w:t xml:space="preserve"> θα περιλαμβάνει: α) εκπαίδευση τεσσάρων (4) στελεχών</w:t>
            </w:r>
            <w:r>
              <w:rPr>
                <w:rFonts w:asciiTheme="minorHAnsi" w:hAnsiTheme="minorHAnsi" w:cstheme="minorHAnsi"/>
                <w:sz w:val="24"/>
                <w:szCs w:val="24"/>
              </w:rPr>
              <w:t xml:space="preserve"> του Δήμου</w:t>
            </w:r>
            <w:r w:rsidR="00484BCE" w:rsidRPr="00824360">
              <w:rPr>
                <w:rFonts w:asciiTheme="minorHAnsi" w:hAnsiTheme="minorHAnsi" w:cstheme="minorHAnsi"/>
                <w:sz w:val="24"/>
                <w:szCs w:val="24"/>
              </w:rPr>
              <w:t xml:space="preserve"> στις τεχνολογικές υποδομές και στη διαχείριση των συστημάτων που θα εγκατασταθούν, </w:t>
            </w:r>
            <w:r>
              <w:rPr>
                <w:rFonts w:asciiTheme="minorHAnsi" w:hAnsiTheme="minorHAnsi" w:cstheme="minorHAnsi"/>
                <w:sz w:val="24"/>
                <w:szCs w:val="24"/>
              </w:rPr>
              <w:t xml:space="preserve">για </w:t>
            </w:r>
            <w:r w:rsidR="00484BCE" w:rsidRPr="00824360">
              <w:rPr>
                <w:rFonts w:asciiTheme="minorHAnsi" w:hAnsiTheme="minorHAnsi" w:cstheme="minorHAnsi"/>
                <w:sz w:val="24"/>
                <w:szCs w:val="24"/>
              </w:rPr>
              <w:t xml:space="preserve">τουλάχιστον σαράντα (40) ώρες β) εκπαίδευση </w:t>
            </w:r>
            <w:r w:rsidR="000862E4">
              <w:rPr>
                <w:rFonts w:asciiTheme="minorHAnsi" w:hAnsiTheme="minorHAnsi" w:cstheme="minorHAnsi"/>
                <w:sz w:val="24"/>
                <w:szCs w:val="24"/>
              </w:rPr>
              <w:t>πέντε</w:t>
            </w:r>
            <w:r w:rsidR="00484BCE" w:rsidRPr="00824360">
              <w:rPr>
                <w:rFonts w:asciiTheme="minorHAnsi" w:hAnsiTheme="minorHAnsi" w:cstheme="minorHAnsi"/>
                <w:sz w:val="24"/>
                <w:szCs w:val="24"/>
              </w:rPr>
              <w:t xml:space="preserve"> (</w:t>
            </w:r>
            <w:r w:rsidR="000862E4">
              <w:rPr>
                <w:rFonts w:asciiTheme="minorHAnsi" w:hAnsiTheme="minorHAnsi" w:cstheme="minorHAnsi"/>
                <w:sz w:val="24"/>
                <w:szCs w:val="24"/>
              </w:rPr>
              <w:t>5</w:t>
            </w:r>
            <w:r w:rsidR="00484BCE" w:rsidRPr="00824360">
              <w:rPr>
                <w:rFonts w:asciiTheme="minorHAnsi" w:hAnsiTheme="minorHAnsi" w:cstheme="minorHAnsi"/>
                <w:sz w:val="24"/>
                <w:szCs w:val="24"/>
              </w:rPr>
              <w:t>) χρηστών με βάση εγχειρίδια (στα Ελληνικά), στη χρήση των εφαρμογών που θα αναπτυχθούν, διάρκειας τουλάχιστον σαράντα (40) ωρών εκπαίδευσης συνολικά. Οι ενέργειες της εκπαίδευσης θα λάβουν χώρα στις εγκαταστάσεις του Δήμου και θα πρέπει να έχουν ολοκληρωθεί σε χρονικό διάστημα ενός (1) μήνα.</w:t>
            </w:r>
            <w:r w:rsidR="005729D3" w:rsidRPr="005729D3">
              <w:rPr>
                <w:rFonts w:asciiTheme="minorHAnsi" w:hAnsiTheme="minorHAnsi" w:cstheme="minorHAnsi"/>
                <w:sz w:val="24"/>
                <w:szCs w:val="24"/>
              </w:rPr>
              <w:t xml:space="preserve"> </w:t>
            </w:r>
            <w:r w:rsidR="005729D3">
              <w:rPr>
                <w:rFonts w:asciiTheme="minorHAnsi" w:hAnsiTheme="minorHAnsi" w:cstheme="minorHAnsi"/>
                <w:sz w:val="24"/>
                <w:szCs w:val="24"/>
              </w:rPr>
              <w:t>Οι ζητούμενες ώρες εκπαίδευσης αφορούν ώρες εκπαιδευτών.</w:t>
            </w:r>
          </w:p>
          <w:p w:rsidR="00484BCE" w:rsidRPr="00824360" w:rsidRDefault="00484BCE" w:rsidP="00E94FDF">
            <w:pPr>
              <w:pStyle w:val="af1"/>
              <w:spacing w:line="240" w:lineRule="atLeast"/>
              <w:jc w:val="both"/>
              <w:rPr>
                <w:rFonts w:asciiTheme="minorHAnsi" w:hAnsiTheme="minorHAnsi" w:cstheme="minorHAnsi"/>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Παραδοτέα</w:t>
            </w:r>
          </w:p>
          <w:p w:rsidR="00484BCE" w:rsidRPr="00824360"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Π4.1:Τεύχος αποτελεσμάτων πιλοτικής λειτουργίας συστήματος</w:t>
            </w:r>
          </w:p>
          <w:p w:rsidR="00484BCE" w:rsidRPr="00824360"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Π4.</w:t>
            </w:r>
            <w:r w:rsidR="006806B0">
              <w:rPr>
                <w:rFonts w:asciiTheme="minorHAnsi" w:hAnsiTheme="minorHAnsi" w:cstheme="minorHAnsi"/>
                <w:sz w:val="24"/>
                <w:szCs w:val="24"/>
              </w:rPr>
              <w:t>2</w:t>
            </w:r>
            <w:r w:rsidRPr="00824360">
              <w:rPr>
                <w:rFonts w:asciiTheme="minorHAnsi" w:hAnsiTheme="minorHAnsi" w:cstheme="minorHAnsi"/>
                <w:sz w:val="24"/>
                <w:szCs w:val="24"/>
              </w:rPr>
              <w:t>:Οριστικοποιημέν</w:t>
            </w:r>
            <w:r w:rsidR="006806B0">
              <w:rPr>
                <w:rFonts w:asciiTheme="minorHAnsi" w:hAnsiTheme="minorHAnsi" w:cstheme="minorHAnsi"/>
                <w:sz w:val="24"/>
                <w:szCs w:val="24"/>
              </w:rPr>
              <w:t>ο</w:t>
            </w:r>
            <w:r w:rsidRPr="00824360">
              <w:rPr>
                <w:rFonts w:asciiTheme="minorHAnsi" w:hAnsiTheme="minorHAnsi" w:cstheme="minorHAnsi"/>
                <w:sz w:val="24"/>
                <w:szCs w:val="24"/>
              </w:rPr>
              <w:t xml:space="preserve"> Πρ</w:t>
            </w:r>
            <w:r w:rsidR="006806B0">
              <w:rPr>
                <w:rFonts w:asciiTheme="minorHAnsi" w:hAnsiTheme="minorHAnsi" w:cstheme="minorHAnsi"/>
                <w:sz w:val="24"/>
                <w:szCs w:val="24"/>
              </w:rPr>
              <w:t>ό</w:t>
            </w:r>
            <w:r w:rsidRPr="00824360">
              <w:rPr>
                <w:rFonts w:asciiTheme="minorHAnsi" w:hAnsiTheme="minorHAnsi" w:cstheme="minorHAnsi"/>
                <w:sz w:val="24"/>
                <w:szCs w:val="24"/>
              </w:rPr>
              <w:t>γρ</w:t>
            </w:r>
            <w:r w:rsidR="006806B0">
              <w:rPr>
                <w:rFonts w:asciiTheme="minorHAnsi" w:hAnsiTheme="minorHAnsi" w:cstheme="minorHAnsi"/>
                <w:sz w:val="24"/>
                <w:szCs w:val="24"/>
              </w:rPr>
              <w:t>α</w:t>
            </w:r>
            <w:r w:rsidRPr="00824360">
              <w:rPr>
                <w:rFonts w:asciiTheme="minorHAnsi" w:hAnsiTheme="minorHAnsi" w:cstheme="minorHAnsi"/>
                <w:sz w:val="24"/>
                <w:szCs w:val="24"/>
              </w:rPr>
              <w:t xml:space="preserve">μμα εκπαίδευσης </w:t>
            </w:r>
          </w:p>
          <w:p w:rsidR="00484BCE" w:rsidRPr="00824360"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Π4.</w:t>
            </w:r>
            <w:r w:rsidR="006806B0">
              <w:rPr>
                <w:rFonts w:asciiTheme="minorHAnsi" w:hAnsiTheme="minorHAnsi" w:cstheme="minorHAnsi"/>
                <w:sz w:val="24"/>
                <w:szCs w:val="24"/>
              </w:rPr>
              <w:t>3</w:t>
            </w:r>
            <w:r w:rsidRPr="00824360">
              <w:rPr>
                <w:rFonts w:asciiTheme="minorHAnsi" w:hAnsiTheme="minorHAnsi" w:cstheme="minorHAnsi"/>
                <w:sz w:val="24"/>
                <w:szCs w:val="24"/>
              </w:rPr>
              <w:t>:Εκπαιδευτικό υλικό</w:t>
            </w:r>
          </w:p>
          <w:p w:rsidR="00484BCE" w:rsidRPr="00824360" w:rsidRDefault="00484BCE" w:rsidP="006806B0">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Π4.</w:t>
            </w:r>
            <w:r w:rsidR="006806B0">
              <w:rPr>
                <w:rFonts w:asciiTheme="minorHAnsi" w:hAnsiTheme="minorHAnsi" w:cstheme="minorHAnsi"/>
                <w:sz w:val="24"/>
                <w:szCs w:val="24"/>
              </w:rPr>
              <w:t>4</w:t>
            </w:r>
            <w:r w:rsidRPr="00824360">
              <w:rPr>
                <w:rFonts w:asciiTheme="minorHAnsi" w:hAnsiTheme="minorHAnsi" w:cstheme="minorHAnsi"/>
                <w:sz w:val="24"/>
                <w:szCs w:val="24"/>
              </w:rPr>
              <w:t>:</w:t>
            </w:r>
            <w:r w:rsidR="006806B0">
              <w:rPr>
                <w:rFonts w:asciiTheme="minorHAnsi" w:hAnsiTheme="minorHAnsi" w:cstheme="minorHAnsi"/>
                <w:sz w:val="24"/>
                <w:szCs w:val="24"/>
              </w:rPr>
              <w:t>Έκθεση πεπραγμένων Εκπαίδευσης</w:t>
            </w:r>
          </w:p>
        </w:tc>
      </w:tr>
    </w:tbl>
    <w:p w:rsidR="002D2252" w:rsidRDefault="002D2252" w:rsidP="00E94FDF">
      <w:pPr>
        <w:pStyle w:val="af0"/>
        <w:spacing w:after="0" w:line="240" w:lineRule="atLeast"/>
        <w:rPr>
          <w:rFonts w:asciiTheme="minorHAnsi" w:hAnsiTheme="minorHAnsi" w:cstheme="minorHAnsi"/>
          <w:b/>
          <w:sz w:val="24"/>
          <w:szCs w:val="24"/>
        </w:rPr>
      </w:pPr>
    </w:p>
    <w:p w:rsidR="002D2252" w:rsidRDefault="002D2252">
      <w:pPr>
        <w:rPr>
          <w:rFonts w:asciiTheme="minorHAnsi" w:hAnsiTheme="minorHAnsi" w:cstheme="minorHAnsi"/>
          <w:b/>
          <w:spacing w:val="6"/>
        </w:rPr>
      </w:pPr>
      <w:r>
        <w:rPr>
          <w:rFonts w:asciiTheme="minorHAnsi" w:hAnsiTheme="minorHAnsi" w:cstheme="minorHAnsi"/>
          <w:b/>
        </w:rPr>
        <w:br w:type="page"/>
      </w:r>
    </w:p>
    <w:p w:rsidR="00484BCE" w:rsidRDefault="00484BCE" w:rsidP="00E94FDF">
      <w:pPr>
        <w:pStyle w:val="af0"/>
        <w:spacing w:after="0" w:line="240" w:lineRule="atLeast"/>
        <w:rPr>
          <w:rFonts w:asciiTheme="minorHAnsi" w:hAnsiTheme="minorHAnsi" w:cstheme="minorHAnsi"/>
          <w:b/>
          <w:sz w:val="24"/>
          <w:szCs w:val="24"/>
        </w:rPr>
      </w:pPr>
    </w:p>
    <w:p w:rsidR="006806B0" w:rsidRPr="00824360" w:rsidRDefault="006806B0" w:rsidP="00E94FDF">
      <w:pPr>
        <w:pStyle w:val="af0"/>
        <w:spacing w:after="0" w:line="240" w:lineRule="atLeast"/>
        <w:rPr>
          <w:rFonts w:asciiTheme="minorHAnsi" w:hAnsiTheme="minorHAnsi" w:cstheme="minorHAnsi"/>
          <w:b/>
          <w:sz w:val="24"/>
          <w:szCs w:val="24"/>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1"/>
        <w:gridCol w:w="2130"/>
        <w:gridCol w:w="2131"/>
      </w:tblGrid>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Φάση </w:t>
            </w:r>
            <w:proofErr w:type="spellStart"/>
            <w:r w:rsidRPr="00824360">
              <w:rPr>
                <w:rFonts w:asciiTheme="minorHAnsi" w:hAnsiTheme="minorHAnsi" w:cstheme="minorHAnsi"/>
                <w:b/>
                <w:sz w:val="24"/>
                <w:szCs w:val="24"/>
              </w:rPr>
              <w:t>Νο</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5</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Τίτλος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rPr>
            </w:pPr>
            <w:r w:rsidRPr="00824360">
              <w:rPr>
                <w:rFonts w:asciiTheme="minorHAnsi" w:hAnsiTheme="minorHAnsi" w:cstheme="minorHAnsi"/>
                <w:sz w:val="24"/>
                <w:szCs w:val="24"/>
              </w:rPr>
              <w:t>Δράσεις Προβολής &amp; Δημοσιότητας</w:t>
            </w:r>
          </w:p>
        </w:tc>
      </w:tr>
      <w:tr w:rsidR="00484BCE" w:rsidRPr="00824360" w:rsidTr="00484BCE">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Έναρξης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9</w:t>
            </w:r>
          </w:p>
        </w:tc>
        <w:tc>
          <w:tcPr>
            <w:tcW w:w="2130"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Μήνας Λήξης</w:t>
            </w:r>
          </w:p>
        </w:tc>
        <w:tc>
          <w:tcPr>
            <w:tcW w:w="2131" w:type="dxa"/>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jc w:val="center"/>
              <w:rPr>
                <w:rFonts w:asciiTheme="minorHAnsi" w:hAnsiTheme="minorHAnsi" w:cstheme="minorHAnsi"/>
                <w:sz w:val="24"/>
                <w:szCs w:val="24"/>
                <w:lang w:val="en-US"/>
              </w:rPr>
            </w:pPr>
            <w:r w:rsidRPr="00824360">
              <w:rPr>
                <w:rFonts w:asciiTheme="minorHAnsi" w:hAnsiTheme="minorHAnsi" w:cstheme="minorHAnsi"/>
                <w:sz w:val="24"/>
                <w:szCs w:val="24"/>
                <w:lang w:val="en-US"/>
              </w:rPr>
              <w:t>10</w:t>
            </w:r>
          </w:p>
        </w:tc>
      </w:tr>
      <w:tr w:rsidR="00484BCE" w:rsidRPr="00824360" w:rsidTr="00484BCE">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c>
          <w:tcPr>
            <w:tcW w:w="4261" w:type="dxa"/>
            <w:gridSpan w:val="2"/>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0"/>
              <w:spacing w:after="0" w:line="240" w:lineRule="atLeast"/>
              <w:rPr>
                <w:rFonts w:asciiTheme="minorHAnsi" w:hAnsiTheme="minorHAnsi" w:cstheme="minorHAnsi"/>
                <w:b/>
                <w:sz w:val="24"/>
                <w:szCs w:val="24"/>
              </w:rPr>
            </w:pP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rPr>
                <w:rFonts w:asciiTheme="minorHAnsi" w:hAnsiTheme="minorHAnsi" w:cstheme="minorHAnsi"/>
                <w:b/>
                <w:sz w:val="24"/>
                <w:szCs w:val="24"/>
              </w:rPr>
            </w:pPr>
            <w:r w:rsidRPr="00824360">
              <w:rPr>
                <w:rFonts w:asciiTheme="minorHAnsi" w:hAnsiTheme="minorHAnsi" w:cstheme="minorHAnsi"/>
                <w:b/>
                <w:sz w:val="24"/>
                <w:szCs w:val="24"/>
              </w:rPr>
              <w:t>Στόχοι</w:t>
            </w:r>
          </w:p>
          <w:p w:rsidR="00484BCE" w:rsidRPr="00824360" w:rsidRDefault="00484BCE" w:rsidP="006806B0">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 xml:space="preserve">Στόχος της Φάσης 5 είναι η υλοποίηση προγράμματος δράσεων προώθησης και προβολής των αποτελεσμάτων του έργου, οι οποίες θα αποσκοπούν στην κοινοποίηση των στόχων και των αποτελεσμάτων του έργου σε όσο το δυνατό μεγαλύτερες ομάδες ατόμων / πολιτών που συμπεριλαμβάνονται στις ομάδες στόχους του έργου (πολίτες, επιχειρήσεων, συλλογικοί Φορείς επαγγελματικών τάξεων, φορείς ΟΤΑ της περιοχής παρέμβασης κλπ). Με τις </w:t>
            </w:r>
            <w:r w:rsidR="006806B0">
              <w:rPr>
                <w:rFonts w:asciiTheme="minorHAnsi" w:hAnsiTheme="minorHAnsi" w:cstheme="minorHAnsi"/>
                <w:sz w:val="24"/>
                <w:szCs w:val="24"/>
              </w:rPr>
              <w:t>ενέργειες</w:t>
            </w:r>
            <w:r w:rsidR="006806B0" w:rsidRPr="00824360">
              <w:rPr>
                <w:rFonts w:asciiTheme="minorHAnsi" w:hAnsiTheme="minorHAnsi" w:cstheme="minorHAnsi"/>
                <w:sz w:val="24"/>
                <w:szCs w:val="24"/>
              </w:rPr>
              <w:t xml:space="preserve"> </w:t>
            </w:r>
            <w:r w:rsidRPr="00824360">
              <w:rPr>
                <w:rFonts w:asciiTheme="minorHAnsi" w:hAnsiTheme="minorHAnsi" w:cstheme="minorHAnsi"/>
                <w:sz w:val="24"/>
                <w:szCs w:val="24"/>
              </w:rPr>
              <w:t xml:space="preserve">αυτές επιδιώκεται να αυξηθεί το ποσοστό των πολιτών που θα είναι ενημερωμένοι για τις βελτιωμένες υπηρεσίες που τους παρέχονται μέσω της υλοποίησης </w:t>
            </w:r>
            <w:r w:rsidR="006806B0">
              <w:rPr>
                <w:rFonts w:asciiTheme="minorHAnsi" w:hAnsiTheme="minorHAnsi" w:cstheme="minorHAnsi"/>
                <w:sz w:val="24"/>
                <w:szCs w:val="24"/>
              </w:rPr>
              <w:t>του παρόντος έργου</w:t>
            </w:r>
            <w:r w:rsidRPr="00824360">
              <w:rPr>
                <w:rFonts w:asciiTheme="minorHAnsi" w:hAnsiTheme="minorHAnsi" w:cstheme="minorHAnsi"/>
                <w:sz w:val="24"/>
                <w:szCs w:val="24"/>
              </w:rPr>
              <w:t>.</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rPr>
                <w:rFonts w:asciiTheme="minorHAnsi" w:hAnsiTheme="minorHAnsi" w:cstheme="minorHAnsi"/>
                <w:b/>
                <w:sz w:val="24"/>
                <w:szCs w:val="24"/>
              </w:rPr>
            </w:pPr>
            <w:r w:rsidRPr="00824360">
              <w:rPr>
                <w:rFonts w:asciiTheme="minorHAnsi" w:hAnsiTheme="minorHAnsi" w:cstheme="minorHAnsi"/>
                <w:b/>
                <w:sz w:val="24"/>
                <w:szCs w:val="24"/>
              </w:rPr>
              <w:t>Περιγραφή Υλοποίησης</w:t>
            </w:r>
          </w:p>
          <w:p w:rsidR="00484BCE" w:rsidRPr="00824360" w:rsidRDefault="00484BCE" w:rsidP="00E94FDF">
            <w:pPr>
              <w:pStyle w:val="af1"/>
              <w:spacing w:line="240" w:lineRule="atLeast"/>
              <w:jc w:val="both"/>
              <w:rPr>
                <w:rFonts w:asciiTheme="minorHAnsi" w:hAnsiTheme="minorHAnsi" w:cstheme="minorHAnsi"/>
                <w:sz w:val="24"/>
                <w:szCs w:val="24"/>
              </w:rPr>
            </w:pPr>
            <w:r w:rsidRPr="00824360">
              <w:rPr>
                <w:rFonts w:asciiTheme="minorHAnsi" w:hAnsiTheme="minorHAnsi" w:cstheme="minorHAnsi"/>
                <w:sz w:val="24"/>
                <w:szCs w:val="24"/>
              </w:rPr>
              <w:t>Στη συγκεκριμένη φάση θα πραγματοποιηθούν τα ακόλουθα: α) Διοργάνωση ενημερωτικών ημερίδων β) σχεδιασμός και αναπαραγωγή υλικού προβολής γ) Παραγωγή Εντύπου Ενημέρωσης</w:t>
            </w:r>
          </w:p>
        </w:tc>
      </w:tr>
      <w:tr w:rsidR="00484BCE" w:rsidRPr="00824360" w:rsidTr="00484BCE">
        <w:tc>
          <w:tcPr>
            <w:tcW w:w="8522" w:type="dxa"/>
            <w:gridSpan w:val="4"/>
            <w:tcBorders>
              <w:top w:val="single" w:sz="4" w:space="0" w:color="000000"/>
              <w:left w:val="single" w:sz="4" w:space="0" w:color="000000"/>
              <w:bottom w:val="single" w:sz="4" w:space="0" w:color="000000"/>
              <w:right w:val="single" w:sz="4" w:space="0" w:color="000000"/>
            </w:tcBorders>
          </w:tcPr>
          <w:p w:rsidR="00484BCE" w:rsidRPr="00824360" w:rsidRDefault="00484BCE" w:rsidP="00E94FDF">
            <w:pPr>
              <w:pStyle w:val="af1"/>
              <w:spacing w:line="240" w:lineRule="atLeast"/>
              <w:rPr>
                <w:rFonts w:asciiTheme="minorHAnsi" w:hAnsiTheme="minorHAnsi" w:cstheme="minorHAnsi"/>
                <w:b/>
                <w:sz w:val="24"/>
                <w:szCs w:val="24"/>
              </w:rPr>
            </w:pPr>
            <w:r w:rsidRPr="00824360">
              <w:rPr>
                <w:rFonts w:asciiTheme="minorHAnsi" w:hAnsiTheme="minorHAnsi" w:cstheme="minorHAnsi"/>
                <w:b/>
                <w:sz w:val="24"/>
                <w:szCs w:val="24"/>
              </w:rPr>
              <w:t>Παραδοτέα</w:t>
            </w:r>
          </w:p>
          <w:p w:rsidR="00484BCE" w:rsidRPr="00824360" w:rsidRDefault="00484BCE" w:rsidP="00E94FDF">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 xml:space="preserve">Π5.1: </w:t>
            </w:r>
            <w:r w:rsidR="006F0D8C" w:rsidRPr="006F0D8C">
              <w:rPr>
                <w:rFonts w:asciiTheme="minorHAnsi" w:hAnsiTheme="minorHAnsi" w:cstheme="minorHAnsi"/>
                <w:sz w:val="24"/>
                <w:szCs w:val="24"/>
              </w:rPr>
              <w:t>Αποδεικτικά στοιχεία υλοποίησης των εκδηλώσεων (φωτογραφίες, φόρμες ενημέρωσης/συμμετοχής κοινού κ.λπ.)</w:t>
            </w:r>
          </w:p>
          <w:p w:rsidR="00484BCE" w:rsidRPr="00824360" w:rsidRDefault="00484BCE" w:rsidP="00E94FDF">
            <w:pPr>
              <w:pStyle w:val="af1"/>
              <w:spacing w:line="240" w:lineRule="atLeast"/>
              <w:rPr>
                <w:rFonts w:asciiTheme="minorHAnsi" w:hAnsiTheme="minorHAnsi" w:cstheme="minorHAnsi"/>
                <w:sz w:val="24"/>
                <w:szCs w:val="24"/>
              </w:rPr>
            </w:pPr>
          </w:p>
        </w:tc>
      </w:tr>
    </w:tbl>
    <w:p w:rsidR="006806B0" w:rsidRDefault="006806B0" w:rsidP="00E94FDF">
      <w:pPr>
        <w:pStyle w:val="af0"/>
        <w:spacing w:after="0" w:line="240" w:lineRule="atLeast"/>
        <w:rPr>
          <w:rFonts w:asciiTheme="minorHAnsi" w:hAnsiTheme="minorHAnsi" w:cstheme="minorHAnsi"/>
          <w:b/>
          <w:sz w:val="24"/>
          <w:szCs w:val="24"/>
        </w:rPr>
      </w:pPr>
    </w:p>
    <w:p w:rsidR="006806B0" w:rsidRDefault="006806B0">
      <w:pPr>
        <w:rPr>
          <w:rFonts w:asciiTheme="minorHAnsi" w:hAnsiTheme="minorHAnsi" w:cstheme="minorHAnsi"/>
          <w:b/>
          <w:spacing w:val="6"/>
        </w:rPr>
      </w:pPr>
      <w:r>
        <w:rPr>
          <w:rFonts w:asciiTheme="minorHAnsi" w:hAnsiTheme="minorHAnsi" w:cstheme="minorHAnsi"/>
          <w:b/>
        </w:rPr>
        <w:br w:type="page"/>
      </w:r>
    </w:p>
    <w:p w:rsidR="00484BCE" w:rsidRPr="00824360" w:rsidRDefault="00484BCE" w:rsidP="00E94FDF">
      <w:pPr>
        <w:pStyle w:val="af0"/>
        <w:spacing w:after="0" w:line="240" w:lineRule="atLeast"/>
        <w:rPr>
          <w:rFonts w:asciiTheme="minorHAnsi" w:hAnsiTheme="minorHAnsi" w:cstheme="minorHAnsi"/>
          <w:b/>
          <w:sz w:val="24"/>
          <w:szCs w:val="24"/>
        </w:rPr>
      </w:pPr>
    </w:p>
    <w:p w:rsidR="00484BCE" w:rsidRPr="00824360" w:rsidRDefault="00484BCE" w:rsidP="00E94FDF">
      <w:pPr>
        <w:pStyle w:val="af0"/>
        <w:spacing w:after="0" w:line="240" w:lineRule="atLeast"/>
        <w:rPr>
          <w:rFonts w:asciiTheme="minorHAnsi" w:hAnsiTheme="minorHAnsi" w:cstheme="minorHAnsi"/>
          <w:b/>
          <w:sz w:val="24"/>
          <w:szCs w:val="24"/>
        </w:rPr>
      </w:pPr>
      <w:r w:rsidRPr="00824360">
        <w:rPr>
          <w:rFonts w:asciiTheme="minorHAnsi" w:hAnsiTheme="minorHAnsi" w:cstheme="minorHAnsi"/>
          <w:b/>
          <w:sz w:val="24"/>
          <w:szCs w:val="24"/>
        </w:rPr>
        <w:t xml:space="preserve">Χρονοδιάγραμμα Υλοποίησης </w:t>
      </w:r>
      <w:r w:rsidR="005747D3">
        <w:rPr>
          <w:rFonts w:asciiTheme="minorHAnsi" w:hAnsiTheme="minorHAnsi" w:cstheme="minorHAnsi"/>
          <w:b/>
          <w:sz w:val="24"/>
          <w:szCs w:val="24"/>
        </w:rPr>
        <w:t>Έργου</w:t>
      </w:r>
      <w:r w:rsidRPr="00824360">
        <w:rPr>
          <w:rFonts w:asciiTheme="minorHAnsi" w:hAnsiTheme="minorHAnsi" w:cstheme="minorHAnsi"/>
          <w:b/>
          <w:sz w:val="24"/>
          <w:szCs w:val="24"/>
        </w:rPr>
        <w:t xml:space="preserve"> (χ)</w:t>
      </w:r>
    </w:p>
    <w:tbl>
      <w:tblPr>
        <w:tblW w:w="9133" w:type="dxa"/>
        <w:tblInd w:w="8"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000"/>
      </w:tblPr>
      <w:tblGrid>
        <w:gridCol w:w="957"/>
        <w:gridCol w:w="467"/>
        <w:gridCol w:w="380"/>
        <w:gridCol w:w="313"/>
        <w:gridCol w:w="342"/>
        <w:gridCol w:w="341"/>
        <w:gridCol w:w="341"/>
        <w:gridCol w:w="341"/>
        <w:gridCol w:w="341"/>
        <w:gridCol w:w="341"/>
        <w:gridCol w:w="466"/>
        <w:gridCol w:w="341"/>
        <w:gridCol w:w="341"/>
        <w:gridCol w:w="341"/>
        <w:gridCol w:w="341"/>
        <w:gridCol w:w="341"/>
        <w:gridCol w:w="341"/>
        <w:gridCol w:w="278"/>
        <w:gridCol w:w="279"/>
        <w:gridCol w:w="278"/>
        <w:gridCol w:w="278"/>
        <w:gridCol w:w="279"/>
        <w:gridCol w:w="278"/>
        <w:gridCol w:w="278"/>
        <w:gridCol w:w="279"/>
        <w:gridCol w:w="230"/>
      </w:tblGrid>
      <w:tr w:rsidR="00484BCE" w:rsidRPr="00824360" w:rsidTr="004F33F5">
        <w:trPr>
          <w:trHeight w:val="535"/>
        </w:trPr>
        <w:tc>
          <w:tcPr>
            <w:tcW w:w="957" w:type="dxa"/>
            <w:vMerge w:val="restart"/>
            <w:tcBorders>
              <w:top w:val="single" w:sz="8" w:space="0" w:color="B3CC82"/>
              <w:left w:val="single" w:sz="8" w:space="0" w:color="B3CC82"/>
              <w:bottom w:val="single" w:sz="8" w:space="0" w:color="B3CC82"/>
              <w:right w:val="single" w:sz="8" w:space="0" w:color="B3CC82"/>
            </w:tcBorders>
            <w:shd w:val="clear" w:color="auto" w:fill="CDDDAC"/>
          </w:tcPr>
          <w:p w:rsidR="00484BCE" w:rsidRPr="00824360" w:rsidRDefault="00484BCE" w:rsidP="00E94FDF">
            <w:pPr>
              <w:spacing w:line="240" w:lineRule="atLeast"/>
              <w:rPr>
                <w:rFonts w:asciiTheme="minorHAnsi" w:hAnsiTheme="minorHAnsi" w:cstheme="minorHAnsi"/>
                <w:b/>
                <w:bCs/>
              </w:rPr>
            </w:pPr>
            <w:r w:rsidRPr="00824360">
              <w:rPr>
                <w:rFonts w:asciiTheme="minorHAnsi" w:hAnsiTheme="minorHAnsi" w:cstheme="minorHAnsi"/>
                <w:b/>
                <w:bCs/>
              </w:rPr>
              <w:t>Φάσεις</w:t>
            </w:r>
          </w:p>
        </w:tc>
        <w:tc>
          <w:tcPr>
            <w:tcW w:w="4355" w:type="dxa"/>
            <w:gridSpan w:val="12"/>
            <w:tcBorders>
              <w:top w:val="single" w:sz="8" w:space="0" w:color="B3CC82"/>
              <w:left w:val="single" w:sz="8" w:space="0" w:color="B3CC82"/>
              <w:bottom w:val="single" w:sz="8" w:space="0" w:color="B3CC82"/>
              <w:right w:val="single" w:sz="36" w:space="0" w:color="auto"/>
            </w:tcBorders>
            <w:shd w:val="clear" w:color="auto" w:fill="CDDDAC"/>
          </w:tcPr>
          <w:p w:rsidR="00484BCE" w:rsidRPr="00824360" w:rsidRDefault="00484BCE" w:rsidP="00B27773">
            <w:pPr>
              <w:spacing w:line="240" w:lineRule="atLeast"/>
              <w:rPr>
                <w:rFonts w:asciiTheme="minorHAnsi" w:hAnsiTheme="minorHAnsi" w:cstheme="minorHAnsi"/>
                <w:b/>
              </w:rPr>
            </w:pPr>
            <w:r w:rsidRPr="00824360">
              <w:rPr>
                <w:rFonts w:asciiTheme="minorHAnsi" w:hAnsiTheme="minorHAnsi" w:cstheme="minorHAnsi"/>
                <w:b/>
              </w:rPr>
              <w:t>20</w:t>
            </w:r>
            <w:r w:rsidR="00B27773" w:rsidRPr="00824360">
              <w:rPr>
                <w:rFonts w:asciiTheme="minorHAnsi" w:hAnsiTheme="minorHAnsi" w:cstheme="minorHAnsi"/>
                <w:b/>
              </w:rPr>
              <w:t>1</w:t>
            </w:r>
            <w:r w:rsidR="004F33F5">
              <w:rPr>
                <w:rFonts w:asciiTheme="minorHAnsi" w:hAnsiTheme="minorHAnsi" w:cstheme="minorHAnsi"/>
                <w:b/>
              </w:rPr>
              <w:t>4</w:t>
            </w:r>
          </w:p>
        </w:tc>
        <w:tc>
          <w:tcPr>
            <w:tcW w:w="3821" w:type="dxa"/>
            <w:gridSpan w:val="13"/>
            <w:tcBorders>
              <w:top w:val="single" w:sz="8" w:space="0" w:color="B3CC82"/>
              <w:left w:val="single" w:sz="36" w:space="0" w:color="auto"/>
              <w:bottom w:val="single" w:sz="8" w:space="0" w:color="B3CC82"/>
              <w:right w:val="single" w:sz="8" w:space="0" w:color="B3CC82"/>
            </w:tcBorders>
            <w:shd w:val="clear" w:color="auto" w:fill="CDDDAC"/>
          </w:tcPr>
          <w:p w:rsidR="00484BCE" w:rsidRPr="00824360" w:rsidRDefault="00484BCE" w:rsidP="00B27773">
            <w:pPr>
              <w:spacing w:line="240" w:lineRule="atLeast"/>
              <w:rPr>
                <w:rFonts w:asciiTheme="minorHAnsi" w:hAnsiTheme="minorHAnsi" w:cstheme="minorHAnsi"/>
                <w:b/>
              </w:rPr>
            </w:pPr>
            <w:r w:rsidRPr="00824360">
              <w:rPr>
                <w:rFonts w:asciiTheme="minorHAnsi" w:hAnsiTheme="minorHAnsi" w:cstheme="minorHAnsi"/>
                <w:b/>
              </w:rPr>
              <w:t>201</w:t>
            </w:r>
            <w:r w:rsidR="004F33F5">
              <w:rPr>
                <w:rFonts w:asciiTheme="minorHAnsi" w:hAnsiTheme="minorHAnsi" w:cstheme="minorHAnsi"/>
                <w:b/>
              </w:rPr>
              <w:t>5</w:t>
            </w:r>
          </w:p>
        </w:tc>
      </w:tr>
      <w:tr w:rsidR="00484BCE" w:rsidRPr="00824360" w:rsidTr="004F33F5">
        <w:tc>
          <w:tcPr>
            <w:tcW w:w="957" w:type="dxa"/>
            <w:vMerge/>
            <w:tcBorders>
              <w:top w:val="single" w:sz="8" w:space="0" w:color="B3CC82"/>
              <w:left w:val="single" w:sz="8" w:space="0" w:color="B3CC82"/>
              <w:bottom w:val="single" w:sz="8" w:space="0" w:color="B3CC82"/>
              <w:right w:val="single" w:sz="8" w:space="0" w:color="B3CC82"/>
            </w:tcBorders>
            <w:shd w:val="clear" w:color="auto" w:fill="CDDDAC"/>
          </w:tcPr>
          <w:p w:rsidR="00484BCE" w:rsidRPr="00824360" w:rsidRDefault="00484BCE" w:rsidP="00E94FDF">
            <w:pPr>
              <w:spacing w:line="240" w:lineRule="atLeast"/>
              <w:rPr>
                <w:rFonts w:asciiTheme="minorHAnsi" w:hAnsiTheme="minorHAnsi" w:cstheme="minorHAnsi"/>
              </w:rPr>
            </w:pPr>
          </w:p>
        </w:tc>
        <w:tc>
          <w:tcPr>
            <w:tcW w:w="1160" w:type="dxa"/>
            <w:gridSpan w:val="3"/>
            <w:tcBorders>
              <w:top w:val="single" w:sz="8" w:space="0" w:color="B3CC82"/>
              <w:left w:val="single" w:sz="8" w:space="0" w:color="B3CC82"/>
              <w:bottom w:val="single" w:sz="8" w:space="0" w:color="B3CC82"/>
              <w:right w:val="single" w:sz="8" w:space="0" w:color="B3CC82"/>
            </w:tcBorders>
            <w:shd w:val="clear" w:color="auto" w:fill="E6EED5"/>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1</w:t>
            </w:r>
          </w:p>
        </w:tc>
        <w:tc>
          <w:tcPr>
            <w:tcW w:w="1024" w:type="dxa"/>
            <w:gridSpan w:val="3"/>
            <w:tcBorders>
              <w:top w:val="single" w:sz="8" w:space="0" w:color="B3CC82"/>
              <w:left w:val="single" w:sz="8" w:space="0" w:color="B3CC82"/>
              <w:bottom w:val="single" w:sz="8" w:space="0" w:color="B3CC82"/>
              <w:right w:val="single" w:sz="8" w:space="0" w:color="B3CC82"/>
            </w:tcBorders>
            <w:shd w:val="clear" w:color="auto" w:fill="CDDDAC"/>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2</w:t>
            </w:r>
          </w:p>
        </w:tc>
        <w:tc>
          <w:tcPr>
            <w:tcW w:w="1023" w:type="dxa"/>
            <w:gridSpan w:val="3"/>
            <w:tcBorders>
              <w:top w:val="single" w:sz="8" w:space="0" w:color="B3CC82"/>
              <w:left w:val="single" w:sz="8" w:space="0" w:color="B3CC82"/>
              <w:bottom w:val="single" w:sz="8" w:space="0" w:color="B3CC82"/>
              <w:right w:val="single" w:sz="8" w:space="0" w:color="B3CC82"/>
            </w:tcBorders>
            <w:shd w:val="clear" w:color="auto" w:fill="E6EED5"/>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3</w:t>
            </w:r>
          </w:p>
        </w:tc>
        <w:tc>
          <w:tcPr>
            <w:tcW w:w="1148" w:type="dxa"/>
            <w:gridSpan w:val="3"/>
            <w:tcBorders>
              <w:top w:val="single" w:sz="8" w:space="0" w:color="B3CC82"/>
              <w:left w:val="single" w:sz="8" w:space="0" w:color="B3CC82"/>
              <w:bottom w:val="single" w:sz="8" w:space="0" w:color="B3CC82"/>
              <w:right w:val="single" w:sz="36" w:space="0" w:color="auto"/>
            </w:tcBorders>
            <w:shd w:val="clear" w:color="auto" w:fill="CDDDAC"/>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4</w:t>
            </w:r>
          </w:p>
        </w:tc>
        <w:tc>
          <w:tcPr>
            <w:tcW w:w="1023" w:type="dxa"/>
            <w:gridSpan w:val="3"/>
            <w:tcBorders>
              <w:top w:val="single" w:sz="8" w:space="0" w:color="B3CC82"/>
              <w:left w:val="single" w:sz="36" w:space="0" w:color="auto"/>
              <w:bottom w:val="single" w:sz="8" w:space="0" w:color="B3CC82"/>
              <w:right w:val="single" w:sz="8" w:space="0" w:color="B3CC82"/>
            </w:tcBorders>
            <w:shd w:val="clear" w:color="auto" w:fill="E6EED5"/>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1</w:t>
            </w:r>
          </w:p>
        </w:tc>
        <w:tc>
          <w:tcPr>
            <w:tcW w:w="898" w:type="dxa"/>
            <w:gridSpan w:val="3"/>
            <w:tcBorders>
              <w:top w:val="single" w:sz="8" w:space="0" w:color="B3CC82"/>
              <w:left w:val="single" w:sz="8" w:space="0" w:color="B3CC82"/>
              <w:bottom w:val="single" w:sz="8" w:space="0" w:color="B3CC82"/>
              <w:right w:val="single" w:sz="8" w:space="0" w:color="B3CC82"/>
            </w:tcBorders>
            <w:shd w:val="clear" w:color="auto" w:fill="CDDDAC"/>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2</w:t>
            </w:r>
          </w:p>
        </w:tc>
        <w:tc>
          <w:tcPr>
            <w:tcW w:w="835" w:type="dxa"/>
            <w:gridSpan w:val="3"/>
            <w:tcBorders>
              <w:top w:val="single" w:sz="8" w:space="0" w:color="B3CC82"/>
              <w:left w:val="single" w:sz="8" w:space="0" w:color="B3CC82"/>
              <w:bottom w:val="single" w:sz="8" w:space="0" w:color="B3CC82"/>
              <w:right w:val="single" w:sz="8" w:space="0" w:color="B3CC82"/>
            </w:tcBorders>
            <w:shd w:val="clear" w:color="auto" w:fill="E6EED5"/>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3</w:t>
            </w:r>
          </w:p>
        </w:tc>
        <w:tc>
          <w:tcPr>
            <w:tcW w:w="835" w:type="dxa"/>
            <w:gridSpan w:val="3"/>
            <w:tcBorders>
              <w:top w:val="single" w:sz="8" w:space="0" w:color="B3CC82"/>
              <w:left w:val="single" w:sz="8" w:space="0" w:color="B3CC82"/>
              <w:bottom w:val="single" w:sz="8" w:space="0" w:color="B3CC82"/>
              <w:right w:val="single" w:sz="8" w:space="0" w:color="B3CC82"/>
            </w:tcBorders>
            <w:shd w:val="clear" w:color="auto" w:fill="CDDDAC"/>
          </w:tcPr>
          <w:p w:rsidR="00484BCE" w:rsidRPr="00824360" w:rsidRDefault="00484BCE" w:rsidP="00E94FDF">
            <w:pPr>
              <w:spacing w:line="240" w:lineRule="atLeast"/>
              <w:rPr>
                <w:rFonts w:asciiTheme="minorHAnsi" w:hAnsiTheme="minorHAnsi" w:cstheme="minorHAnsi"/>
              </w:rPr>
            </w:pPr>
            <w:r w:rsidRPr="00824360">
              <w:rPr>
                <w:rFonts w:asciiTheme="minorHAnsi" w:hAnsiTheme="minorHAnsi" w:cstheme="minorHAnsi"/>
                <w:lang w:val="en-US"/>
              </w:rPr>
              <w:t>Q</w:t>
            </w:r>
            <w:r w:rsidRPr="00824360">
              <w:rPr>
                <w:rFonts w:asciiTheme="minorHAnsi" w:hAnsiTheme="minorHAnsi" w:cstheme="minorHAnsi"/>
              </w:rPr>
              <w:t>4</w:t>
            </w:r>
          </w:p>
        </w:tc>
        <w:tc>
          <w:tcPr>
            <w:tcW w:w="230" w:type="dxa"/>
            <w:vMerge w:val="restart"/>
            <w:tcBorders>
              <w:top w:val="single" w:sz="8" w:space="0" w:color="B3CC82"/>
              <w:left w:val="single" w:sz="8" w:space="0" w:color="B3CC82"/>
              <w:bottom w:val="single" w:sz="8" w:space="0" w:color="B3CC82"/>
              <w:right w:val="single" w:sz="8" w:space="0" w:color="B3CC82"/>
            </w:tcBorders>
            <w:shd w:val="clear" w:color="auto" w:fill="E6EED5"/>
          </w:tcPr>
          <w:p w:rsidR="00484BCE" w:rsidRPr="00824360" w:rsidRDefault="00484BCE" w:rsidP="00E94FDF">
            <w:pPr>
              <w:spacing w:line="240" w:lineRule="atLeast"/>
              <w:rPr>
                <w:rFonts w:asciiTheme="minorHAnsi" w:hAnsiTheme="minorHAnsi" w:cstheme="minorHAnsi"/>
              </w:rPr>
            </w:pPr>
          </w:p>
        </w:tc>
      </w:tr>
      <w:tr w:rsidR="006806B0" w:rsidRPr="00824360" w:rsidTr="004F33F5">
        <w:tc>
          <w:tcPr>
            <w:tcW w:w="957" w:type="dxa"/>
            <w:tcBorders>
              <w:top w:val="single" w:sz="8" w:space="0" w:color="B3CC82"/>
              <w:left w:val="single" w:sz="8" w:space="0" w:color="B3CC82"/>
              <w:bottom w:val="single" w:sz="8" w:space="0" w:color="B3CC82"/>
              <w:right w:val="single" w:sz="8" w:space="0" w:color="B3CC82"/>
            </w:tcBorders>
            <w:shd w:val="clear" w:color="auto" w:fill="CDDDAC"/>
          </w:tcPr>
          <w:p w:rsidR="006806B0" w:rsidRPr="00824360" w:rsidRDefault="006806B0" w:rsidP="00E94FDF">
            <w:pPr>
              <w:spacing w:line="240" w:lineRule="atLeast"/>
              <w:rPr>
                <w:rFonts w:asciiTheme="minorHAnsi" w:hAnsiTheme="minorHAnsi" w:cstheme="minorHAnsi"/>
              </w:rPr>
            </w:pPr>
            <w:r>
              <w:rPr>
                <w:rFonts w:asciiTheme="minorHAnsi" w:hAnsiTheme="minorHAnsi" w:cstheme="minorHAnsi"/>
              </w:rPr>
              <w:t>1</w:t>
            </w:r>
            <w:r w:rsidRPr="00824360">
              <w:rPr>
                <w:rFonts w:asciiTheme="minorHAnsi" w:hAnsiTheme="minorHAnsi" w:cstheme="minorHAnsi"/>
              </w:rPr>
              <w:t>’</w:t>
            </w:r>
          </w:p>
        </w:tc>
        <w:tc>
          <w:tcPr>
            <w:tcW w:w="467" w:type="dxa"/>
            <w:tcBorders>
              <w:top w:val="single" w:sz="8" w:space="0" w:color="B3CC82"/>
              <w:left w:val="single" w:sz="8" w:space="0" w:color="B3CC82"/>
              <w:bottom w:val="single" w:sz="6" w:space="0" w:color="92D050"/>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380" w:type="dxa"/>
            <w:tcBorders>
              <w:top w:val="single" w:sz="8" w:space="0" w:color="B3CC82"/>
              <w:left w:val="single" w:sz="12" w:space="0" w:color="FF0000"/>
              <w:bottom w:val="single" w:sz="6" w:space="0" w:color="92D050"/>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313" w:type="dxa"/>
            <w:tcBorders>
              <w:top w:val="single" w:sz="8" w:space="0" w:color="B3CC82"/>
              <w:left w:val="single" w:sz="12" w:space="0" w:color="FF0000"/>
              <w:bottom w:val="single" w:sz="6" w:space="0" w:color="92D050"/>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342" w:type="dxa"/>
            <w:tcBorders>
              <w:top w:val="single" w:sz="8" w:space="0" w:color="B3CC82"/>
              <w:left w:val="single" w:sz="12" w:space="0" w:color="FF0000"/>
              <w:bottom w:val="single" w:sz="6" w:space="0" w:color="92D050"/>
              <w:right w:val="single" w:sz="12" w:space="0" w:color="FF0000"/>
            </w:tcBorders>
          </w:tcPr>
          <w:p w:rsidR="006806B0" w:rsidRPr="00824360" w:rsidRDefault="004F33F5" w:rsidP="00E94FDF">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466" w:type="dxa"/>
            <w:tcBorders>
              <w:top w:val="single" w:sz="8" w:space="0" w:color="B3CC82"/>
              <w:left w:val="single" w:sz="12" w:space="0" w:color="FF0000"/>
              <w:bottom w:val="single" w:sz="6" w:space="0" w:color="92D050"/>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6" w:space="0" w:color="92D050"/>
              <w:right w:val="single" w:sz="36" w:space="0" w:color="auto"/>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36" w:space="0" w:color="auto"/>
              <w:bottom w:val="single" w:sz="8" w:space="0" w:color="B3CC82"/>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6806B0" w:rsidRPr="00824360" w:rsidRDefault="006806B0" w:rsidP="00AF6EFD">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6806B0" w:rsidRPr="00824360" w:rsidRDefault="006806B0"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8" w:space="0" w:color="B3CC82"/>
            </w:tcBorders>
          </w:tcPr>
          <w:p w:rsidR="006806B0" w:rsidRPr="00824360" w:rsidRDefault="006806B0" w:rsidP="00E94FDF">
            <w:pPr>
              <w:spacing w:line="240" w:lineRule="atLeast"/>
              <w:rPr>
                <w:rFonts w:asciiTheme="minorHAnsi" w:hAnsiTheme="minorHAnsi" w:cstheme="minorHAnsi"/>
              </w:rPr>
            </w:pPr>
          </w:p>
        </w:tc>
        <w:tc>
          <w:tcPr>
            <w:tcW w:w="230" w:type="dxa"/>
            <w:vMerge/>
            <w:tcBorders>
              <w:top w:val="single" w:sz="8" w:space="0" w:color="B3CC82"/>
              <w:left w:val="single" w:sz="8" w:space="0" w:color="B3CC82"/>
              <w:bottom w:val="single" w:sz="8" w:space="0" w:color="B3CC82"/>
              <w:right w:val="single" w:sz="8" w:space="0" w:color="B3CC82"/>
            </w:tcBorders>
            <w:shd w:val="clear" w:color="auto" w:fill="CDDDAC"/>
          </w:tcPr>
          <w:p w:rsidR="006806B0" w:rsidRPr="00824360" w:rsidRDefault="006806B0" w:rsidP="00E94FDF">
            <w:pPr>
              <w:spacing w:line="240" w:lineRule="atLeast"/>
              <w:rPr>
                <w:rFonts w:asciiTheme="minorHAnsi" w:hAnsiTheme="minorHAnsi" w:cstheme="minorHAnsi"/>
              </w:rPr>
            </w:pPr>
          </w:p>
        </w:tc>
      </w:tr>
      <w:tr w:rsidR="004F33F5" w:rsidRPr="00824360" w:rsidTr="004F33F5">
        <w:tc>
          <w:tcPr>
            <w:tcW w:w="957" w:type="dxa"/>
            <w:tcBorders>
              <w:top w:val="single" w:sz="8" w:space="0" w:color="B3CC82"/>
              <w:left w:val="single" w:sz="8" w:space="0" w:color="B3CC82"/>
              <w:bottom w:val="single" w:sz="8" w:space="0" w:color="B3CC82"/>
              <w:right w:val="single" w:sz="8" w:space="0" w:color="B3CC82"/>
            </w:tcBorders>
            <w:shd w:val="clear" w:color="auto" w:fill="CDDDAC"/>
          </w:tcPr>
          <w:p w:rsidR="004F33F5" w:rsidRPr="00824360" w:rsidRDefault="004F33F5" w:rsidP="00E94FDF">
            <w:pPr>
              <w:spacing w:line="240" w:lineRule="atLeast"/>
              <w:rPr>
                <w:rFonts w:asciiTheme="minorHAnsi" w:hAnsiTheme="minorHAnsi" w:cstheme="minorHAnsi"/>
              </w:rPr>
            </w:pPr>
            <w:r>
              <w:rPr>
                <w:rFonts w:asciiTheme="minorHAnsi" w:hAnsiTheme="minorHAnsi" w:cstheme="minorHAnsi"/>
              </w:rPr>
              <w:t>2</w:t>
            </w:r>
            <w:r w:rsidRPr="00824360">
              <w:rPr>
                <w:rFonts w:asciiTheme="minorHAnsi" w:hAnsiTheme="minorHAnsi" w:cstheme="minorHAnsi"/>
              </w:rPr>
              <w:t>’</w:t>
            </w:r>
          </w:p>
        </w:tc>
        <w:tc>
          <w:tcPr>
            <w:tcW w:w="467" w:type="dxa"/>
            <w:tcBorders>
              <w:top w:val="single" w:sz="6" w:space="0" w:color="92D050"/>
              <w:left w:val="single" w:sz="8" w:space="0" w:color="B3CC82"/>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80"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13"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2"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r w:rsidRPr="00824360">
              <w:rPr>
                <w:rFonts w:asciiTheme="minorHAnsi" w:hAnsiTheme="minorHAnsi" w:cstheme="minorHAnsi"/>
                <w:lang w:val="en-US"/>
              </w:rPr>
              <w:t>X</w:t>
            </w:r>
            <w:r w:rsidRPr="00824360">
              <w:rPr>
                <w:rFonts w:asciiTheme="minorHAnsi" w:hAnsiTheme="minorHAnsi" w:cstheme="minorHAnsi"/>
              </w:rPr>
              <w:t xml:space="preserve"> </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466"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36" w:space="0" w:color="auto"/>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36" w:space="0" w:color="auto"/>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8" w:space="0" w:color="B3CC82"/>
            </w:tcBorders>
          </w:tcPr>
          <w:p w:rsidR="004F33F5" w:rsidRPr="00824360" w:rsidRDefault="004F33F5" w:rsidP="00E94FDF">
            <w:pPr>
              <w:spacing w:line="240" w:lineRule="atLeast"/>
              <w:rPr>
                <w:rFonts w:asciiTheme="minorHAnsi" w:hAnsiTheme="minorHAnsi" w:cstheme="minorHAnsi"/>
              </w:rPr>
            </w:pPr>
          </w:p>
        </w:tc>
        <w:tc>
          <w:tcPr>
            <w:tcW w:w="230" w:type="dxa"/>
            <w:vMerge/>
            <w:tcBorders>
              <w:top w:val="single" w:sz="8" w:space="0" w:color="B3CC82"/>
              <w:left w:val="single" w:sz="8" w:space="0" w:color="B3CC82"/>
              <w:bottom w:val="single" w:sz="8" w:space="0" w:color="B3CC82"/>
              <w:right w:val="single" w:sz="8" w:space="0" w:color="B3CC82"/>
            </w:tcBorders>
            <w:shd w:val="clear" w:color="auto" w:fill="E6EED5"/>
          </w:tcPr>
          <w:p w:rsidR="004F33F5" w:rsidRPr="00824360" w:rsidRDefault="004F33F5" w:rsidP="00E94FDF">
            <w:pPr>
              <w:spacing w:line="240" w:lineRule="atLeast"/>
              <w:rPr>
                <w:rFonts w:asciiTheme="minorHAnsi" w:hAnsiTheme="minorHAnsi" w:cstheme="minorHAnsi"/>
              </w:rPr>
            </w:pPr>
          </w:p>
        </w:tc>
      </w:tr>
      <w:tr w:rsidR="004F33F5" w:rsidRPr="00824360" w:rsidTr="004F33F5">
        <w:tc>
          <w:tcPr>
            <w:tcW w:w="957" w:type="dxa"/>
            <w:tcBorders>
              <w:top w:val="single" w:sz="8" w:space="0" w:color="B3CC82"/>
              <w:left w:val="single" w:sz="8" w:space="0" w:color="B3CC82"/>
              <w:bottom w:val="single" w:sz="8" w:space="0" w:color="B3CC82"/>
              <w:right w:val="single" w:sz="8" w:space="0" w:color="B3CC82"/>
            </w:tcBorders>
            <w:shd w:val="clear" w:color="auto" w:fill="CDDDAC"/>
          </w:tcPr>
          <w:p w:rsidR="004F33F5" w:rsidRPr="00824360" w:rsidRDefault="004F33F5" w:rsidP="00E94FDF">
            <w:pPr>
              <w:spacing w:line="240" w:lineRule="atLeast"/>
              <w:rPr>
                <w:rFonts w:asciiTheme="minorHAnsi" w:hAnsiTheme="minorHAnsi" w:cstheme="minorHAnsi"/>
              </w:rPr>
            </w:pPr>
            <w:r>
              <w:rPr>
                <w:rFonts w:asciiTheme="minorHAnsi" w:hAnsiTheme="minorHAnsi" w:cstheme="minorHAnsi"/>
              </w:rPr>
              <w:t>3</w:t>
            </w:r>
            <w:r w:rsidRPr="00824360">
              <w:rPr>
                <w:rFonts w:asciiTheme="minorHAnsi" w:hAnsiTheme="minorHAnsi" w:cstheme="minorHAnsi"/>
              </w:rPr>
              <w:t>’</w:t>
            </w:r>
          </w:p>
        </w:tc>
        <w:tc>
          <w:tcPr>
            <w:tcW w:w="467" w:type="dxa"/>
            <w:tcBorders>
              <w:top w:val="single" w:sz="6" w:space="0" w:color="92D050"/>
              <w:left w:val="single" w:sz="8" w:space="0" w:color="B3CC82"/>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80"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13"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2"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lang w:val="en-US"/>
              </w:rPr>
              <w:t>X</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466"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36" w:space="0" w:color="auto"/>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36" w:space="0" w:color="auto"/>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8" w:space="0" w:color="B3CC82"/>
            </w:tcBorders>
          </w:tcPr>
          <w:p w:rsidR="004F33F5" w:rsidRPr="00824360" w:rsidRDefault="004F33F5" w:rsidP="00E94FDF">
            <w:pPr>
              <w:spacing w:line="240" w:lineRule="atLeast"/>
              <w:rPr>
                <w:rFonts w:asciiTheme="minorHAnsi" w:hAnsiTheme="minorHAnsi" w:cstheme="minorHAnsi"/>
              </w:rPr>
            </w:pPr>
          </w:p>
        </w:tc>
        <w:tc>
          <w:tcPr>
            <w:tcW w:w="230" w:type="dxa"/>
            <w:vMerge/>
            <w:tcBorders>
              <w:top w:val="single" w:sz="8" w:space="0" w:color="B3CC82"/>
              <w:left w:val="single" w:sz="8" w:space="0" w:color="B3CC82"/>
              <w:bottom w:val="single" w:sz="8" w:space="0" w:color="B3CC82"/>
              <w:right w:val="single" w:sz="8" w:space="0" w:color="B3CC82"/>
            </w:tcBorders>
            <w:shd w:val="clear" w:color="auto" w:fill="E6EED5"/>
          </w:tcPr>
          <w:p w:rsidR="004F33F5" w:rsidRPr="00824360" w:rsidRDefault="004F33F5" w:rsidP="00E94FDF">
            <w:pPr>
              <w:spacing w:line="240" w:lineRule="atLeast"/>
              <w:rPr>
                <w:rFonts w:asciiTheme="minorHAnsi" w:hAnsiTheme="minorHAnsi" w:cstheme="minorHAnsi"/>
              </w:rPr>
            </w:pPr>
          </w:p>
        </w:tc>
      </w:tr>
      <w:tr w:rsidR="004F33F5" w:rsidRPr="00824360" w:rsidTr="004F33F5">
        <w:tc>
          <w:tcPr>
            <w:tcW w:w="957" w:type="dxa"/>
            <w:tcBorders>
              <w:top w:val="single" w:sz="8" w:space="0" w:color="B3CC82"/>
              <w:left w:val="single" w:sz="8" w:space="0" w:color="B3CC82"/>
              <w:bottom w:val="single" w:sz="8" w:space="0" w:color="B3CC82"/>
              <w:right w:val="single" w:sz="8" w:space="0" w:color="B3CC82"/>
            </w:tcBorders>
            <w:shd w:val="clear" w:color="auto" w:fill="CDDDAC"/>
          </w:tcPr>
          <w:p w:rsidR="004F33F5" w:rsidRPr="00824360" w:rsidRDefault="004F33F5" w:rsidP="00E94FDF">
            <w:pPr>
              <w:spacing w:line="240" w:lineRule="atLeast"/>
              <w:rPr>
                <w:rFonts w:asciiTheme="minorHAnsi" w:hAnsiTheme="minorHAnsi" w:cstheme="minorHAnsi"/>
              </w:rPr>
            </w:pPr>
            <w:r>
              <w:rPr>
                <w:rFonts w:asciiTheme="minorHAnsi" w:hAnsiTheme="minorHAnsi" w:cstheme="minorHAnsi"/>
              </w:rPr>
              <w:t>4</w:t>
            </w:r>
            <w:r w:rsidRPr="00824360">
              <w:rPr>
                <w:rFonts w:asciiTheme="minorHAnsi" w:hAnsiTheme="minorHAnsi" w:cstheme="minorHAnsi"/>
              </w:rPr>
              <w:t>’</w:t>
            </w:r>
          </w:p>
        </w:tc>
        <w:tc>
          <w:tcPr>
            <w:tcW w:w="467" w:type="dxa"/>
            <w:tcBorders>
              <w:top w:val="single" w:sz="6" w:space="0" w:color="92D050"/>
              <w:left w:val="single" w:sz="8" w:space="0" w:color="B3CC82"/>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80"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13"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2"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466"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6" w:space="0" w:color="92D050"/>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6" w:space="0" w:color="92D050"/>
              <w:left w:val="single" w:sz="12" w:space="0" w:color="FF0000"/>
              <w:bottom w:val="single" w:sz="6" w:space="0" w:color="92D050"/>
              <w:right w:val="single" w:sz="36" w:space="0" w:color="auto"/>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8" w:space="0" w:color="B3CC82"/>
              <w:left w:val="single" w:sz="36" w:space="0" w:color="auto"/>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8" w:space="0" w:color="B3CC82"/>
            </w:tcBorders>
          </w:tcPr>
          <w:p w:rsidR="004F33F5" w:rsidRPr="00824360" w:rsidRDefault="004F33F5" w:rsidP="00E94FDF">
            <w:pPr>
              <w:spacing w:line="240" w:lineRule="atLeast"/>
              <w:rPr>
                <w:rFonts w:asciiTheme="minorHAnsi" w:hAnsiTheme="minorHAnsi" w:cstheme="minorHAnsi"/>
              </w:rPr>
            </w:pPr>
          </w:p>
        </w:tc>
        <w:tc>
          <w:tcPr>
            <w:tcW w:w="230" w:type="dxa"/>
            <w:vMerge/>
            <w:tcBorders>
              <w:top w:val="single" w:sz="8" w:space="0" w:color="B3CC82"/>
              <w:left w:val="single" w:sz="8" w:space="0" w:color="B3CC82"/>
              <w:bottom w:val="single" w:sz="8" w:space="0" w:color="B3CC82"/>
              <w:right w:val="single" w:sz="8" w:space="0" w:color="B3CC82"/>
            </w:tcBorders>
            <w:shd w:val="clear" w:color="auto" w:fill="E6EED5"/>
          </w:tcPr>
          <w:p w:rsidR="004F33F5" w:rsidRPr="00824360" w:rsidRDefault="004F33F5" w:rsidP="00E94FDF">
            <w:pPr>
              <w:spacing w:line="240" w:lineRule="atLeast"/>
              <w:rPr>
                <w:rFonts w:asciiTheme="minorHAnsi" w:hAnsiTheme="minorHAnsi" w:cstheme="minorHAnsi"/>
              </w:rPr>
            </w:pPr>
          </w:p>
        </w:tc>
      </w:tr>
      <w:tr w:rsidR="004F33F5" w:rsidRPr="00824360" w:rsidTr="004F33F5">
        <w:tc>
          <w:tcPr>
            <w:tcW w:w="957" w:type="dxa"/>
            <w:tcBorders>
              <w:top w:val="single" w:sz="8" w:space="0" w:color="B3CC82"/>
              <w:left w:val="single" w:sz="8" w:space="0" w:color="B3CC82"/>
              <w:bottom w:val="single" w:sz="8" w:space="0" w:color="B3CC82"/>
              <w:right w:val="single" w:sz="8" w:space="0" w:color="B3CC82"/>
            </w:tcBorders>
            <w:shd w:val="clear" w:color="auto" w:fill="CDDDAC"/>
          </w:tcPr>
          <w:p w:rsidR="004F33F5" w:rsidRPr="00824360" w:rsidRDefault="004F33F5" w:rsidP="00E94FDF">
            <w:pPr>
              <w:spacing w:line="240" w:lineRule="atLeast"/>
              <w:rPr>
                <w:rFonts w:asciiTheme="minorHAnsi" w:hAnsiTheme="minorHAnsi" w:cstheme="minorHAnsi"/>
              </w:rPr>
            </w:pPr>
            <w:r>
              <w:rPr>
                <w:rFonts w:asciiTheme="minorHAnsi" w:hAnsiTheme="minorHAnsi" w:cstheme="minorHAnsi"/>
              </w:rPr>
              <w:t>5</w:t>
            </w:r>
            <w:r w:rsidRPr="00824360">
              <w:rPr>
                <w:rFonts w:asciiTheme="minorHAnsi" w:hAnsiTheme="minorHAnsi" w:cstheme="minorHAnsi"/>
              </w:rPr>
              <w:t>’</w:t>
            </w:r>
          </w:p>
        </w:tc>
        <w:tc>
          <w:tcPr>
            <w:tcW w:w="467" w:type="dxa"/>
            <w:tcBorders>
              <w:top w:val="single" w:sz="6" w:space="0" w:color="92D050"/>
              <w:left w:val="single" w:sz="8" w:space="0" w:color="B3CC82"/>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80" w:type="dxa"/>
            <w:tcBorders>
              <w:top w:val="single" w:sz="6" w:space="0" w:color="92D050"/>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13" w:type="dxa"/>
            <w:tcBorders>
              <w:top w:val="single" w:sz="6" w:space="0" w:color="92D050"/>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2" w:type="dxa"/>
            <w:tcBorders>
              <w:top w:val="single" w:sz="6" w:space="0" w:color="92D050"/>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466" w:type="dxa"/>
            <w:tcBorders>
              <w:top w:val="single" w:sz="6" w:space="0" w:color="92D050"/>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6" w:space="0" w:color="92D050"/>
              <w:left w:val="single" w:sz="12" w:space="0" w:color="FF0000"/>
              <w:bottom w:val="single" w:sz="8" w:space="0" w:color="B3CC82"/>
              <w:right w:val="single" w:sz="36" w:space="0" w:color="auto"/>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36" w:space="0" w:color="auto"/>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r w:rsidRPr="00824360">
              <w:rPr>
                <w:rFonts w:asciiTheme="minorHAnsi" w:hAnsiTheme="minorHAnsi" w:cstheme="minorHAnsi"/>
              </w:rPr>
              <w:t>Χ</w:t>
            </w: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341" w:type="dxa"/>
            <w:tcBorders>
              <w:top w:val="single" w:sz="8" w:space="0" w:color="B3CC82"/>
              <w:left w:val="single" w:sz="12" w:space="0" w:color="FF0000"/>
              <w:bottom w:val="single" w:sz="8" w:space="0" w:color="B3CC82"/>
              <w:right w:val="single" w:sz="12" w:space="0" w:color="FF0000"/>
            </w:tcBorders>
          </w:tcPr>
          <w:p w:rsidR="004F33F5" w:rsidRPr="00824360" w:rsidRDefault="004F33F5" w:rsidP="00AF6EFD">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8" w:type="dxa"/>
            <w:tcBorders>
              <w:top w:val="single" w:sz="8" w:space="0" w:color="B3CC82"/>
              <w:left w:val="single" w:sz="12" w:space="0" w:color="FF0000"/>
              <w:bottom w:val="single" w:sz="8" w:space="0" w:color="B3CC82"/>
              <w:right w:val="single" w:sz="12" w:space="0" w:color="FF0000"/>
            </w:tcBorders>
          </w:tcPr>
          <w:p w:rsidR="004F33F5" w:rsidRPr="00824360" w:rsidRDefault="004F33F5" w:rsidP="00E94FDF">
            <w:pPr>
              <w:spacing w:line="240" w:lineRule="atLeast"/>
              <w:rPr>
                <w:rFonts w:asciiTheme="minorHAnsi" w:hAnsiTheme="minorHAnsi" w:cstheme="minorHAnsi"/>
              </w:rPr>
            </w:pPr>
          </w:p>
        </w:tc>
        <w:tc>
          <w:tcPr>
            <w:tcW w:w="279" w:type="dxa"/>
            <w:tcBorders>
              <w:top w:val="single" w:sz="8" w:space="0" w:color="B3CC82"/>
              <w:left w:val="single" w:sz="12" w:space="0" w:color="FF0000"/>
              <w:bottom w:val="single" w:sz="8" w:space="0" w:color="B3CC82"/>
              <w:right w:val="single" w:sz="8" w:space="0" w:color="B3CC82"/>
            </w:tcBorders>
          </w:tcPr>
          <w:p w:rsidR="004F33F5" w:rsidRPr="00824360" w:rsidRDefault="004F33F5" w:rsidP="00E94FDF">
            <w:pPr>
              <w:spacing w:line="240" w:lineRule="atLeast"/>
              <w:rPr>
                <w:rFonts w:asciiTheme="minorHAnsi" w:hAnsiTheme="minorHAnsi" w:cstheme="minorHAnsi"/>
              </w:rPr>
            </w:pPr>
          </w:p>
        </w:tc>
        <w:tc>
          <w:tcPr>
            <w:tcW w:w="230" w:type="dxa"/>
            <w:vMerge/>
            <w:tcBorders>
              <w:top w:val="single" w:sz="8" w:space="0" w:color="B3CC82"/>
              <w:left w:val="single" w:sz="8" w:space="0" w:color="B3CC82"/>
              <w:bottom w:val="single" w:sz="8" w:space="0" w:color="B3CC82"/>
              <w:right w:val="single" w:sz="8" w:space="0" w:color="B3CC82"/>
            </w:tcBorders>
            <w:shd w:val="clear" w:color="auto" w:fill="CDDDAC"/>
          </w:tcPr>
          <w:p w:rsidR="004F33F5" w:rsidRPr="00824360" w:rsidRDefault="004F33F5" w:rsidP="00E94FDF">
            <w:pPr>
              <w:spacing w:line="240" w:lineRule="atLeast"/>
              <w:rPr>
                <w:rFonts w:asciiTheme="minorHAnsi" w:hAnsiTheme="minorHAnsi" w:cstheme="minorHAnsi"/>
              </w:rPr>
            </w:pPr>
          </w:p>
        </w:tc>
      </w:tr>
    </w:tbl>
    <w:p w:rsidR="00AB4099" w:rsidRPr="00824360" w:rsidRDefault="00AB4099" w:rsidP="00E94FDF">
      <w:pPr>
        <w:spacing w:line="240" w:lineRule="atLeast"/>
        <w:rPr>
          <w:rFonts w:asciiTheme="minorHAnsi" w:hAnsiTheme="minorHAnsi" w:cstheme="minorHAnsi"/>
        </w:rPr>
      </w:pPr>
      <w:r w:rsidRPr="00824360">
        <w:rPr>
          <w:rFonts w:asciiTheme="minorHAnsi" w:hAnsiTheme="minorHAnsi" w:cstheme="minorHAnsi"/>
        </w:rPr>
        <w:br w:type="page"/>
      </w:r>
    </w:p>
    <w:p w:rsidR="00F709EB" w:rsidRPr="00824360" w:rsidRDefault="00F709EB" w:rsidP="00E94FDF">
      <w:pPr>
        <w:spacing w:line="240" w:lineRule="atLeast"/>
        <w:jc w:val="both"/>
        <w:rPr>
          <w:rFonts w:asciiTheme="minorHAnsi" w:hAnsiTheme="minorHAnsi" w:cstheme="minorHAnsi"/>
        </w:rPr>
      </w:pPr>
    </w:p>
    <w:p w:rsidR="00DD111C" w:rsidRPr="00824360" w:rsidRDefault="00DD111C" w:rsidP="00227D41">
      <w:pPr>
        <w:pStyle w:val="2"/>
      </w:pPr>
      <w:bookmarkStart w:id="74" w:name="_Toc372283199"/>
      <w:r w:rsidRPr="00824360">
        <w:t>Πίνακας Παραδοτέων</w:t>
      </w:r>
      <w:bookmarkEnd w:id="74"/>
    </w:p>
    <w:tbl>
      <w:tblPr>
        <w:tblW w:w="8722" w:type="dxa"/>
        <w:tblInd w:w="93" w:type="dxa"/>
        <w:tblLook w:val="04A0"/>
      </w:tblPr>
      <w:tblGrid>
        <w:gridCol w:w="1393"/>
        <w:gridCol w:w="4576"/>
        <w:gridCol w:w="1393"/>
        <w:gridCol w:w="1360"/>
      </w:tblGrid>
      <w:tr w:rsidR="005747D3" w:rsidRPr="00261A9C" w:rsidTr="005747D3">
        <w:trPr>
          <w:trHeight w:val="90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47D3" w:rsidRPr="00261A9C" w:rsidRDefault="005747D3" w:rsidP="005747D3">
            <w:pPr>
              <w:jc w:val="center"/>
              <w:rPr>
                <w:rFonts w:cs="Calibri"/>
                <w:b/>
                <w:bCs/>
                <w:color w:val="000000"/>
                <w:sz w:val="22"/>
                <w:szCs w:val="22"/>
              </w:rPr>
            </w:pPr>
            <w:r w:rsidRPr="00261A9C">
              <w:rPr>
                <w:rFonts w:cs="Calibri"/>
                <w:b/>
                <w:bCs/>
                <w:color w:val="000000"/>
                <w:sz w:val="22"/>
                <w:szCs w:val="22"/>
              </w:rPr>
              <w:t>Α/Α Παραδοτέου</w:t>
            </w:r>
          </w:p>
        </w:tc>
        <w:tc>
          <w:tcPr>
            <w:tcW w:w="4576" w:type="dxa"/>
            <w:tcBorders>
              <w:top w:val="single" w:sz="4" w:space="0" w:color="auto"/>
              <w:left w:val="nil"/>
              <w:bottom w:val="single" w:sz="4" w:space="0" w:color="auto"/>
              <w:right w:val="single" w:sz="4" w:space="0" w:color="auto"/>
            </w:tcBorders>
            <w:shd w:val="clear" w:color="auto" w:fill="auto"/>
            <w:noWrap/>
            <w:vAlign w:val="center"/>
            <w:hideMark/>
          </w:tcPr>
          <w:p w:rsidR="005747D3" w:rsidRPr="00261A9C" w:rsidRDefault="005747D3" w:rsidP="005747D3">
            <w:pPr>
              <w:jc w:val="center"/>
              <w:rPr>
                <w:rFonts w:cs="Calibri"/>
                <w:b/>
                <w:bCs/>
                <w:color w:val="000000"/>
                <w:sz w:val="22"/>
                <w:szCs w:val="22"/>
              </w:rPr>
            </w:pPr>
            <w:r w:rsidRPr="00261A9C">
              <w:rPr>
                <w:rFonts w:cs="Calibri"/>
                <w:b/>
                <w:bCs/>
                <w:color w:val="000000"/>
                <w:sz w:val="22"/>
                <w:szCs w:val="22"/>
              </w:rPr>
              <w:t>Τίτλος Παραδοτέου</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5747D3" w:rsidRPr="00261A9C" w:rsidRDefault="005747D3" w:rsidP="005747D3">
            <w:pPr>
              <w:jc w:val="center"/>
              <w:rPr>
                <w:rFonts w:cs="Calibri"/>
                <w:b/>
                <w:bCs/>
                <w:color w:val="000000"/>
                <w:sz w:val="22"/>
                <w:szCs w:val="22"/>
              </w:rPr>
            </w:pPr>
            <w:r w:rsidRPr="00261A9C">
              <w:rPr>
                <w:rFonts w:cs="Calibri"/>
                <w:b/>
                <w:bCs/>
                <w:color w:val="000000"/>
                <w:sz w:val="22"/>
                <w:szCs w:val="22"/>
              </w:rPr>
              <w:t>Τύπος Παραδοτέου</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747D3" w:rsidRPr="00261A9C" w:rsidRDefault="005747D3" w:rsidP="005747D3">
            <w:pPr>
              <w:jc w:val="center"/>
              <w:rPr>
                <w:rFonts w:cs="Calibri"/>
                <w:b/>
                <w:bCs/>
                <w:color w:val="000000"/>
                <w:sz w:val="22"/>
                <w:szCs w:val="22"/>
              </w:rPr>
            </w:pPr>
            <w:r w:rsidRPr="00261A9C">
              <w:rPr>
                <w:rFonts w:cs="Calibri"/>
                <w:b/>
                <w:bCs/>
                <w:color w:val="000000"/>
                <w:sz w:val="22"/>
                <w:szCs w:val="22"/>
              </w:rPr>
              <w:t>Μήνας Παράδοσης</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Π1: Μελέτη Εφαρμογής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M</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Μ1</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Π2.1:Ηλεκτρονική Πινακίδα Έξυπνης Στάσης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Π2.2:Αισθητήρας Ελέγχου Θέσης Στάθμευσης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 xml:space="preserve">Π2.3:Αισθητήρας Ελέγχου Θέσης </w:t>
            </w:r>
            <w:proofErr w:type="spellStart"/>
            <w:r w:rsidRPr="00261A9C">
              <w:rPr>
                <w:rFonts w:cs="Calibri"/>
                <w:color w:val="000000"/>
              </w:rPr>
              <w:t>Σταθμευσης</w:t>
            </w:r>
            <w:proofErr w:type="spellEnd"/>
            <w:r w:rsidRPr="00261A9C">
              <w:rPr>
                <w:rFonts w:cs="Calibri"/>
                <w:color w:val="000000"/>
              </w:rPr>
              <w:t xml:space="preserve"> ΑΜΕΑ</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Π2.</w:t>
            </w:r>
            <w:r>
              <w:rPr>
                <w:rFonts w:cs="Calibri"/>
                <w:color w:val="000000"/>
              </w:rPr>
              <w:t>4</w:t>
            </w:r>
            <w:r w:rsidRPr="00261A9C">
              <w:rPr>
                <w:rFonts w:cs="Calibri"/>
                <w:color w:val="000000"/>
              </w:rPr>
              <w:t>:Μονάδα Συγκέντρωσης Δεδομένων Αισθητήρων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Π2.</w:t>
            </w:r>
            <w:r>
              <w:rPr>
                <w:rFonts w:cs="Calibri"/>
                <w:color w:val="000000"/>
              </w:rPr>
              <w:t>5</w:t>
            </w:r>
            <w:r w:rsidRPr="00261A9C">
              <w:rPr>
                <w:rFonts w:cs="Calibri"/>
                <w:color w:val="000000"/>
              </w:rPr>
              <w:t>:</w:t>
            </w:r>
            <w:r>
              <w:t xml:space="preserve"> </w:t>
            </w:r>
            <w:r w:rsidRPr="004D5109">
              <w:rPr>
                <w:rFonts w:cs="Calibri"/>
                <w:color w:val="000000"/>
              </w:rPr>
              <w:t>Σταθμός Εξυπηρέτησης Πολιτών για Πιστοποίηση Κάρτας Χρήστη Θέσης ΑΜΕΑ</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Pr>
                <w:rFonts w:cs="Calibri"/>
                <w:color w:val="000000"/>
              </w:rPr>
              <w:t>Π2.6</w:t>
            </w:r>
            <w:r w:rsidRPr="00261A9C">
              <w:rPr>
                <w:rFonts w:cs="Calibri"/>
                <w:color w:val="000000"/>
              </w:rPr>
              <w:t>:Ηλεκτρονική Πινακίδα Ενημέρωσης Διαθεσιμότητας Στάθμευσης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Pr>
                <w:rFonts w:cs="Calibri"/>
                <w:color w:val="000000"/>
              </w:rPr>
              <w:t>Π2.7</w:t>
            </w:r>
            <w:r w:rsidRPr="00261A9C">
              <w:rPr>
                <w:rFonts w:cs="Calibri"/>
                <w:color w:val="000000"/>
              </w:rPr>
              <w:t xml:space="preserve">:Κάρτα Πιστοποίησης </w:t>
            </w:r>
            <w:r w:rsidRPr="004D5109">
              <w:rPr>
                <w:rFonts w:cs="Calibri"/>
                <w:color w:val="000000"/>
              </w:rPr>
              <w:t>Χρήστη Θέσης ΑΜΕΑ</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Y</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Pr>
                <w:rFonts w:cs="Calibri"/>
                <w:color w:val="000000"/>
              </w:rPr>
              <w:t>Π2.8</w:t>
            </w:r>
            <w:r w:rsidRPr="00261A9C">
              <w:rPr>
                <w:rFonts w:cs="Calibri"/>
                <w:color w:val="000000"/>
              </w:rPr>
              <w:t xml:space="preserve">:Σύστημα καταμέτρησης οχημάτων εισόδου/εξόδου για υπαίθρια </w:t>
            </w:r>
            <w:proofErr w:type="spellStart"/>
            <w:r w:rsidRPr="00261A9C">
              <w:rPr>
                <w:rFonts w:cs="Calibri"/>
                <w:color w:val="000000"/>
              </w:rPr>
              <w:t>parking</w:t>
            </w:r>
            <w:proofErr w:type="spellEnd"/>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Σ</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8746CC">
            <w:pPr>
              <w:rPr>
                <w:rFonts w:cs="Calibri"/>
                <w:color w:val="000000"/>
              </w:rPr>
            </w:pPr>
            <w:r>
              <w:rPr>
                <w:rFonts w:cs="Calibri"/>
                <w:color w:val="000000"/>
              </w:rPr>
              <w:t>Π2.9</w:t>
            </w:r>
            <w:r w:rsidRPr="00261A9C">
              <w:rPr>
                <w:rFonts w:cs="Calibri"/>
                <w:color w:val="000000"/>
              </w:rPr>
              <w:t xml:space="preserve">:Υπολογιστής Παλάμης </w:t>
            </w:r>
            <w:r w:rsidR="008746CC">
              <w:rPr>
                <w:rFonts w:cs="Calibri"/>
                <w:color w:val="000000"/>
              </w:rPr>
              <w:t>για Έκδοση Κλήσεων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8746CC">
            <w:pPr>
              <w:rPr>
                <w:rFonts w:cs="Calibri"/>
                <w:color w:val="000000"/>
              </w:rPr>
            </w:pPr>
            <w:r>
              <w:rPr>
                <w:rFonts w:cs="Calibri"/>
                <w:color w:val="000000"/>
              </w:rPr>
              <w:t>Π2.1</w:t>
            </w:r>
            <w:r w:rsidRPr="004D5109">
              <w:rPr>
                <w:rFonts w:cs="Calibri"/>
                <w:color w:val="000000"/>
              </w:rPr>
              <w:t>0</w:t>
            </w:r>
            <w:r w:rsidRPr="00261A9C">
              <w:rPr>
                <w:rFonts w:cs="Calibri"/>
                <w:color w:val="000000"/>
              </w:rPr>
              <w:t xml:space="preserve">: </w:t>
            </w:r>
            <w:r>
              <w:rPr>
                <w:rFonts w:cs="Calibri"/>
                <w:color w:val="000000"/>
                <w:lang w:val="en-US"/>
              </w:rPr>
              <w:t>Bluetooth</w:t>
            </w:r>
            <w:r w:rsidRPr="004D5109">
              <w:rPr>
                <w:rFonts w:cs="Calibri"/>
                <w:color w:val="000000"/>
              </w:rPr>
              <w:t xml:space="preserve"> </w:t>
            </w:r>
            <w:r w:rsidRPr="00261A9C">
              <w:rPr>
                <w:rFonts w:cs="Calibri"/>
                <w:color w:val="000000"/>
              </w:rPr>
              <w:t xml:space="preserve">Εκτυπωτής </w:t>
            </w:r>
            <w:r w:rsidR="008746CC">
              <w:rPr>
                <w:rFonts w:cs="Calibri"/>
                <w:color w:val="000000"/>
              </w:rPr>
              <w:t>για Έκδοση Κλήσεων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bottom"/>
            <w:hideMark/>
          </w:tcPr>
          <w:p w:rsidR="005747D3" w:rsidRPr="00261A9C" w:rsidRDefault="005747D3" w:rsidP="005747D3">
            <w:pPr>
              <w:rPr>
                <w:rFonts w:cs="Calibri"/>
                <w:color w:val="000000"/>
              </w:rPr>
            </w:pPr>
            <w:r>
              <w:rPr>
                <w:rFonts w:cs="Calibri"/>
                <w:color w:val="000000"/>
              </w:rPr>
              <w:t>Π2.11</w:t>
            </w:r>
            <w:r w:rsidRPr="00261A9C">
              <w:rPr>
                <w:rFonts w:cs="Calibri"/>
                <w:color w:val="000000"/>
              </w:rPr>
              <w:t xml:space="preserve">: </w:t>
            </w:r>
            <w:r>
              <w:rPr>
                <w:rFonts w:cs="Calibri"/>
                <w:color w:val="000000"/>
              </w:rPr>
              <w:t>Υπολογιστής Οχήματος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Pr>
                <w:rFonts w:cs="Calibri"/>
                <w:color w:val="000000"/>
                <w:sz w:val="22"/>
                <w:szCs w:val="22"/>
              </w:rPr>
              <w:t>Υ</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bottom"/>
          </w:tcPr>
          <w:p w:rsidR="005747D3" w:rsidRPr="00261A9C" w:rsidRDefault="005747D3" w:rsidP="005747D3">
            <w:pPr>
              <w:rPr>
                <w:rFonts w:cs="Calibri"/>
                <w:color w:val="000000"/>
              </w:rPr>
            </w:pPr>
            <w:r>
              <w:rPr>
                <w:rFonts w:cs="Calibri"/>
                <w:color w:val="000000"/>
              </w:rPr>
              <w:t>Π2.12</w:t>
            </w:r>
            <w:r w:rsidRPr="00261A9C">
              <w:rPr>
                <w:rFonts w:cs="Calibri"/>
                <w:color w:val="000000"/>
              </w:rPr>
              <w:t xml:space="preserve">: </w:t>
            </w:r>
            <w:r w:rsidRPr="004D5109">
              <w:rPr>
                <w:rFonts w:cs="Calibri"/>
                <w:color w:val="000000"/>
              </w:rPr>
              <w:t>Βιομηχανική Οθόνη Οχήματος</w:t>
            </w:r>
          </w:p>
        </w:tc>
        <w:tc>
          <w:tcPr>
            <w:tcW w:w="1393" w:type="dxa"/>
            <w:tcBorders>
              <w:top w:val="nil"/>
              <w:left w:val="nil"/>
              <w:bottom w:val="single" w:sz="4" w:space="0" w:color="auto"/>
              <w:right w:val="single" w:sz="4" w:space="0" w:color="auto"/>
            </w:tcBorders>
            <w:shd w:val="clear" w:color="auto" w:fill="auto"/>
            <w:noWrap/>
            <w:vAlign w:val="bottom"/>
          </w:tcPr>
          <w:p w:rsidR="005747D3" w:rsidRPr="00261A9C" w:rsidRDefault="005747D3" w:rsidP="005747D3">
            <w:pPr>
              <w:jc w:val="center"/>
              <w:rPr>
                <w:rFonts w:cs="Calibri"/>
                <w:color w:val="000000"/>
                <w:sz w:val="22"/>
                <w:szCs w:val="22"/>
              </w:rPr>
            </w:pPr>
            <w:r>
              <w:rPr>
                <w:rFonts w:cs="Calibri"/>
                <w:color w:val="000000"/>
                <w:sz w:val="22"/>
                <w:szCs w:val="22"/>
              </w:rPr>
              <w:t>Υ</w:t>
            </w:r>
          </w:p>
        </w:tc>
        <w:tc>
          <w:tcPr>
            <w:tcW w:w="1360" w:type="dxa"/>
            <w:tcBorders>
              <w:top w:val="nil"/>
              <w:left w:val="nil"/>
              <w:bottom w:val="single" w:sz="4" w:space="0" w:color="auto"/>
              <w:right w:val="single" w:sz="4" w:space="0" w:color="auto"/>
            </w:tcBorders>
            <w:shd w:val="clear" w:color="auto" w:fill="auto"/>
            <w:noWrap/>
            <w:vAlign w:val="bottom"/>
          </w:tcPr>
          <w:p w:rsidR="005747D3" w:rsidRPr="00261A9C" w:rsidRDefault="005747D3" w:rsidP="005747D3">
            <w:pPr>
              <w:jc w:val="center"/>
              <w:rPr>
                <w:rFonts w:cs="Calibri"/>
                <w:color w:val="000000"/>
                <w:sz w:val="22"/>
                <w:szCs w:val="22"/>
              </w:rPr>
            </w:pPr>
            <w:r w:rsidRPr="00261A9C">
              <w:rPr>
                <w:rFonts w:cs="Calibri"/>
                <w:color w:val="000000"/>
                <w:sz w:val="22"/>
                <w:szCs w:val="22"/>
              </w:rPr>
              <w:t>Μ4</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Π3.1:</w:t>
            </w:r>
            <w:r>
              <w:t xml:space="preserve"> </w:t>
            </w:r>
            <w:r w:rsidRPr="004D5109">
              <w:rPr>
                <w:rFonts w:cs="Calibri"/>
                <w:color w:val="000000"/>
              </w:rPr>
              <w:t>Εφαρμογή Κέντρου Ελέγχου για την διαχείριση αυτοματοποιημένου συστήματος θέσεων στάθμευσης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tcPr>
          <w:p w:rsidR="005747D3" w:rsidRPr="00261A9C" w:rsidRDefault="005747D3" w:rsidP="005747D3">
            <w:pPr>
              <w:rPr>
                <w:rFonts w:cs="Calibri"/>
                <w:color w:val="000000"/>
              </w:rPr>
            </w:pPr>
            <w:r>
              <w:rPr>
                <w:rFonts w:cs="Calibri"/>
                <w:color w:val="000000"/>
              </w:rPr>
              <w:t xml:space="preserve">Π.3.2: </w:t>
            </w:r>
            <w:r w:rsidRPr="004D5109">
              <w:rPr>
                <w:rFonts w:cs="Calibri"/>
                <w:color w:val="000000"/>
              </w:rPr>
              <w:t xml:space="preserve">Λογισμικό </w:t>
            </w:r>
            <w:proofErr w:type="spellStart"/>
            <w:r w:rsidRPr="004D5109">
              <w:rPr>
                <w:rFonts w:cs="Calibri"/>
                <w:color w:val="000000"/>
              </w:rPr>
              <w:t>Virtualization</w:t>
            </w:r>
            <w:proofErr w:type="spellEnd"/>
          </w:p>
        </w:tc>
        <w:tc>
          <w:tcPr>
            <w:tcW w:w="1393" w:type="dxa"/>
            <w:tcBorders>
              <w:top w:val="nil"/>
              <w:left w:val="nil"/>
              <w:bottom w:val="single" w:sz="4" w:space="0" w:color="auto"/>
              <w:right w:val="single" w:sz="4" w:space="0" w:color="auto"/>
            </w:tcBorders>
            <w:shd w:val="clear" w:color="auto" w:fill="auto"/>
            <w:noWrap/>
            <w:vAlign w:val="bottom"/>
          </w:tcPr>
          <w:p w:rsidR="005747D3" w:rsidRPr="00261A9C" w:rsidRDefault="005747D3" w:rsidP="005747D3">
            <w:pPr>
              <w:jc w:val="center"/>
              <w:rPr>
                <w:rFonts w:cs="Calibri"/>
                <w:color w:val="000000"/>
                <w:sz w:val="22"/>
                <w:szCs w:val="22"/>
              </w:rPr>
            </w:pPr>
          </w:p>
        </w:tc>
        <w:tc>
          <w:tcPr>
            <w:tcW w:w="1360" w:type="dxa"/>
            <w:tcBorders>
              <w:top w:val="nil"/>
              <w:left w:val="nil"/>
              <w:bottom w:val="single" w:sz="4" w:space="0" w:color="auto"/>
              <w:right w:val="single" w:sz="4" w:space="0" w:color="auto"/>
            </w:tcBorders>
            <w:shd w:val="clear" w:color="auto" w:fill="auto"/>
            <w:noWrap/>
            <w:vAlign w:val="bottom"/>
          </w:tcPr>
          <w:p w:rsidR="005747D3" w:rsidRPr="00261A9C" w:rsidRDefault="005747D3" w:rsidP="005747D3">
            <w:pPr>
              <w:jc w:val="center"/>
              <w:rPr>
                <w:rFonts w:cs="Calibri"/>
                <w:color w:val="000000"/>
                <w:sz w:val="22"/>
                <w:szCs w:val="22"/>
              </w:rPr>
            </w:pP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8746CC">
            <w:pPr>
              <w:rPr>
                <w:rFonts w:cs="Calibri"/>
                <w:color w:val="000000"/>
              </w:rPr>
            </w:pPr>
            <w:r>
              <w:rPr>
                <w:rFonts w:cs="Calibri"/>
                <w:color w:val="000000"/>
              </w:rPr>
              <w:t>Π3.3</w:t>
            </w:r>
            <w:r w:rsidRPr="00261A9C">
              <w:rPr>
                <w:rFonts w:cs="Calibri"/>
                <w:color w:val="000000"/>
              </w:rPr>
              <w:t>:</w:t>
            </w:r>
            <w:r>
              <w:rPr>
                <w:rFonts w:cs="Calibri"/>
                <w:color w:val="000000"/>
              </w:rPr>
              <w:t xml:space="preserve"> </w:t>
            </w:r>
            <w:r w:rsidRPr="00261A9C">
              <w:rPr>
                <w:rFonts w:cs="Calibri"/>
                <w:color w:val="000000"/>
              </w:rPr>
              <w:t xml:space="preserve">Εφαρμογή </w:t>
            </w:r>
            <w:r w:rsidR="008746CC">
              <w:rPr>
                <w:rFonts w:cs="Calibri"/>
                <w:color w:val="000000"/>
              </w:rPr>
              <w:t>Έκδοσης Κλήσεων</w:t>
            </w:r>
            <w:r w:rsidRPr="00261A9C">
              <w:rPr>
                <w:rFonts w:cs="Calibri"/>
                <w:color w:val="000000"/>
              </w:rPr>
              <w:t xml:space="preserve"> για </w:t>
            </w:r>
            <w:r>
              <w:rPr>
                <w:rFonts w:cs="Calibri"/>
                <w:color w:val="000000"/>
              </w:rPr>
              <w:t>Υπολογιστές Παλάμης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8746CC">
            <w:pPr>
              <w:rPr>
                <w:rFonts w:cs="Calibri"/>
                <w:color w:val="000000"/>
              </w:rPr>
            </w:pPr>
            <w:r>
              <w:rPr>
                <w:rFonts w:cs="Calibri"/>
                <w:color w:val="000000"/>
              </w:rPr>
              <w:t>Π3.4</w:t>
            </w:r>
            <w:r w:rsidRPr="00261A9C">
              <w:rPr>
                <w:rFonts w:cs="Calibri"/>
                <w:color w:val="000000"/>
              </w:rPr>
              <w:t xml:space="preserve">:Εφαρμογή Κέντρου Ελέγχου </w:t>
            </w:r>
            <w:r w:rsidR="008746CC">
              <w:rPr>
                <w:rFonts w:cs="Calibri"/>
                <w:color w:val="000000"/>
              </w:rPr>
              <w:t>και Διαχείρισης Κλήσεων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Pr>
                <w:rFonts w:cs="Calibri"/>
                <w:color w:val="000000"/>
              </w:rPr>
              <w:t>Π3.5</w:t>
            </w:r>
            <w:r w:rsidRPr="00261A9C">
              <w:rPr>
                <w:rFonts w:cs="Calibri"/>
                <w:color w:val="000000"/>
              </w:rPr>
              <w:t>:</w:t>
            </w:r>
            <w:r>
              <w:t xml:space="preserve"> </w:t>
            </w:r>
            <w:r w:rsidRPr="004D5109">
              <w:rPr>
                <w:rFonts w:cs="Calibri"/>
                <w:color w:val="000000"/>
              </w:rPr>
              <w:t>Εφαρμογή Διαχείρισης Ηλεκτρονικών Πινακίδων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Π3.6:</w:t>
            </w:r>
            <w:r>
              <w:t xml:space="preserve"> </w:t>
            </w:r>
            <w:r w:rsidRPr="004D5109">
              <w:rPr>
                <w:rFonts w:cs="Calibri"/>
                <w:color w:val="000000"/>
              </w:rPr>
              <w:t>Διασύνδεση με Υφιστάμενο Σύστημα Ευφυών Μεταφορών Δήμου Βύρωνα</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Π3.7:Mobile Εφαρμογή Πληροφόρησης για Δρομολόγια ΜΜΜ και Θέσεις Στάθμευσης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bottom"/>
            <w:hideMark/>
          </w:tcPr>
          <w:p w:rsidR="005747D3" w:rsidRPr="00261A9C" w:rsidRDefault="005747D3" w:rsidP="005747D3">
            <w:pPr>
              <w:rPr>
                <w:rFonts w:cs="Calibri"/>
                <w:color w:val="000000"/>
              </w:rPr>
            </w:pPr>
            <w:r w:rsidRPr="00261A9C">
              <w:rPr>
                <w:rFonts w:cs="Calibri"/>
                <w:color w:val="000000"/>
              </w:rPr>
              <w:t>Π3.8:Εφαρμογή Πληροφόρησης για Δρομολόγια ΜΜΜ και Θέσεις Στάθμευσης μέσω SMS</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Λ</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Μ7</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Π4.1:Τεύχος αποτελεσμάτων πιλοτικής λειτουργίας συστήματος</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Α</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Μ9</w:t>
            </w:r>
          </w:p>
        </w:tc>
      </w:tr>
      <w:tr w:rsidR="005747D3" w:rsidRPr="00261A9C" w:rsidTr="005747D3">
        <w:trPr>
          <w:trHeight w:val="630"/>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Π4.2:Μέτρα διασφάλισης / ενίσχυσης της αποτελεσματικής αξιοποίησης του συστήματος για την πραγμάτωση των εκπεφρασμένων στόχων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ΥΠ</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Μ9</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 xml:space="preserve">Π4.3:Οριστικοποιημένα Προγράμματα Σπουδών / εκπαίδευσης στελεχών </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Α</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Μ9</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261A9C" w:rsidRDefault="005747D3" w:rsidP="005747D3">
            <w:pPr>
              <w:rPr>
                <w:rFonts w:cs="Calibri"/>
                <w:color w:val="000000"/>
              </w:rPr>
            </w:pPr>
            <w:r w:rsidRPr="00261A9C">
              <w:rPr>
                <w:rFonts w:cs="Calibri"/>
                <w:color w:val="000000"/>
              </w:rPr>
              <w:t>Π4.4:Εκπαιδευτικό υλικό</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ΥΠ</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Μ9</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bottom"/>
            <w:hideMark/>
          </w:tcPr>
          <w:p w:rsidR="005747D3" w:rsidRPr="00261A9C" w:rsidRDefault="005747D3" w:rsidP="005747D3">
            <w:pPr>
              <w:rPr>
                <w:rFonts w:cs="Calibri"/>
                <w:color w:val="000000"/>
              </w:rPr>
            </w:pPr>
            <w:r w:rsidRPr="00261A9C">
              <w:rPr>
                <w:rFonts w:cs="Calibri"/>
                <w:color w:val="000000"/>
              </w:rPr>
              <w:t>Π4.5:Υπηρεσίες κατάρτισης / εκπαίδευσης στελεχών</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ΥΠ</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Μ9</w:t>
            </w:r>
          </w:p>
        </w:tc>
      </w:tr>
      <w:tr w:rsidR="005747D3" w:rsidRPr="00261A9C" w:rsidTr="005747D3">
        <w:trPr>
          <w:trHeight w:val="315"/>
        </w:trPr>
        <w:tc>
          <w:tcPr>
            <w:tcW w:w="1393" w:type="dxa"/>
            <w:tcBorders>
              <w:top w:val="nil"/>
              <w:left w:val="single" w:sz="4" w:space="0" w:color="auto"/>
              <w:bottom w:val="single" w:sz="4" w:space="0" w:color="auto"/>
              <w:right w:val="single" w:sz="4" w:space="0" w:color="auto"/>
            </w:tcBorders>
            <w:shd w:val="clear" w:color="auto" w:fill="auto"/>
            <w:noWrap/>
            <w:vAlign w:val="bottom"/>
          </w:tcPr>
          <w:p w:rsidR="005747D3" w:rsidRPr="004D5109" w:rsidRDefault="005747D3" w:rsidP="005747D3">
            <w:pPr>
              <w:pStyle w:val="ae"/>
              <w:numPr>
                <w:ilvl w:val="0"/>
                <w:numId w:val="47"/>
              </w:numPr>
              <w:jc w:val="center"/>
              <w:rPr>
                <w:rFonts w:cs="Calibri"/>
                <w:color w:val="000000"/>
                <w:szCs w:val="22"/>
              </w:rPr>
            </w:pPr>
          </w:p>
        </w:tc>
        <w:tc>
          <w:tcPr>
            <w:tcW w:w="4576" w:type="dxa"/>
            <w:tcBorders>
              <w:top w:val="nil"/>
              <w:left w:val="nil"/>
              <w:bottom w:val="single" w:sz="4" w:space="0" w:color="auto"/>
              <w:right w:val="single" w:sz="4" w:space="0" w:color="auto"/>
            </w:tcBorders>
            <w:shd w:val="clear" w:color="auto" w:fill="auto"/>
            <w:vAlign w:val="center"/>
            <w:hideMark/>
          </w:tcPr>
          <w:p w:rsidR="005747D3" w:rsidRPr="00B44651" w:rsidRDefault="005747D3" w:rsidP="005747D3">
            <w:pPr>
              <w:pStyle w:val="af1"/>
              <w:spacing w:line="240" w:lineRule="atLeast"/>
              <w:rPr>
                <w:rFonts w:asciiTheme="minorHAnsi" w:hAnsiTheme="minorHAnsi" w:cstheme="minorHAnsi"/>
                <w:sz w:val="24"/>
                <w:szCs w:val="24"/>
              </w:rPr>
            </w:pPr>
            <w:r w:rsidRPr="00824360">
              <w:rPr>
                <w:rFonts w:asciiTheme="minorHAnsi" w:hAnsiTheme="minorHAnsi" w:cstheme="minorHAnsi"/>
                <w:sz w:val="24"/>
                <w:szCs w:val="24"/>
              </w:rPr>
              <w:t xml:space="preserve">Π5.1: </w:t>
            </w:r>
            <w:r w:rsidRPr="006F0D8C">
              <w:rPr>
                <w:rFonts w:asciiTheme="minorHAnsi" w:hAnsiTheme="minorHAnsi" w:cstheme="minorHAnsi"/>
                <w:sz w:val="24"/>
                <w:szCs w:val="24"/>
              </w:rPr>
              <w:t>Αποδεικτικά στοιχεία υλοποίησης των εκδηλώσεων (φωτογραφίες, φόρμες ενημέρωσης/συμμετοχής κοινού κ.λπ.)</w:t>
            </w:r>
          </w:p>
        </w:tc>
        <w:tc>
          <w:tcPr>
            <w:tcW w:w="1393"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ΥΠ</w:t>
            </w:r>
          </w:p>
        </w:tc>
        <w:tc>
          <w:tcPr>
            <w:tcW w:w="1360" w:type="dxa"/>
            <w:tcBorders>
              <w:top w:val="nil"/>
              <w:left w:val="nil"/>
              <w:bottom w:val="single" w:sz="4" w:space="0" w:color="auto"/>
              <w:right w:val="single" w:sz="4" w:space="0" w:color="auto"/>
            </w:tcBorders>
            <w:shd w:val="clear" w:color="auto" w:fill="auto"/>
            <w:noWrap/>
            <w:vAlign w:val="bottom"/>
            <w:hideMark/>
          </w:tcPr>
          <w:p w:rsidR="005747D3" w:rsidRPr="00261A9C" w:rsidRDefault="005747D3" w:rsidP="005747D3">
            <w:pPr>
              <w:jc w:val="center"/>
              <w:rPr>
                <w:rFonts w:cs="Calibri"/>
                <w:color w:val="000000"/>
                <w:sz w:val="22"/>
                <w:szCs w:val="22"/>
              </w:rPr>
            </w:pPr>
            <w:r w:rsidRPr="00261A9C">
              <w:rPr>
                <w:rFonts w:cs="Calibri"/>
                <w:color w:val="000000"/>
                <w:sz w:val="22"/>
                <w:szCs w:val="22"/>
              </w:rPr>
              <w:t>Μ10</w:t>
            </w:r>
          </w:p>
        </w:tc>
      </w:tr>
    </w:tbl>
    <w:p w:rsidR="00261A9C" w:rsidRDefault="00261A9C" w:rsidP="00E94FDF">
      <w:pPr>
        <w:spacing w:line="240" w:lineRule="atLeast"/>
        <w:rPr>
          <w:rFonts w:asciiTheme="minorHAnsi" w:hAnsiTheme="minorHAnsi" w:cstheme="minorHAnsi"/>
        </w:rPr>
      </w:pPr>
    </w:p>
    <w:p w:rsidR="00774E56" w:rsidRDefault="00774E56">
      <w:pPr>
        <w:rPr>
          <w:rFonts w:asciiTheme="minorHAnsi" w:hAnsiTheme="minorHAnsi" w:cstheme="minorHAnsi"/>
        </w:rPr>
      </w:pPr>
      <w:r>
        <w:rPr>
          <w:rFonts w:asciiTheme="minorHAnsi" w:hAnsiTheme="minorHAnsi" w:cstheme="minorHAnsi"/>
        </w:rPr>
        <w:br w:type="page"/>
      </w:r>
    </w:p>
    <w:p w:rsidR="00774E56" w:rsidRPr="00824360" w:rsidRDefault="00774E56" w:rsidP="00E94FDF">
      <w:pPr>
        <w:spacing w:line="240" w:lineRule="atLeast"/>
        <w:rPr>
          <w:rFonts w:asciiTheme="minorHAnsi" w:hAnsiTheme="minorHAnsi" w:cstheme="minorHAnsi"/>
        </w:rPr>
      </w:pPr>
    </w:p>
    <w:p w:rsidR="005C655C" w:rsidRPr="00824360" w:rsidRDefault="005C655C" w:rsidP="00245D7E">
      <w:pPr>
        <w:pStyle w:val="1"/>
        <w:numPr>
          <w:ilvl w:val="0"/>
          <w:numId w:val="5"/>
        </w:numPr>
        <w:spacing w:before="0" w:beforeAutospacing="0" w:after="0" w:afterAutospacing="0" w:line="240" w:lineRule="atLeast"/>
        <w:rPr>
          <w:rFonts w:asciiTheme="minorHAnsi" w:hAnsiTheme="minorHAnsi" w:cstheme="minorHAnsi"/>
        </w:rPr>
      </w:pPr>
      <w:bookmarkStart w:id="75" w:name="_Toc280562216"/>
      <w:bookmarkStart w:id="76" w:name="_Toc280564900"/>
      <w:bookmarkStart w:id="77" w:name="_Toc280562217"/>
      <w:bookmarkStart w:id="78" w:name="_Toc280564901"/>
      <w:bookmarkStart w:id="79" w:name="_Toc280562218"/>
      <w:bookmarkStart w:id="80" w:name="_Toc280564902"/>
      <w:bookmarkStart w:id="81" w:name="_Toc280562219"/>
      <w:bookmarkStart w:id="82" w:name="_Toc280564903"/>
      <w:bookmarkStart w:id="83" w:name="_Toc280562220"/>
      <w:bookmarkStart w:id="84" w:name="_Toc280564904"/>
      <w:bookmarkStart w:id="85" w:name="_Toc280562221"/>
      <w:bookmarkStart w:id="86" w:name="_Toc280564905"/>
      <w:bookmarkStart w:id="87" w:name="_Toc280562222"/>
      <w:bookmarkStart w:id="88" w:name="_Toc280564906"/>
      <w:bookmarkStart w:id="89" w:name="_Toc372283200"/>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24360">
        <w:rPr>
          <w:rFonts w:asciiTheme="minorHAnsi" w:hAnsiTheme="minorHAnsi" w:cstheme="minorHAnsi"/>
        </w:rPr>
        <w:t>Ελάχιστες προδιαγραφές Υ</w:t>
      </w:r>
      <w:r w:rsidR="00DD111C" w:rsidRPr="00824360">
        <w:rPr>
          <w:rFonts w:asciiTheme="minorHAnsi" w:hAnsiTheme="minorHAnsi" w:cstheme="minorHAnsi"/>
        </w:rPr>
        <w:t>πηρεσιών</w:t>
      </w:r>
      <w:bookmarkEnd w:id="89"/>
      <w:r w:rsidR="00DD111C" w:rsidRPr="00824360">
        <w:rPr>
          <w:rFonts w:asciiTheme="minorHAnsi" w:hAnsiTheme="minorHAnsi" w:cstheme="minorHAnsi"/>
        </w:rPr>
        <w:t xml:space="preserve"> </w:t>
      </w:r>
    </w:p>
    <w:p w:rsidR="00257F93" w:rsidRDefault="00DD111C" w:rsidP="00227D41">
      <w:pPr>
        <w:pStyle w:val="2"/>
      </w:pPr>
      <w:bookmarkStart w:id="90" w:name="_Toc372283201"/>
      <w:r w:rsidRPr="00824360">
        <w:t>Υπηρεσίες Εκπαίδευσης</w:t>
      </w:r>
      <w:bookmarkEnd w:id="90"/>
      <w:r w:rsidR="005C655C" w:rsidRPr="00824360">
        <w:t xml:space="preserve"> </w:t>
      </w:r>
    </w:p>
    <w:p w:rsidR="00257F93" w:rsidRDefault="009103DB">
      <w:pPr>
        <w:jc w:val="both"/>
      </w:pPr>
      <w:r w:rsidRPr="00691E47">
        <w:t>Σε σχέση με την εκπαίδευση των</w:t>
      </w:r>
      <w:r w:rsidR="00FA1D70">
        <w:t xml:space="preserve"> διαχειριστών και </w:t>
      </w:r>
      <w:r w:rsidRPr="00691E47">
        <w:t>χρηστών</w:t>
      </w:r>
      <w:r w:rsidR="004B6519">
        <w:t xml:space="preserve"> (υπαλλήλων του δήμου)</w:t>
      </w:r>
      <w:r w:rsidRPr="00691E47">
        <w:t xml:space="preserve"> για το σύνολο του εξοπλισμού</w:t>
      </w:r>
      <w:r w:rsidR="00657A55">
        <w:t xml:space="preserve"> που θα εγκατασταθεί</w:t>
      </w:r>
      <w:r w:rsidRPr="00691E47">
        <w:t xml:space="preserve"> και των ηλεκτρονικών εφαρμογών, προτείνεται η υιοθέτηση ενός εκπαιδευτικού προγράμματος βασισμένου </w:t>
      </w:r>
      <w:r w:rsidR="00657A55">
        <w:t>στην εκπαίδευση με διάλεξη</w:t>
      </w:r>
      <w:r w:rsidRPr="00691E47">
        <w:t xml:space="preserve"> και στη συνέχεια πρακτική εξάσκηση των εκπαιδευθέντων</w:t>
      </w:r>
      <w:r w:rsidR="00657A55">
        <w:t xml:space="preserve"> στη χρήση του εξοπλισμού και των εφαρμογών που θα παρασχεθούν στο πλαίσιο του έργου</w:t>
      </w:r>
      <w:r w:rsidRPr="00691E47">
        <w:t xml:space="preserve">. </w:t>
      </w:r>
    </w:p>
    <w:p w:rsidR="00257F93" w:rsidRDefault="00AF6EFD">
      <w:pPr>
        <w:jc w:val="both"/>
      </w:pPr>
      <w:r>
        <w:t>Οι Υπηρεσίες</w:t>
      </w:r>
      <w:r w:rsidR="009103DB" w:rsidRPr="00691E47">
        <w:t xml:space="preserve"> εκπαίδευσης θα πρέπει να περιλαμβ</w:t>
      </w:r>
      <w:r>
        <w:t>άνουν</w:t>
      </w:r>
      <w:r w:rsidR="009103DB" w:rsidRPr="00691E47">
        <w:t>:</w:t>
      </w:r>
    </w:p>
    <w:p w:rsidR="00257F93" w:rsidRDefault="009103DB">
      <w:pPr>
        <w:jc w:val="both"/>
      </w:pPr>
      <w:r w:rsidRPr="00691E47">
        <w:t>•</w:t>
      </w:r>
      <w:r w:rsidRPr="00691E47">
        <w:tab/>
        <w:t xml:space="preserve">Την ανάπτυξη εκπαιδευτικών προδιαγραφών </w:t>
      </w:r>
      <w:r w:rsidR="00FA1D70">
        <w:t xml:space="preserve">των </w:t>
      </w:r>
      <w:r w:rsidRPr="00691E47">
        <w:t>χρηστών</w:t>
      </w:r>
      <w:r w:rsidR="004B6519">
        <w:t xml:space="preserve"> (υπαλλήλων του δήμου)</w:t>
      </w:r>
    </w:p>
    <w:p w:rsidR="00257F93" w:rsidRDefault="009103DB">
      <w:pPr>
        <w:jc w:val="both"/>
      </w:pPr>
      <w:r w:rsidRPr="00691E47">
        <w:t>•</w:t>
      </w:r>
      <w:r w:rsidRPr="00691E47">
        <w:tab/>
        <w:t xml:space="preserve">Την ανάπτυξη εκπαιδευτικών προδιαγραφών για </w:t>
      </w:r>
      <w:proofErr w:type="spellStart"/>
      <w:r w:rsidRPr="00691E47">
        <w:t>Help</w:t>
      </w:r>
      <w:proofErr w:type="spellEnd"/>
      <w:r w:rsidRPr="00691E47">
        <w:t>/</w:t>
      </w:r>
      <w:proofErr w:type="spellStart"/>
      <w:r w:rsidRPr="00691E47">
        <w:t>Desk</w:t>
      </w:r>
      <w:proofErr w:type="spellEnd"/>
      <w:r w:rsidRPr="00691E47">
        <w:t xml:space="preserve"> και για </w:t>
      </w:r>
      <w:proofErr w:type="spellStart"/>
      <w:r w:rsidRPr="00691E47">
        <w:t>Administrators</w:t>
      </w:r>
      <w:proofErr w:type="spellEnd"/>
      <w:r w:rsidR="004B6519">
        <w:t xml:space="preserve"> (υπαλλήλων του δήμου)</w:t>
      </w:r>
    </w:p>
    <w:p w:rsidR="00257F93" w:rsidRDefault="009103DB">
      <w:pPr>
        <w:jc w:val="both"/>
      </w:pPr>
      <w:r w:rsidRPr="00691E47">
        <w:t>•</w:t>
      </w:r>
      <w:r w:rsidRPr="00691E47">
        <w:tab/>
        <w:t>Ανάπτυξη εκπαιδευτικού περιεχομένου υλικού (εγχειρίδια)</w:t>
      </w:r>
    </w:p>
    <w:p w:rsidR="00257F93" w:rsidRPr="00667E0A" w:rsidRDefault="009103DB">
      <w:pPr>
        <w:jc w:val="both"/>
      </w:pPr>
      <w:r w:rsidRPr="00691E47">
        <w:t>•</w:t>
      </w:r>
      <w:r w:rsidRPr="00691E47">
        <w:tab/>
        <w:t xml:space="preserve">Εκπαίδευση </w:t>
      </w:r>
      <w:r w:rsidR="00FA1D70">
        <w:t xml:space="preserve">διαχειριστών και </w:t>
      </w:r>
      <w:r w:rsidRPr="00691E47">
        <w:t>χρηστών</w:t>
      </w:r>
      <w:r w:rsidR="00FA1D70">
        <w:t xml:space="preserve"> (υπαλλήλων του δήμου)</w:t>
      </w:r>
      <w:r w:rsidRPr="00691E47">
        <w:t xml:space="preserve"> ανά ομάδες</w:t>
      </w:r>
    </w:p>
    <w:p w:rsidR="00257F93" w:rsidRDefault="00257F93">
      <w:pPr>
        <w:jc w:val="both"/>
      </w:pPr>
    </w:p>
    <w:p w:rsidR="005747D3" w:rsidRDefault="005747D3" w:rsidP="005747D3">
      <w:pPr>
        <w:spacing w:line="240" w:lineRule="atLeast"/>
      </w:pPr>
      <w:r>
        <w:t>Οι υποχρεώσεις του αναδόχου για την εκπαίδευση αφορούν την εκπαίδευση:</w:t>
      </w:r>
    </w:p>
    <w:p w:rsidR="005747D3" w:rsidRDefault="005747D3" w:rsidP="005747D3">
      <w:pPr>
        <w:spacing w:line="240" w:lineRule="atLeast"/>
      </w:pPr>
      <w:r>
        <w:t>•</w:t>
      </w:r>
      <w:r>
        <w:tab/>
        <w:t xml:space="preserve">τεσσάρων (4) </w:t>
      </w:r>
      <w:r w:rsidR="0018663C">
        <w:t>διαχειριστών</w:t>
      </w:r>
      <w:r>
        <w:t xml:space="preserve"> στις τεχνολογικές υποδομές και στη διαχείριση των συστημάτων που θα εγκατασταθούν, τουλάχιστον σαράντα (40) ώρες εκπαίδευσης συνολικά </w:t>
      </w:r>
    </w:p>
    <w:p w:rsidR="00261A9C" w:rsidRDefault="005747D3" w:rsidP="005747D3">
      <w:pPr>
        <w:spacing w:line="240" w:lineRule="atLeast"/>
      </w:pPr>
      <w:r>
        <w:t>•</w:t>
      </w:r>
      <w:r>
        <w:tab/>
        <w:t xml:space="preserve">είκοσι (20) χρηστών </w:t>
      </w:r>
      <w:r w:rsidR="0018663C">
        <w:t xml:space="preserve">(υπαλλήλων) </w:t>
      </w:r>
      <w:r>
        <w:t>με βάση εγχειρίδια (στα Ελληνικά), στη χρήση των εφαρμογών που θα αναπτυχθούν, διάρκειας τουλάχιστον σαράντα (40) ωρών εκπαίδευσης συνολικά.</w:t>
      </w:r>
    </w:p>
    <w:p w:rsidR="005747D3" w:rsidRPr="00824360" w:rsidRDefault="005747D3" w:rsidP="005747D3">
      <w:pPr>
        <w:spacing w:line="240" w:lineRule="atLeast"/>
        <w:rPr>
          <w:rFonts w:asciiTheme="minorHAnsi" w:hAnsiTheme="minorHAnsi" w:cstheme="minorHAnsi"/>
        </w:rPr>
      </w:pPr>
    </w:p>
    <w:p w:rsidR="00257F93" w:rsidRDefault="005C655C" w:rsidP="00227D41">
      <w:pPr>
        <w:pStyle w:val="2"/>
      </w:pPr>
      <w:bookmarkStart w:id="91" w:name="_Toc372283202"/>
      <w:r w:rsidRPr="00824360">
        <w:t>Υπηρεσίες Ευαισθητοποίησης</w:t>
      </w:r>
      <w:bookmarkEnd w:id="91"/>
    </w:p>
    <w:p w:rsidR="00257F93" w:rsidRDefault="00170184">
      <w:pPr>
        <w:spacing w:before="100" w:beforeAutospacing="1" w:after="100" w:afterAutospacing="1"/>
        <w:jc w:val="both"/>
      </w:pPr>
      <w:r w:rsidRPr="00691E47">
        <w:t xml:space="preserve">Στόχος των υπηρεσιών ευαισθητοποίησης είναι η υλοποίηση προγράμματος δράσεων προώθησης και προβολής των αποτελεσμάτων του έργου, οι οποίες θα αποσκοπούν στην κοινοποίηση των στόχων και των αποτελεσμάτων του έργου σε όσο το δυνατό μεγαλύτερες ομάδες ατόμων / πολιτών που συμπεριλαμβάνονται στις ομάδες στόχους του έργου (πολίτες, επιχειρήσεων, συλλογικοί Φορείς επαγγελματικών τάξεων, φορείς ΟΤΑ της περιοχής παρέμβασης κλπ). Με τις προωθητικές αυτές δράσεις επιδιώκεται να αυξηθεί το ποσοστό των πολιτών που θα είναι ενημερωμένοι για τις βελτιωμένες υπηρεσίες που τους παρέχονται μέσω της υλοποίησης του έργου. </w:t>
      </w:r>
      <w:r>
        <w:t>Ο προτάσεις του Αναδόχου για τις δράσεις ευαισθητοποίησης, αλλά και η υλοποίηση αυτών πρέπει να συμμορφώνονται σύμφωνα με το ΠΔ 261/1997 «Για τη Διαφάνεια στη διαφημιστική προβολή του Δημοσίου και του ευρύτερου δημοσίου τομέα από τα έντυπα και τα ηλεκτρονικά μέσα ενημέρωσης».</w:t>
      </w:r>
    </w:p>
    <w:p w:rsidR="00257F93" w:rsidRDefault="00170184">
      <w:pPr>
        <w:spacing w:before="100" w:beforeAutospacing="1" w:after="100" w:afterAutospacing="1"/>
        <w:jc w:val="both"/>
      </w:pPr>
      <w:r w:rsidRPr="00691E47">
        <w:t xml:space="preserve">ΔΙΑΦΗΜΙΣΤΙΚΕΣ ΚΑΤΑΧΩΡΗΣΕΙΣ ΣΤΟΝ ΤΥΠΟ </w:t>
      </w:r>
    </w:p>
    <w:p w:rsidR="00257F93" w:rsidRDefault="00170184">
      <w:pPr>
        <w:spacing w:before="100" w:beforeAutospacing="1" w:after="100" w:afterAutospacing="1"/>
        <w:jc w:val="both"/>
      </w:pPr>
      <w:r w:rsidRPr="00691E47">
        <w:t>Οι διαφημιστικές καταχωρήσεις στον τοπικό ή μη τοπικό τύπο, κρίνονται απαραίτητες για την ενημέρωση του κοινού. Αποτελούν ένα ισχυρό κανάλι επικοινωνίας και εξασφαλίζουν την πρόσβαση σε ένα μαζικό, παραδοσιακό κοινό, λιγότερο εξοικειωμένο στη χρήση του διαδικτύου.</w:t>
      </w:r>
    </w:p>
    <w:p w:rsidR="00257F93" w:rsidRDefault="00170184">
      <w:pPr>
        <w:spacing w:before="100" w:beforeAutospacing="1" w:after="100" w:afterAutospacing="1"/>
        <w:jc w:val="both"/>
      </w:pPr>
      <w:r w:rsidRPr="00691E47">
        <w:lastRenderedPageBreak/>
        <w:t>ΠΑΡΑΓΩΓΗ ΕΝΤΥΠΟΥ ΠΛΗΡΟΦΟΡΙΑΚΟΥ ΥΛΙΚΟΥ</w:t>
      </w:r>
    </w:p>
    <w:p w:rsidR="00257F93" w:rsidRDefault="00057A6C">
      <w:pPr>
        <w:spacing w:before="100" w:beforeAutospacing="1" w:after="100" w:afterAutospacing="1"/>
        <w:jc w:val="both"/>
      </w:pPr>
      <w:r>
        <w:t>Το έντυπο Πληροφοριακό Υλικό θα πρέπει να σχεδιαστεί από τον Ανάδοχο με τέτοιο τρόπο ώστε να υπάρχει α</w:t>
      </w:r>
      <w:r w:rsidR="00170184" w:rsidRPr="00691E47">
        <w:t>ναλυτική περιγραφή του έργου και της ωφέλειας που θα αποκομίσει το κοινωνικό σύνολο.</w:t>
      </w:r>
    </w:p>
    <w:p w:rsidR="00257F93" w:rsidRDefault="00170184">
      <w:pPr>
        <w:spacing w:before="100" w:beforeAutospacing="1" w:after="100" w:afterAutospacing="1"/>
        <w:jc w:val="both"/>
      </w:pPr>
      <w:r w:rsidRPr="00691E47">
        <w:t>ΔΙΑΦΗΜΙΣΗ ΣΤΟ ΔΙΑΔΙΚΤΥΟ</w:t>
      </w:r>
    </w:p>
    <w:p w:rsidR="00257F93" w:rsidRDefault="00170184">
      <w:pPr>
        <w:spacing w:before="100" w:beforeAutospacing="1" w:after="100" w:afterAutospacing="1"/>
        <w:jc w:val="both"/>
      </w:pPr>
      <w:r w:rsidRPr="00691E47">
        <w:t xml:space="preserve">Η επιλογή των </w:t>
      </w:r>
      <w:proofErr w:type="spellStart"/>
      <w:r w:rsidRPr="00691E47">
        <w:t>ιστότοπων</w:t>
      </w:r>
      <w:proofErr w:type="spellEnd"/>
      <w:r w:rsidRPr="00691E47">
        <w:t xml:space="preserve"> έχει να κάνει με το αντικείμεν</w:t>
      </w:r>
      <w:r w:rsidR="005747D3">
        <w:t xml:space="preserve">ό τους και με την </w:t>
      </w:r>
      <w:proofErr w:type="spellStart"/>
      <w:r w:rsidR="005747D3">
        <w:t>επισκεψιμότητά</w:t>
      </w:r>
      <w:proofErr w:type="spellEnd"/>
      <w:r w:rsidRPr="00691E47">
        <w:t xml:space="preserve"> τους.    </w:t>
      </w:r>
    </w:p>
    <w:p w:rsidR="00257F93" w:rsidRDefault="00170184">
      <w:pPr>
        <w:spacing w:before="100" w:beforeAutospacing="1" w:after="100" w:afterAutospacing="1"/>
        <w:jc w:val="both"/>
      </w:pPr>
      <w:r w:rsidRPr="00691E47">
        <w:t>SOCIAL MARKETING: ΔΗΜΙΟΥΡΓΙΑ ΟΜΑΔΩΝ ΣΕ ΙΣΤΟΤΟΠΟΥΣ ΚΟΙΝΩΝΙΚΗΣ ΔΙΚΤΥΩΣΗΣ</w:t>
      </w:r>
    </w:p>
    <w:p w:rsidR="00257F93" w:rsidRDefault="00170184">
      <w:pPr>
        <w:spacing w:before="100" w:beforeAutospacing="1" w:after="100" w:afterAutospacing="1"/>
        <w:jc w:val="both"/>
      </w:pPr>
      <w:r w:rsidRPr="00691E47">
        <w:t xml:space="preserve">Η δημιουργία μιας τέτοιας ομάδας, συσπειρώνει τα άτομα που ανήκουν στην τοπική κοινωνία αλλά και αυτούς που την επισκέπτονται ή συνεργάζονται με αυτή και διατηρούν μια φιλική προσέγγιση. Η ροή πληροφορίας διαμέσου αυτής της ομάδας η οποία κατευθύνεται και ελέγχεται αρχικά από τον διαχειριστή σε συνεργασία με την αναθέτουσα αρχή, βοηθά στην διάχυση του πληροφοριακού υλικού αλλά και στην προτροπή χρήσης των παρεχόμενων υπηρεσιών του </w:t>
      </w:r>
      <w:r w:rsidR="005729D3">
        <w:t xml:space="preserve">έργου </w:t>
      </w:r>
      <w:r w:rsidRPr="00691E47">
        <w:t xml:space="preserve"> και μάλιστα από άτομα που ήδη λειτουργούν μέσα στο περιβάλλον WEB 2.0 και άρα αποτελούν τους πρώτους που θα έρθουν σε επαφή με τις υπηρεσίες του έργου.</w:t>
      </w:r>
    </w:p>
    <w:p w:rsidR="00257F93" w:rsidRDefault="00170184">
      <w:pPr>
        <w:spacing w:before="100" w:beforeAutospacing="1" w:after="100" w:afterAutospacing="1"/>
        <w:jc w:val="both"/>
      </w:pPr>
      <w:r>
        <w:t>Ειδικότερα ο Ανάδοχος θα πρέπει:</w:t>
      </w:r>
    </w:p>
    <w:p w:rsidR="00170184" w:rsidRDefault="00170184" w:rsidP="00A765E6">
      <w:pPr>
        <w:numPr>
          <w:ilvl w:val="0"/>
          <w:numId w:val="4"/>
        </w:numPr>
        <w:spacing w:before="100" w:beforeAutospacing="1" w:after="100" w:afterAutospacing="1"/>
        <w:jc w:val="both"/>
      </w:pPr>
      <w:r>
        <w:t>Να οργανώσει</w:t>
      </w:r>
      <w:r w:rsidR="006C4D15">
        <w:t xml:space="preserve"> μίας ημερίδας για 2</w:t>
      </w:r>
      <w:r w:rsidRPr="007257D3">
        <w:t xml:space="preserve">00 άτομα </w:t>
      </w:r>
      <w:r w:rsidR="003A11BC">
        <w:t>σε χώρο που θα εξασφαλίσει ο Δήμος</w:t>
      </w:r>
      <w:r w:rsidR="006C4D15">
        <w:t xml:space="preserve"> Βύρωνα</w:t>
      </w:r>
    </w:p>
    <w:p w:rsidR="00170184" w:rsidRDefault="00170184" w:rsidP="00A765E6">
      <w:pPr>
        <w:numPr>
          <w:ilvl w:val="0"/>
          <w:numId w:val="4"/>
        </w:numPr>
        <w:spacing w:before="100" w:beforeAutospacing="1" w:after="100" w:afterAutospacing="1"/>
        <w:jc w:val="both"/>
      </w:pPr>
      <w:r>
        <w:t>Να οργανώσει την κ</w:t>
      </w:r>
      <w:r w:rsidRPr="007257D3">
        <w:t>αταχώρηση σε τοπικές εφημερίδες δελτίων τύπου</w:t>
      </w:r>
      <w:r>
        <w:t xml:space="preserve"> (τουλάχιστον </w:t>
      </w:r>
      <w:r w:rsidR="009F3D73">
        <w:t>2</w:t>
      </w:r>
      <w:r>
        <w:t>)</w:t>
      </w:r>
    </w:p>
    <w:p w:rsidR="00170184" w:rsidRPr="00691E47" w:rsidRDefault="00170184">
      <w:pPr>
        <w:numPr>
          <w:ilvl w:val="0"/>
          <w:numId w:val="4"/>
        </w:numPr>
        <w:spacing w:before="100" w:beforeAutospacing="1" w:after="100" w:afterAutospacing="1"/>
        <w:jc w:val="both"/>
      </w:pPr>
      <w:r>
        <w:t>Να προσφέρει το σ</w:t>
      </w:r>
      <w:r w:rsidRPr="007257D3">
        <w:t xml:space="preserve">χεδιασμό και </w:t>
      </w:r>
      <w:r>
        <w:t xml:space="preserve">την </w:t>
      </w:r>
      <w:r w:rsidRPr="007257D3">
        <w:t>εκτύπωση έγχρωμου φυλλαδίου πληροφόρησης για τον τρόπο χρήσης και τα πλεονεκτήματα του συστήματος</w:t>
      </w:r>
      <w:r>
        <w:t xml:space="preserve"> (</w:t>
      </w:r>
      <w:r w:rsidR="003A11BC">
        <w:t xml:space="preserve">Τουλάχιστον </w:t>
      </w:r>
      <w:r w:rsidR="006C4D15">
        <w:t>5</w:t>
      </w:r>
      <w:r w:rsidRPr="007257D3">
        <w:t>00 μεγέθους τουλάχιστον Α6</w:t>
      </w:r>
      <w:r>
        <w:t>)</w:t>
      </w:r>
      <w:r w:rsidRPr="00691E47">
        <w:t xml:space="preserve">.   </w:t>
      </w:r>
    </w:p>
    <w:p w:rsidR="00261A9C" w:rsidRPr="00824360" w:rsidRDefault="00261A9C" w:rsidP="00E94FDF">
      <w:pPr>
        <w:spacing w:line="240" w:lineRule="atLeast"/>
        <w:rPr>
          <w:rFonts w:asciiTheme="minorHAnsi" w:hAnsiTheme="minorHAnsi" w:cstheme="minorHAnsi"/>
        </w:rPr>
      </w:pPr>
    </w:p>
    <w:p w:rsidR="00C15397" w:rsidRPr="00824360" w:rsidRDefault="00C15397" w:rsidP="00227D41">
      <w:pPr>
        <w:pStyle w:val="2"/>
      </w:pPr>
      <w:bookmarkStart w:id="92" w:name="_Toc372283203"/>
      <w:r w:rsidRPr="00824360">
        <w:t>Υπηρεσίες Πιλοτικής Λειτουργίας</w:t>
      </w:r>
      <w:bookmarkEnd w:id="92"/>
      <w:r w:rsidRPr="00824360">
        <w:t xml:space="preserve">  </w:t>
      </w:r>
    </w:p>
    <w:p w:rsidR="00257F93" w:rsidRDefault="00057A6C">
      <w:pPr>
        <w:jc w:val="both"/>
        <w:rPr>
          <w:rFonts w:cs="Calibri"/>
        </w:rPr>
      </w:pPr>
      <w:r>
        <w:rPr>
          <w:rFonts w:cs="Calibri"/>
        </w:rPr>
        <w:t>Οι Υπηρεσίες Πιλοτικής Λειτουργία θα πρέπει να αφορούν κατ’ ελάχιστον τα ακόλουθα</w:t>
      </w:r>
      <w:r w:rsidR="0055243E" w:rsidRPr="00691E47">
        <w:rPr>
          <w:rFonts w:cs="Calibri"/>
        </w:rPr>
        <w:t>:</w:t>
      </w:r>
    </w:p>
    <w:p w:rsidR="00257F93" w:rsidRDefault="0055243E">
      <w:pPr>
        <w:spacing w:line="360" w:lineRule="auto"/>
        <w:jc w:val="both"/>
        <w:rPr>
          <w:rFonts w:cs="Calibri"/>
        </w:rPr>
      </w:pPr>
      <w:r w:rsidRPr="00691E47">
        <w:rPr>
          <w:rFonts w:cs="Calibri"/>
        </w:rPr>
        <w:t>•</w:t>
      </w:r>
      <w:r w:rsidRPr="00691E47">
        <w:rPr>
          <w:rFonts w:cs="Calibri"/>
        </w:rPr>
        <w:tab/>
        <w:t>Εγκατάσταση της πιλοτικής έκδοσης σε πλήρη λειτουργία</w:t>
      </w:r>
    </w:p>
    <w:p w:rsidR="00257F93" w:rsidRDefault="0055243E">
      <w:pPr>
        <w:jc w:val="both"/>
        <w:rPr>
          <w:rFonts w:cs="Calibri"/>
        </w:rPr>
      </w:pPr>
      <w:r w:rsidRPr="00691E47">
        <w:rPr>
          <w:rFonts w:cs="Calibri"/>
        </w:rPr>
        <w:t>•</w:t>
      </w:r>
      <w:r w:rsidRPr="00691E47">
        <w:rPr>
          <w:rFonts w:cs="Calibri"/>
        </w:rPr>
        <w:tab/>
        <w:t>Διενέργεια ελέγχων και δοκιμών (Δοκιμές Μονάδας /Ολοκλήρωσης Συστήματος &amp; Δοκιμές Αποδοχής Χρηστών) ορθής λειτουργίας των παρεχόμενων υπηρεσιών/ εφαρμογών με στόχο την επαλήθευση και επικύρωση της απαιτούμενης λειτουργικότητας και των προδιαγραφών</w:t>
      </w:r>
    </w:p>
    <w:p w:rsidR="000862E4" w:rsidRDefault="0055243E">
      <w:pPr>
        <w:jc w:val="both"/>
        <w:rPr>
          <w:rFonts w:cs="Calibri"/>
        </w:rPr>
      </w:pPr>
      <w:r w:rsidRPr="00691E47">
        <w:rPr>
          <w:rFonts w:cs="Calibri"/>
        </w:rPr>
        <w:t>•</w:t>
      </w:r>
      <w:r w:rsidRPr="00691E47">
        <w:rPr>
          <w:rFonts w:cs="Calibri"/>
        </w:rPr>
        <w:tab/>
        <w:t>Εντοπισμός τυχόν προβλημάτων και δυσλειτουργιών (πρόβλημα σχεδίασης ή υλοποίησης, πρόβλημα παραμετροποίησης εξοπλισμού ή έτοιμου λογισμικού) και επίλυση των προβλημάτων που προκύπτουν</w:t>
      </w:r>
    </w:p>
    <w:p w:rsidR="00C71089" w:rsidRDefault="00C71089">
      <w:pPr>
        <w:jc w:val="both"/>
        <w:rPr>
          <w:rFonts w:cs="Calibri"/>
        </w:rPr>
      </w:pPr>
      <w:r w:rsidRPr="00691E47">
        <w:rPr>
          <w:rFonts w:cs="Calibri"/>
        </w:rPr>
        <w:lastRenderedPageBreak/>
        <w:t>•</w:t>
      </w:r>
      <w:r w:rsidRPr="00691E47">
        <w:rPr>
          <w:rFonts w:cs="Calibri"/>
        </w:rPr>
        <w:tab/>
      </w:r>
      <w:r>
        <w:rPr>
          <w:rFonts w:cs="Calibri"/>
        </w:rPr>
        <w:t xml:space="preserve">Συλλογή παρατηρήσεων από τους </w:t>
      </w:r>
      <w:r w:rsidR="004B6519">
        <w:rPr>
          <w:rFonts w:cs="Calibri"/>
        </w:rPr>
        <w:t>διαχειριστές και τους εξουσιοδοτημένους χρήστες του δήμου</w:t>
      </w:r>
      <w:r w:rsidR="004B6519" w:rsidRPr="00691E47">
        <w:rPr>
          <w:rFonts w:cs="Calibri"/>
        </w:rPr>
        <w:t xml:space="preserve"> </w:t>
      </w:r>
      <w:r w:rsidRPr="00691E47">
        <w:rPr>
          <w:rFonts w:cs="Calibri"/>
        </w:rPr>
        <w:t xml:space="preserve">και επίλυση </w:t>
      </w:r>
      <w:r>
        <w:rPr>
          <w:rFonts w:cs="Calibri"/>
        </w:rPr>
        <w:t>τους</w:t>
      </w:r>
    </w:p>
    <w:p w:rsidR="00257F93" w:rsidRDefault="0055243E">
      <w:pPr>
        <w:jc w:val="both"/>
        <w:rPr>
          <w:rFonts w:cs="Calibri"/>
        </w:rPr>
      </w:pPr>
      <w:r w:rsidRPr="00691E47">
        <w:rPr>
          <w:rFonts w:cs="Calibri"/>
        </w:rPr>
        <w:t>•</w:t>
      </w:r>
      <w:r w:rsidRPr="00691E47">
        <w:rPr>
          <w:rFonts w:cs="Calibri"/>
        </w:rPr>
        <w:tab/>
        <w:t xml:space="preserve">Επιτόπια υποστήριξη των χρηστών </w:t>
      </w:r>
      <w:r w:rsidR="004B6519">
        <w:rPr>
          <w:rFonts w:cs="Calibri"/>
        </w:rPr>
        <w:t xml:space="preserve">(υπαλλήλων του δήμου) </w:t>
      </w:r>
      <w:r w:rsidRPr="00691E47">
        <w:rPr>
          <w:rFonts w:cs="Calibri"/>
        </w:rPr>
        <w:t>στη χρήση και διαχείριση του συστήματος και εφαρμογή των προβλεπόμενων διαδικασιών</w:t>
      </w:r>
    </w:p>
    <w:p w:rsidR="00257F93" w:rsidRDefault="00257F93">
      <w:pPr>
        <w:jc w:val="both"/>
        <w:rPr>
          <w:rFonts w:cs="Calibri"/>
        </w:rPr>
      </w:pPr>
    </w:p>
    <w:p w:rsidR="00257F93" w:rsidRDefault="0055243E">
      <w:pPr>
        <w:jc w:val="both"/>
        <w:rPr>
          <w:rFonts w:cs="Calibri"/>
        </w:rPr>
      </w:pPr>
      <w:r w:rsidRPr="00691E47">
        <w:rPr>
          <w:rFonts w:cs="Calibri"/>
        </w:rPr>
        <w:t>Ο ανάδοχος θα πρέπει να καταλήξει στα ακόλουθα:</w:t>
      </w:r>
    </w:p>
    <w:p w:rsidR="00257F93" w:rsidRDefault="0055243E">
      <w:pPr>
        <w:jc w:val="both"/>
        <w:rPr>
          <w:rFonts w:cs="Calibri"/>
        </w:rPr>
      </w:pPr>
      <w:r w:rsidRPr="00691E47">
        <w:rPr>
          <w:rFonts w:cs="Calibri"/>
        </w:rPr>
        <w:t>•</w:t>
      </w:r>
      <w:r w:rsidRPr="00691E47">
        <w:rPr>
          <w:rFonts w:cs="Calibri"/>
        </w:rPr>
        <w:tab/>
        <w:t>Σενάρια δοκιμών</w:t>
      </w:r>
    </w:p>
    <w:p w:rsidR="00257F93" w:rsidRDefault="0055243E">
      <w:pPr>
        <w:jc w:val="both"/>
        <w:rPr>
          <w:rFonts w:cs="Calibri"/>
        </w:rPr>
      </w:pPr>
      <w:r w:rsidRPr="00691E47">
        <w:rPr>
          <w:rFonts w:cs="Calibri"/>
        </w:rPr>
        <w:t>•</w:t>
      </w:r>
      <w:r w:rsidRPr="00691E47">
        <w:rPr>
          <w:rFonts w:cs="Calibri"/>
        </w:rPr>
        <w:tab/>
        <w:t>Δημιουργία ομάδας δοκιμών</w:t>
      </w:r>
    </w:p>
    <w:p w:rsidR="00257F93" w:rsidRDefault="0055243E">
      <w:pPr>
        <w:jc w:val="both"/>
        <w:rPr>
          <w:rFonts w:cs="Calibri"/>
        </w:rPr>
      </w:pPr>
      <w:r w:rsidRPr="00691E47">
        <w:rPr>
          <w:rFonts w:cs="Calibri"/>
        </w:rPr>
        <w:t>•</w:t>
      </w:r>
      <w:r w:rsidRPr="00691E47">
        <w:rPr>
          <w:rFonts w:cs="Calibri"/>
        </w:rPr>
        <w:tab/>
        <w:t>Εκτέλεση σεναρίων ελέγχου και αποδοχής συστήματος, ηλεκτρονικών υπηρεσιών και διαδικασιών λειτουργίας και διαχείρισης του κύκλου ζωής των δεδομένων</w:t>
      </w:r>
    </w:p>
    <w:p w:rsidR="00257F93" w:rsidRDefault="0055243E">
      <w:pPr>
        <w:jc w:val="both"/>
        <w:rPr>
          <w:rFonts w:cs="Calibri"/>
        </w:rPr>
      </w:pPr>
      <w:r w:rsidRPr="00691E47">
        <w:rPr>
          <w:rFonts w:cs="Calibri"/>
        </w:rPr>
        <w:t>•</w:t>
      </w:r>
      <w:r w:rsidRPr="00691E47">
        <w:rPr>
          <w:rFonts w:cs="Calibri"/>
        </w:rPr>
        <w:tab/>
        <w:t>Κατάλογος ελεγμένων υπηρεσιών (λειτουργικότητες κ.λπ.) σε συνθήκες λειτουργίας που προσομοιώνουν τις πραγματικές</w:t>
      </w:r>
    </w:p>
    <w:p w:rsidR="00257F93" w:rsidRDefault="0055243E">
      <w:pPr>
        <w:ind w:firstLine="720"/>
        <w:jc w:val="both"/>
        <w:rPr>
          <w:rFonts w:cs="Calibri"/>
        </w:rPr>
      </w:pPr>
      <w:r w:rsidRPr="00691E47">
        <w:rPr>
          <w:rFonts w:cs="Calibri"/>
        </w:rPr>
        <w:t>o</w:t>
      </w:r>
      <w:r w:rsidRPr="00691E47">
        <w:rPr>
          <w:rFonts w:cs="Calibri"/>
        </w:rPr>
        <w:tab/>
        <w:t xml:space="preserve">Χρηστικότητα του </w:t>
      </w:r>
      <w:proofErr w:type="spellStart"/>
      <w:r w:rsidRPr="00691E47">
        <w:rPr>
          <w:rFonts w:cs="Calibri"/>
        </w:rPr>
        <w:t>User</w:t>
      </w:r>
      <w:proofErr w:type="spellEnd"/>
      <w:r w:rsidRPr="00691E47">
        <w:rPr>
          <w:rFonts w:cs="Calibri"/>
        </w:rPr>
        <w:t>-</w:t>
      </w:r>
      <w:proofErr w:type="spellStart"/>
      <w:r w:rsidRPr="00691E47">
        <w:rPr>
          <w:rFonts w:cs="Calibri"/>
        </w:rPr>
        <w:t>Interface</w:t>
      </w:r>
      <w:proofErr w:type="spellEnd"/>
    </w:p>
    <w:p w:rsidR="00257F93" w:rsidRDefault="0055243E">
      <w:pPr>
        <w:ind w:firstLine="720"/>
        <w:jc w:val="both"/>
        <w:rPr>
          <w:rFonts w:cs="Calibri"/>
        </w:rPr>
      </w:pPr>
      <w:r w:rsidRPr="00691E47">
        <w:rPr>
          <w:rFonts w:cs="Calibri"/>
        </w:rPr>
        <w:t>o</w:t>
      </w:r>
      <w:r w:rsidRPr="00691E47">
        <w:rPr>
          <w:rFonts w:cs="Calibri"/>
        </w:rPr>
        <w:tab/>
        <w:t>Συνολική (</w:t>
      </w:r>
      <w:proofErr w:type="spellStart"/>
      <w:r w:rsidRPr="00691E47">
        <w:rPr>
          <w:rFonts w:cs="Calibri"/>
        </w:rPr>
        <w:t>end</w:t>
      </w:r>
      <w:proofErr w:type="spellEnd"/>
      <w:r w:rsidRPr="00691E47">
        <w:rPr>
          <w:rFonts w:cs="Calibri"/>
        </w:rPr>
        <w:t>-</w:t>
      </w:r>
      <w:proofErr w:type="spellStart"/>
      <w:r w:rsidRPr="00691E47">
        <w:rPr>
          <w:rFonts w:cs="Calibri"/>
        </w:rPr>
        <w:t>to</w:t>
      </w:r>
      <w:proofErr w:type="spellEnd"/>
      <w:r w:rsidRPr="00691E47">
        <w:rPr>
          <w:rFonts w:cs="Calibri"/>
        </w:rPr>
        <w:t>-</w:t>
      </w:r>
      <w:proofErr w:type="spellStart"/>
      <w:r w:rsidRPr="00691E47">
        <w:rPr>
          <w:rFonts w:cs="Calibri"/>
        </w:rPr>
        <w:t>end</w:t>
      </w:r>
      <w:proofErr w:type="spellEnd"/>
      <w:r w:rsidRPr="00691E47">
        <w:rPr>
          <w:rFonts w:cs="Calibri"/>
        </w:rPr>
        <w:t>) απόδοση του συστήματος</w:t>
      </w:r>
    </w:p>
    <w:p w:rsidR="00257F93" w:rsidRDefault="0055243E">
      <w:pPr>
        <w:ind w:firstLine="720"/>
        <w:jc w:val="both"/>
        <w:rPr>
          <w:rFonts w:cs="Calibri"/>
        </w:rPr>
      </w:pPr>
      <w:r w:rsidRPr="00691E47">
        <w:rPr>
          <w:rFonts w:cs="Calibri"/>
        </w:rPr>
        <w:t>o</w:t>
      </w:r>
      <w:r w:rsidRPr="00691E47">
        <w:rPr>
          <w:rFonts w:cs="Calibri"/>
        </w:rPr>
        <w:tab/>
      </w:r>
      <w:proofErr w:type="spellStart"/>
      <w:r w:rsidRPr="00691E47">
        <w:rPr>
          <w:rFonts w:cs="Calibri"/>
        </w:rPr>
        <w:t>Συστημική</w:t>
      </w:r>
      <w:proofErr w:type="spellEnd"/>
      <w:r w:rsidRPr="00691E47">
        <w:rPr>
          <w:rFonts w:cs="Calibri"/>
        </w:rPr>
        <w:t xml:space="preserve"> Ακεραιότητα (</w:t>
      </w:r>
      <w:proofErr w:type="spellStart"/>
      <w:r w:rsidRPr="00691E47">
        <w:rPr>
          <w:rFonts w:cs="Calibri"/>
        </w:rPr>
        <w:t>integrity</w:t>
      </w:r>
      <w:proofErr w:type="spellEnd"/>
      <w:r w:rsidRPr="00691E47">
        <w:rPr>
          <w:rFonts w:cs="Calibri"/>
        </w:rPr>
        <w:t>)</w:t>
      </w:r>
    </w:p>
    <w:p w:rsidR="00261A9C" w:rsidRPr="00824360" w:rsidRDefault="00261A9C" w:rsidP="00E94FDF">
      <w:pPr>
        <w:spacing w:line="240" w:lineRule="atLeast"/>
        <w:rPr>
          <w:rFonts w:asciiTheme="minorHAnsi" w:hAnsiTheme="minorHAnsi" w:cstheme="minorHAnsi"/>
        </w:rPr>
      </w:pPr>
    </w:p>
    <w:p w:rsidR="00DD111C" w:rsidRPr="00824360" w:rsidRDefault="005C655C" w:rsidP="00227D41">
      <w:pPr>
        <w:pStyle w:val="2"/>
      </w:pPr>
      <w:bookmarkStart w:id="93" w:name="_Toc280562226"/>
      <w:bookmarkStart w:id="94" w:name="_Toc280564911"/>
      <w:bookmarkStart w:id="95" w:name="_Toc372283204"/>
      <w:bookmarkEnd w:id="93"/>
      <w:bookmarkEnd w:id="94"/>
      <w:r w:rsidRPr="00824360">
        <w:t xml:space="preserve">Υπηρεσίες </w:t>
      </w:r>
      <w:r w:rsidR="00DD111C" w:rsidRPr="00824360">
        <w:t>Εγγύησης</w:t>
      </w:r>
      <w:r w:rsidR="0096773B">
        <w:t xml:space="preserve"> και Συντήρησης</w:t>
      </w:r>
      <w:bookmarkEnd w:id="95"/>
      <w:r w:rsidR="00DD111C" w:rsidRPr="00824360">
        <w:t xml:space="preserve"> </w:t>
      </w:r>
    </w:p>
    <w:p w:rsidR="0096773B" w:rsidRDefault="0096773B" w:rsidP="0096773B">
      <w:pPr>
        <w:spacing w:line="288" w:lineRule="auto"/>
        <w:jc w:val="both"/>
        <w:rPr>
          <w:rFonts w:cs="Tahoma"/>
        </w:rPr>
      </w:pPr>
      <w:r>
        <w:rPr>
          <w:rFonts w:cs="Tahoma"/>
        </w:rPr>
        <w:t>Ο Ανάδοχος υποχρεούται να προσφέρει υπηρεσίες Εγγύησης και Συντήρησης για τον εξοπλισμό και τις εφαρμογές, που περιλαμβάνουν τα ακόλουθα:</w:t>
      </w:r>
    </w:p>
    <w:p w:rsidR="0096773B" w:rsidRDefault="0096773B" w:rsidP="0096773B">
      <w:pPr>
        <w:spacing w:before="120" w:line="288" w:lineRule="auto"/>
        <w:jc w:val="both"/>
        <w:rPr>
          <w:rFonts w:cs="Tahoma"/>
        </w:rPr>
      </w:pPr>
      <w:r>
        <w:rPr>
          <w:rFonts w:cs="Tahoma"/>
        </w:rPr>
        <w:t xml:space="preserve">Το Χρονικό διάστημα (σε χρόνια) για </w:t>
      </w:r>
      <w:r>
        <w:rPr>
          <w:rFonts w:cs="Tahoma"/>
          <w:b/>
          <w:bCs/>
        </w:rPr>
        <w:t>εγγύηση καλής λειτουργίας</w:t>
      </w:r>
      <w:r>
        <w:rPr>
          <w:rFonts w:cs="Tahoma"/>
        </w:rPr>
        <w:t xml:space="preserve"> (παροχή δωρεάν συντήρησης) του </w:t>
      </w:r>
      <w:r>
        <w:rPr>
          <w:rFonts w:cs="Tahoma"/>
          <w:b/>
          <w:bCs/>
        </w:rPr>
        <w:t>εξοπλισμού</w:t>
      </w:r>
      <w:r>
        <w:rPr>
          <w:rFonts w:cs="Tahoma"/>
        </w:rPr>
        <w:t xml:space="preserve"> του συστήματος και </w:t>
      </w:r>
      <w:r>
        <w:rPr>
          <w:rFonts w:cs="Tahoma"/>
          <w:b/>
        </w:rPr>
        <w:t>των εφαρμογών</w:t>
      </w:r>
      <w:r>
        <w:rPr>
          <w:rFonts w:cs="Tahoma"/>
        </w:rPr>
        <w:t xml:space="preserve"> μετά την οριστική παραλαβή του έργου (περίοδος εγγύησης καλής λειτουργίας) ορίζεται σε ένα (1) έτος για το σύνολο του έργου.</w:t>
      </w:r>
    </w:p>
    <w:p w:rsidR="0096773B" w:rsidRDefault="0096773B" w:rsidP="0096773B">
      <w:pPr>
        <w:spacing w:before="120" w:line="288" w:lineRule="auto"/>
        <w:jc w:val="both"/>
        <w:rPr>
          <w:rFonts w:cs="Tahoma"/>
        </w:rPr>
      </w:pPr>
      <w:r>
        <w:rPr>
          <w:rFonts w:cs="Tahoma"/>
        </w:rPr>
        <w:t xml:space="preserve">Κατά την </w:t>
      </w:r>
      <w:r>
        <w:rPr>
          <w:rFonts w:cs="Tahoma"/>
          <w:b/>
          <w:bCs/>
        </w:rPr>
        <w:t>περίοδο εγγύησης καλής λειτουργίας</w:t>
      </w:r>
      <w:r>
        <w:rPr>
          <w:rFonts w:cs="Tahoma"/>
        </w:rPr>
        <w:t xml:space="preserve"> του συστήματος, οι προσφερόμενες υπηρεσίες του Αναδόχου </w:t>
      </w:r>
      <w:r w:rsidR="00361D79">
        <w:rPr>
          <w:rFonts w:cs="Tahoma"/>
        </w:rPr>
        <w:t xml:space="preserve">θα πρέπει κατ’ ελάχιστον να </w:t>
      </w:r>
      <w:r>
        <w:rPr>
          <w:rFonts w:cs="Tahoma"/>
        </w:rPr>
        <w:t>είναι οι παρακάτω:</w:t>
      </w:r>
    </w:p>
    <w:p w:rsidR="0096773B" w:rsidRDefault="0096773B" w:rsidP="00535582">
      <w:pPr>
        <w:numPr>
          <w:ilvl w:val="0"/>
          <w:numId w:val="23"/>
        </w:numPr>
        <w:spacing w:before="120" w:line="288" w:lineRule="auto"/>
        <w:jc w:val="both"/>
        <w:rPr>
          <w:rFonts w:cs="Tahoma"/>
        </w:rPr>
      </w:pPr>
      <w:r>
        <w:rPr>
          <w:rFonts w:cs="Tahoma"/>
        </w:rPr>
        <w:t>Διασφάλιση καλής λειτουργίας του εξοπλισμού και των εφαρμογών</w:t>
      </w:r>
    </w:p>
    <w:p w:rsidR="0096773B" w:rsidRDefault="0096773B" w:rsidP="00535582">
      <w:pPr>
        <w:numPr>
          <w:ilvl w:val="0"/>
          <w:numId w:val="23"/>
        </w:numPr>
        <w:spacing w:before="120" w:line="288" w:lineRule="auto"/>
        <w:jc w:val="both"/>
        <w:rPr>
          <w:rFonts w:cs="Tahoma"/>
        </w:rPr>
      </w:pPr>
      <w:r>
        <w:rPr>
          <w:rFonts w:cs="Tahoma"/>
        </w:rPr>
        <w:t>Αποκατάσταση των βλαβών και ανωμαλιών λειτουργίας του εξοπλισμού</w:t>
      </w:r>
    </w:p>
    <w:p w:rsidR="0096773B" w:rsidRDefault="0096773B" w:rsidP="00535582">
      <w:pPr>
        <w:numPr>
          <w:ilvl w:val="0"/>
          <w:numId w:val="23"/>
        </w:numPr>
        <w:spacing w:before="120" w:line="288" w:lineRule="auto"/>
        <w:jc w:val="both"/>
        <w:rPr>
          <w:rFonts w:cs="Tahoma"/>
        </w:rPr>
      </w:pPr>
      <w:r>
        <w:rPr>
          <w:rFonts w:cs="Tahoma"/>
        </w:rPr>
        <w:t>Αποκατάσταση των ανωμαλιών λειτουργίας του λογισμικού εφαρμογών (</w:t>
      </w:r>
      <w:proofErr w:type="spellStart"/>
      <w:r>
        <w:rPr>
          <w:rFonts w:cs="Tahoma"/>
        </w:rPr>
        <w:t>bugs</w:t>
      </w:r>
      <w:proofErr w:type="spellEnd"/>
      <w:r>
        <w:rPr>
          <w:rFonts w:cs="Tahoma"/>
        </w:rPr>
        <w:t>). Κατόπιν έγγραφης ειδοποίησης από τον Δήμο, ο Ανάδοχος είναι υποχρεωμένος να επιλύει τα προβλήματα εντός μιας ημέρας από την αναγγελία εφόσον αυτά δεν έχουν προκύψει από κακόβουλες ή άστοχες παρεμβάσεις τρίτων</w:t>
      </w:r>
    </w:p>
    <w:p w:rsidR="0096773B" w:rsidRDefault="0096773B" w:rsidP="00535582">
      <w:pPr>
        <w:numPr>
          <w:ilvl w:val="0"/>
          <w:numId w:val="23"/>
        </w:numPr>
        <w:spacing w:before="120" w:line="288" w:lineRule="auto"/>
        <w:jc w:val="both"/>
        <w:rPr>
          <w:rFonts w:cs="Tahoma"/>
        </w:rPr>
      </w:pPr>
      <w:r>
        <w:rPr>
          <w:rFonts w:cs="Tahoma"/>
        </w:rPr>
        <w:t>Παράδοση – εγκατάσταση τυχόν νέων εκδόσεων του λογισμικού εφαρμογών.</w:t>
      </w:r>
    </w:p>
    <w:p w:rsidR="0096773B" w:rsidRDefault="0096773B" w:rsidP="00535582">
      <w:pPr>
        <w:numPr>
          <w:ilvl w:val="0"/>
          <w:numId w:val="23"/>
        </w:numPr>
        <w:spacing w:before="120" w:line="288" w:lineRule="auto"/>
        <w:jc w:val="both"/>
        <w:rPr>
          <w:rFonts w:cs="Tahoma"/>
        </w:rPr>
      </w:pPr>
      <w:r>
        <w:rPr>
          <w:rFonts w:cs="Tahoma"/>
        </w:rPr>
        <w:t>Παράδοση αντιτύπων όλων των μεταβολών ή των επανεκδόσεων ή τροποποιήσεων των εγχειριδίων του υλικού και λογισμικού</w:t>
      </w:r>
    </w:p>
    <w:p w:rsidR="0096773B" w:rsidRDefault="0096773B" w:rsidP="00535582">
      <w:pPr>
        <w:numPr>
          <w:ilvl w:val="0"/>
          <w:numId w:val="23"/>
        </w:numPr>
        <w:spacing w:before="120" w:line="288" w:lineRule="auto"/>
        <w:jc w:val="both"/>
        <w:rPr>
          <w:rFonts w:cs="Tahoma"/>
        </w:rPr>
      </w:pPr>
      <w:r>
        <w:rPr>
          <w:rFonts w:cs="Tahoma"/>
        </w:rPr>
        <w:t xml:space="preserve">Υπηρεσία </w:t>
      </w:r>
      <w:proofErr w:type="spellStart"/>
      <w:r>
        <w:rPr>
          <w:rFonts w:cs="Tahoma"/>
        </w:rPr>
        <w:t>Help</w:t>
      </w:r>
      <w:proofErr w:type="spellEnd"/>
      <w:r>
        <w:rPr>
          <w:rFonts w:cs="Tahoma"/>
        </w:rPr>
        <w:t xml:space="preserve"> </w:t>
      </w:r>
      <w:proofErr w:type="spellStart"/>
      <w:r>
        <w:rPr>
          <w:rFonts w:cs="Tahoma"/>
        </w:rPr>
        <w:t>Desk</w:t>
      </w:r>
      <w:proofErr w:type="spellEnd"/>
      <w:r>
        <w:rPr>
          <w:rFonts w:cs="Tahoma"/>
        </w:rPr>
        <w:t xml:space="preserve"> για τους </w:t>
      </w:r>
      <w:r w:rsidR="004B6519">
        <w:rPr>
          <w:rFonts w:cs="Tahoma"/>
        </w:rPr>
        <w:t xml:space="preserve"> διαχειριστές και τους εξουσιοδοτημένους χρήστες του δήμου)</w:t>
      </w:r>
      <w:r>
        <w:rPr>
          <w:rFonts w:cs="Tahoma"/>
        </w:rPr>
        <w:t xml:space="preserve"> </w:t>
      </w:r>
    </w:p>
    <w:p w:rsidR="0096773B" w:rsidRDefault="0096773B" w:rsidP="0096773B">
      <w:pPr>
        <w:spacing w:after="120"/>
        <w:ind w:left="360"/>
        <w:jc w:val="both"/>
        <w:rPr>
          <w:highlight w:val="yellow"/>
        </w:rPr>
      </w:pPr>
      <w:r>
        <w:rPr>
          <w:highlight w:val="yellow"/>
        </w:rPr>
        <w:t xml:space="preserve"> </w:t>
      </w:r>
    </w:p>
    <w:p w:rsidR="0096773B" w:rsidRDefault="0096773B" w:rsidP="0096773B">
      <w:pPr>
        <w:spacing w:before="120" w:line="288" w:lineRule="auto"/>
        <w:jc w:val="both"/>
        <w:rPr>
          <w:rFonts w:cs="Tahoma"/>
        </w:rPr>
      </w:pPr>
      <w:r>
        <w:rPr>
          <w:rFonts w:cs="Tahoma"/>
        </w:rPr>
        <w:lastRenderedPageBreak/>
        <w:t xml:space="preserve">Για την ενεργοποίηση των προσφερόμενων υπηρεσιών συντήρησης, θα καταρτιστεί ειδική σύμβαση συντήρησης. Ο χρόνος ισχύος της σύμβασης συντήρησης θα καθορισθεί από τον Δήμο και θα είναι μικρότερος ή ίσος του μέγιστου προσφερόμενου από τον Ανάδοχο. Στη σύμβαση συντήρησης θα εξειδικεύονται οι όροι και οι παρεχόμενες υπηρεσίες που αναφέρονται παραπάνω. Θα πρέπει να αναφερθεί το διάστημα σε </w:t>
      </w:r>
      <w:r>
        <w:rPr>
          <w:rFonts w:cs="Tahoma"/>
          <w:u w:val="single"/>
        </w:rPr>
        <w:t>ακέραια έτη</w:t>
      </w:r>
      <w:r>
        <w:rPr>
          <w:rFonts w:cs="Tahoma"/>
        </w:rPr>
        <w:t xml:space="preserve"> από το πέρας ισχύος της εγγύησης (δωρεάν συντήρησης), για το οποίο ο Ανάδοχος αναλαμβάνει την υποχρέωση συντήρησης των προσφερόμενων ειδών. Το διάστημα αυτό θα πρέπει να είναι μεγαλύτερο ή ίσο των </w:t>
      </w:r>
      <w:r>
        <w:rPr>
          <w:rFonts w:cs="Tahoma"/>
          <w:b/>
        </w:rPr>
        <w:t>τριών (3) ετών.</w:t>
      </w:r>
    </w:p>
    <w:p w:rsidR="0096773B" w:rsidRDefault="0096773B" w:rsidP="0096773B">
      <w:pPr>
        <w:spacing w:before="120" w:line="288" w:lineRule="auto"/>
        <w:jc w:val="both"/>
        <w:rPr>
          <w:rFonts w:cs="Tahoma"/>
        </w:rPr>
      </w:pPr>
      <w:r>
        <w:rPr>
          <w:rFonts w:cs="Tahoma"/>
        </w:rPr>
        <w:t xml:space="preserve">Όσον αφορά το κόστος συντήρησης: </w:t>
      </w:r>
    </w:p>
    <w:p w:rsidR="0096773B" w:rsidRDefault="0096773B" w:rsidP="00535582">
      <w:pPr>
        <w:numPr>
          <w:ilvl w:val="0"/>
          <w:numId w:val="24"/>
        </w:numPr>
        <w:spacing w:before="120" w:line="288" w:lineRule="auto"/>
        <w:jc w:val="both"/>
        <w:rPr>
          <w:rFonts w:cs="Tahoma"/>
        </w:rPr>
      </w:pPr>
      <w:r>
        <w:rPr>
          <w:rFonts w:cs="Tahoma"/>
        </w:rPr>
        <w:t xml:space="preserve">Το ετήσιο κόστος συντήρησης θα πρέπει να είναι ένα </w:t>
      </w:r>
      <w:r>
        <w:rPr>
          <w:rFonts w:cs="Tahoma"/>
          <w:b/>
          <w:u w:val="single"/>
        </w:rPr>
        <w:t>σταθερό ποσοστό</w:t>
      </w:r>
      <w:r>
        <w:rPr>
          <w:rFonts w:cs="Tahoma"/>
        </w:rPr>
        <w:t xml:space="preserve"> επί του συνολικού προσφερόμενου τιμήματος του έργου, το οποίο δε δύναται να υπερβαίνει το 5</w:t>
      </w:r>
      <w:r w:rsidR="00E846BF">
        <w:rPr>
          <w:rFonts w:cs="Tahoma"/>
        </w:rPr>
        <w:t xml:space="preserve">% του προϋπολογισμού του έργου </w:t>
      </w:r>
      <w:r w:rsidR="00361D79">
        <w:rPr>
          <w:rFonts w:cs="Tahoma"/>
        </w:rPr>
        <w:t xml:space="preserve">και </w:t>
      </w:r>
      <w:r w:rsidR="00E846BF">
        <w:rPr>
          <w:rFonts w:cs="Tahoma"/>
        </w:rPr>
        <w:t xml:space="preserve">συνολικά </w:t>
      </w:r>
      <w:r w:rsidR="00361D79">
        <w:rPr>
          <w:rFonts w:cs="Tahoma"/>
        </w:rPr>
        <w:t xml:space="preserve">το 15% </w:t>
      </w:r>
      <w:r w:rsidR="00E846BF">
        <w:rPr>
          <w:rFonts w:cs="Tahoma"/>
        </w:rPr>
        <w:t xml:space="preserve">για </w:t>
      </w:r>
      <w:r w:rsidR="006C4D15">
        <w:rPr>
          <w:rFonts w:cs="Tahoma"/>
        </w:rPr>
        <w:t>τρία</w:t>
      </w:r>
      <w:r w:rsidR="00361D79">
        <w:rPr>
          <w:rFonts w:cs="Tahoma"/>
        </w:rPr>
        <w:t xml:space="preserve"> έτη</w:t>
      </w:r>
      <w:r>
        <w:rPr>
          <w:rFonts w:cs="Tahoma"/>
        </w:rPr>
        <w:t>.</w:t>
      </w:r>
    </w:p>
    <w:p w:rsidR="0096773B" w:rsidRDefault="0096773B" w:rsidP="00535582">
      <w:pPr>
        <w:numPr>
          <w:ilvl w:val="0"/>
          <w:numId w:val="24"/>
        </w:numPr>
        <w:spacing w:before="120" w:line="288" w:lineRule="auto"/>
        <w:jc w:val="both"/>
        <w:rPr>
          <w:rFonts w:cs="Tahoma"/>
        </w:rPr>
      </w:pPr>
      <w:r>
        <w:rPr>
          <w:rFonts w:cs="Tahoma"/>
        </w:rPr>
        <w:t xml:space="preserve">Το ετήσιο κόστος συντήρησης δεν μπορεί να είναι μικρότερο από το </w:t>
      </w:r>
      <w:r w:rsidR="00FA1D70">
        <w:rPr>
          <w:rFonts w:cs="Tahoma"/>
        </w:rPr>
        <w:t>3</w:t>
      </w:r>
      <w:r>
        <w:rPr>
          <w:rFonts w:cs="Tahoma"/>
        </w:rPr>
        <w:t>% του συνολικού προσφερόμενου τιμήματος του έργου</w:t>
      </w:r>
      <w:r w:rsidR="00330CA3">
        <w:rPr>
          <w:rFonts w:cs="Tahoma"/>
        </w:rPr>
        <w:t>, με την επιφύλαξη των οριζόμενων στην παρ. Β.4.2, σημείο 12.</w:t>
      </w:r>
    </w:p>
    <w:p w:rsidR="0096773B" w:rsidRDefault="0096773B" w:rsidP="00535582">
      <w:pPr>
        <w:numPr>
          <w:ilvl w:val="0"/>
          <w:numId w:val="24"/>
        </w:numPr>
        <w:spacing w:before="120" w:line="288" w:lineRule="auto"/>
        <w:jc w:val="both"/>
      </w:pPr>
      <w:r>
        <w:t xml:space="preserve">Το </w:t>
      </w:r>
      <w:r>
        <w:rPr>
          <w:b/>
          <w:u w:val="single"/>
        </w:rPr>
        <w:t>ετήσιο κόστος</w:t>
      </w:r>
      <w:r>
        <w:t xml:space="preserve"> συντήρησης θα αναλυθεί σε ειδικό πίνακα της οικονομικής προσφοράς και θα δίδεται ξεχωριστά από το συνολικό κόστος της Οικονομικής Προσφοράς. </w:t>
      </w:r>
    </w:p>
    <w:p w:rsidR="0096773B" w:rsidRDefault="0096773B" w:rsidP="00535582">
      <w:pPr>
        <w:numPr>
          <w:ilvl w:val="0"/>
          <w:numId w:val="24"/>
        </w:numPr>
        <w:spacing w:before="120" w:line="288" w:lineRule="auto"/>
        <w:jc w:val="both"/>
      </w:pPr>
      <w:r>
        <w:t>Στο κόστος συντήρησης περιλαμβάνονται όλα τα παράπλευρα έξοδα μετακίνησης, διαμονής και αμοιβής προσωπικού, αξίας ανταλλακτικών, εξαρτημάτων (πλην αναλωσίμων), που κρίνονται κάθε φορά απαραίτητα για την διόρθωση του αντίστοιχου προβλήματος.</w:t>
      </w:r>
    </w:p>
    <w:p w:rsidR="00261A9C" w:rsidRPr="00824360" w:rsidRDefault="00261A9C" w:rsidP="00E94FDF">
      <w:pPr>
        <w:spacing w:line="240" w:lineRule="atLeast"/>
        <w:rPr>
          <w:rFonts w:asciiTheme="minorHAnsi" w:hAnsiTheme="minorHAnsi" w:cstheme="minorHAnsi"/>
        </w:rPr>
      </w:pPr>
    </w:p>
    <w:p w:rsidR="00DB0ED9" w:rsidRPr="002F720D" w:rsidRDefault="00DB0ED9" w:rsidP="00DB0ED9">
      <w:pPr>
        <w:jc w:val="both"/>
        <w:rPr>
          <w:szCs w:val="20"/>
        </w:rPr>
      </w:pPr>
      <w:r w:rsidRPr="002F720D">
        <w:rPr>
          <w:szCs w:val="20"/>
        </w:rPr>
        <w:t xml:space="preserve">Ο Ανάδοχος οφείλει να περιλάβει στην προσφορά του </w:t>
      </w:r>
      <w:r>
        <w:rPr>
          <w:szCs w:val="20"/>
        </w:rPr>
        <w:t xml:space="preserve">αναλυτική περιγραφή για </w:t>
      </w:r>
      <w:r w:rsidRPr="002F720D">
        <w:rPr>
          <w:szCs w:val="20"/>
        </w:rPr>
        <w:t>τις παρακάτω υπηρεσίες</w:t>
      </w:r>
      <w:r>
        <w:rPr>
          <w:szCs w:val="20"/>
        </w:rPr>
        <w:t xml:space="preserve"> συντήρηση του υλοποιημένου έργου</w:t>
      </w:r>
      <w:r w:rsidRPr="002F720D">
        <w:rPr>
          <w:szCs w:val="20"/>
        </w:rPr>
        <w:t>:</w:t>
      </w:r>
    </w:p>
    <w:p w:rsidR="00DB0ED9" w:rsidRDefault="00DB0ED9" w:rsidP="00DB0ED9">
      <w:pPr>
        <w:rPr>
          <w:b/>
          <w:szCs w:val="20"/>
        </w:rPr>
      </w:pPr>
    </w:p>
    <w:p w:rsidR="00DB0ED9" w:rsidRPr="00170CF4" w:rsidRDefault="00DB0ED9" w:rsidP="00DB0ED9">
      <w:pPr>
        <w:rPr>
          <w:b/>
        </w:rPr>
      </w:pPr>
      <w:r w:rsidRPr="00170CF4">
        <w:rPr>
          <w:b/>
        </w:rPr>
        <w:t>ΣΥΝΤΗΡΗΣΗ ΕΞΟΠΛΙΣΜΟΥ</w:t>
      </w:r>
    </w:p>
    <w:p w:rsidR="00DB0ED9" w:rsidRPr="002F720D" w:rsidRDefault="00DB0ED9" w:rsidP="00535582">
      <w:pPr>
        <w:numPr>
          <w:ilvl w:val="0"/>
          <w:numId w:val="39"/>
        </w:numPr>
        <w:spacing w:after="120"/>
        <w:ind w:left="360"/>
        <w:jc w:val="both"/>
        <w:rPr>
          <w:szCs w:val="20"/>
        </w:rPr>
      </w:pPr>
      <w:r w:rsidRPr="002F720D">
        <w:rPr>
          <w:i/>
          <w:szCs w:val="20"/>
        </w:rPr>
        <w:t>Προληπτική συντήρηση εξοπλισμού.</w:t>
      </w:r>
      <w:r w:rsidRPr="002F720D">
        <w:rPr>
          <w:szCs w:val="20"/>
        </w:rPr>
        <w:t xml:space="preserve"> Καθορισμός συχνότητας με την οποία πρέπει να διενεργούνται από εξουσιοδοτημένους τεχνικούς οι απαραίτητες ρυθμίσεις και εσωτερικοί καθαρισμοί του εξοπλισμού, καθώς και οι κατάλληλοι έλεγχοι των ευαίσθητων εξαρτημάτων τους, ώστε να εξασφαλίζεται η λειτουργία τους χωρίς προβλήματα και με το μικρότερο δυνατό αριθμό βλαβών.</w:t>
      </w:r>
    </w:p>
    <w:p w:rsidR="00DB0ED9" w:rsidRPr="002F720D" w:rsidRDefault="00DB0ED9" w:rsidP="00535582">
      <w:pPr>
        <w:numPr>
          <w:ilvl w:val="0"/>
          <w:numId w:val="39"/>
        </w:numPr>
        <w:spacing w:after="120"/>
        <w:ind w:left="360"/>
        <w:jc w:val="both"/>
        <w:rPr>
          <w:i/>
          <w:szCs w:val="20"/>
        </w:rPr>
      </w:pPr>
      <w:r w:rsidRPr="002F720D">
        <w:rPr>
          <w:i/>
          <w:szCs w:val="20"/>
        </w:rPr>
        <w:t xml:space="preserve">Αποκατάσταση βλαβών εξοπλισμού. </w:t>
      </w:r>
      <w:r w:rsidRPr="002F720D">
        <w:rPr>
          <w:szCs w:val="20"/>
        </w:rPr>
        <w:t>Οι ενέργειες (εργασίες και ανταλλακτικά) που απαιτείται να εκτελεστούν στον εξοπλισμό (</w:t>
      </w:r>
      <w:proofErr w:type="spellStart"/>
      <w:r w:rsidRPr="002F720D">
        <w:rPr>
          <w:szCs w:val="20"/>
        </w:rPr>
        <w:t>hardware</w:t>
      </w:r>
      <w:proofErr w:type="spellEnd"/>
      <w:r w:rsidRPr="002F720D">
        <w:rPr>
          <w:szCs w:val="20"/>
        </w:rPr>
        <w:t xml:space="preserve">) προκειμένου να αποκατασταθούν οι προϋποθέσεις για την ομαλή λειτουργία τους μετά την εμφάνιση σχετικού προβλήματος. </w:t>
      </w:r>
    </w:p>
    <w:p w:rsidR="00DB0ED9" w:rsidRPr="002F720D" w:rsidRDefault="00DB0ED9" w:rsidP="00535582">
      <w:pPr>
        <w:numPr>
          <w:ilvl w:val="0"/>
          <w:numId w:val="39"/>
        </w:numPr>
        <w:spacing w:after="120"/>
        <w:ind w:left="360"/>
        <w:jc w:val="both"/>
        <w:rPr>
          <w:i/>
          <w:szCs w:val="20"/>
        </w:rPr>
      </w:pPr>
      <w:r w:rsidRPr="002F720D">
        <w:rPr>
          <w:i/>
          <w:szCs w:val="20"/>
        </w:rPr>
        <w:lastRenderedPageBreak/>
        <w:t xml:space="preserve">Εξασφάλιση ανταλλακτικών. </w:t>
      </w:r>
      <w:r w:rsidRPr="002F720D">
        <w:rPr>
          <w:szCs w:val="20"/>
        </w:rPr>
        <w:t>Υποχρέωση του Αναδόχου να έχει όλα τα απαραίτητα καινούρια ανταλλακτικά για την επισκευή και συντήρηση του εξοπλισμού.</w:t>
      </w:r>
    </w:p>
    <w:p w:rsidR="00DB0ED9" w:rsidRPr="00170CF4" w:rsidRDefault="00DB0ED9" w:rsidP="00DB0ED9">
      <w:pPr>
        <w:rPr>
          <w:b/>
        </w:rPr>
      </w:pPr>
      <w:r w:rsidRPr="00170CF4">
        <w:rPr>
          <w:b/>
        </w:rPr>
        <w:t xml:space="preserve">ΣΥΝΤΗΡΗΣΗ ΛΟΓΙΣΜΙΚΟΥ </w:t>
      </w:r>
    </w:p>
    <w:p w:rsidR="00DB0ED9" w:rsidRPr="002F720D" w:rsidRDefault="00DB0ED9" w:rsidP="00535582">
      <w:pPr>
        <w:numPr>
          <w:ilvl w:val="0"/>
          <w:numId w:val="39"/>
        </w:numPr>
        <w:spacing w:after="120"/>
        <w:ind w:left="360"/>
        <w:jc w:val="both"/>
        <w:rPr>
          <w:i/>
          <w:szCs w:val="20"/>
        </w:rPr>
      </w:pPr>
      <w:r w:rsidRPr="002F720D">
        <w:rPr>
          <w:i/>
          <w:szCs w:val="20"/>
        </w:rPr>
        <w:t xml:space="preserve">Διασφάλιση καλής λειτουργίας λογισμικού. </w:t>
      </w:r>
    </w:p>
    <w:p w:rsidR="00955627" w:rsidRDefault="00DB0ED9" w:rsidP="00F16E4E">
      <w:pPr>
        <w:numPr>
          <w:ilvl w:val="0"/>
          <w:numId w:val="40"/>
        </w:numPr>
        <w:spacing w:beforeLines="60"/>
        <w:ind w:left="714" w:hanging="357"/>
        <w:jc w:val="both"/>
        <w:rPr>
          <w:szCs w:val="20"/>
        </w:rPr>
      </w:pPr>
      <w:r w:rsidRPr="002F720D">
        <w:rPr>
          <w:szCs w:val="20"/>
        </w:rPr>
        <w:t xml:space="preserve">Εντοπισμός αιτιών βλαβών/ δυσλειτουργιών και αποκατάσταση. Κατόπιν τεκμηριωμένης ειδοποίησης από τον Φορέα Λειτουργίας, ο Ανάδοχος είναι υποχρεωμένος να επιλύει τα προβλήματα εντός προκαθορισμένου χρονικού διαστήματος από την αναγγελία εφόσον αυτά δεν έχουν προκύψει από κακόβουλες ή άστοχες παρεμβάσεις τρίτων. Αν η πλήρης και οριστική επίλυση του προβλήματος δεν είναι εφικτή εντός του συγκεκριμένου χρονικού ορίου, </w:t>
      </w:r>
      <w:r>
        <w:rPr>
          <w:szCs w:val="20"/>
        </w:rPr>
        <w:t xml:space="preserve">θα </w:t>
      </w:r>
      <w:r w:rsidRPr="002F720D">
        <w:rPr>
          <w:szCs w:val="20"/>
        </w:rPr>
        <w:t>επιβάλλονται οι προβλεπόμενες ρήτρες.</w:t>
      </w:r>
    </w:p>
    <w:p w:rsidR="00955627" w:rsidRDefault="00DB0ED9" w:rsidP="00F16E4E">
      <w:pPr>
        <w:numPr>
          <w:ilvl w:val="0"/>
          <w:numId w:val="40"/>
        </w:numPr>
        <w:spacing w:beforeLines="60"/>
        <w:ind w:left="714" w:hanging="357"/>
        <w:jc w:val="both"/>
        <w:rPr>
          <w:szCs w:val="20"/>
        </w:rPr>
      </w:pPr>
      <w:r w:rsidRPr="002F720D">
        <w:rPr>
          <w:szCs w:val="20"/>
        </w:rPr>
        <w:t>Παράδοση – εγκατάσταση τυχόν νέων εκδόσεων λογισμικού.</w:t>
      </w:r>
    </w:p>
    <w:p w:rsidR="00955627" w:rsidRDefault="00DB0ED9" w:rsidP="00F16E4E">
      <w:pPr>
        <w:numPr>
          <w:ilvl w:val="0"/>
          <w:numId w:val="40"/>
        </w:numPr>
        <w:spacing w:beforeLines="60"/>
        <w:ind w:left="714" w:hanging="357"/>
        <w:jc w:val="both"/>
        <w:rPr>
          <w:szCs w:val="20"/>
        </w:rPr>
      </w:pPr>
      <w:r w:rsidRPr="002F720D">
        <w:rPr>
          <w:szCs w:val="20"/>
        </w:rPr>
        <w:t>Παράδοση αντιτύπων όλων των μεταβολών ή των επανεκδόσεων ή τροποποιήσεων των εγχειριδίων λογισμικού.</w:t>
      </w:r>
    </w:p>
    <w:p w:rsidR="00DB0ED9" w:rsidRDefault="00DB0ED9" w:rsidP="00DB0ED9">
      <w:pPr>
        <w:rPr>
          <w:b/>
          <w:szCs w:val="20"/>
        </w:rPr>
      </w:pPr>
    </w:p>
    <w:p w:rsidR="00DB0ED9" w:rsidRPr="00170CF4" w:rsidRDefault="00DB0ED9" w:rsidP="00DB0ED9">
      <w:pPr>
        <w:rPr>
          <w:b/>
        </w:rPr>
      </w:pPr>
      <w:r w:rsidRPr="00170CF4">
        <w:rPr>
          <w:b/>
        </w:rPr>
        <w:t xml:space="preserve">ΤΕΧΝΙΚΗ ΥΠΟΣΤΗΡΙΞΗ </w:t>
      </w:r>
    </w:p>
    <w:p w:rsidR="00DB0ED9" w:rsidRPr="002F720D" w:rsidRDefault="00DB0ED9" w:rsidP="00535582">
      <w:pPr>
        <w:numPr>
          <w:ilvl w:val="0"/>
          <w:numId w:val="39"/>
        </w:numPr>
        <w:spacing w:after="120"/>
        <w:ind w:left="360"/>
        <w:jc w:val="both"/>
        <w:rPr>
          <w:szCs w:val="20"/>
        </w:rPr>
      </w:pPr>
      <w:r w:rsidRPr="002F720D">
        <w:rPr>
          <w:szCs w:val="20"/>
        </w:rPr>
        <w:t xml:space="preserve">Υπηρεσίες Τεχνικής Υποστήριξης μέσω Λειτουργίας </w:t>
      </w:r>
      <w:proofErr w:type="spellStart"/>
      <w:r w:rsidRPr="002F720D">
        <w:rPr>
          <w:szCs w:val="20"/>
        </w:rPr>
        <w:t>Helpdesk</w:t>
      </w:r>
      <w:proofErr w:type="spellEnd"/>
      <w:r w:rsidRPr="002F720D">
        <w:rPr>
          <w:szCs w:val="20"/>
        </w:rPr>
        <w:t>.</w:t>
      </w:r>
    </w:p>
    <w:p w:rsidR="00DB0ED9" w:rsidRPr="002F720D" w:rsidRDefault="00DB0ED9" w:rsidP="00535582">
      <w:pPr>
        <w:numPr>
          <w:ilvl w:val="0"/>
          <w:numId w:val="39"/>
        </w:numPr>
        <w:spacing w:after="120"/>
        <w:ind w:left="360"/>
        <w:jc w:val="both"/>
        <w:rPr>
          <w:szCs w:val="20"/>
        </w:rPr>
      </w:pPr>
      <w:proofErr w:type="spellStart"/>
      <w:r w:rsidRPr="002F720D">
        <w:rPr>
          <w:szCs w:val="20"/>
        </w:rPr>
        <w:t>On</w:t>
      </w:r>
      <w:proofErr w:type="spellEnd"/>
      <w:r w:rsidRPr="002F720D">
        <w:rPr>
          <w:szCs w:val="20"/>
        </w:rPr>
        <w:t xml:space="preserve"> </w:t>
      </w:r>
      <w:proofErr w:type="spellStart"/>
      <w:r w:rsidRPr="002F720D">
        <w:rPr>
          <w:szCs w:val="20"/>
        </w:rPr>
        <w:t>site</w:t>
      </w:r>
      <w:proofErr w:type="spellEnd"/>
      <w:r w:rsidRPr="002F720D">
        <w:rPr>
          <w:szCs w:val="20"/>
        </w:rPr>
        <w:t xml:space="preserve"> υποστήριξη. Όταν τα αναφερόμενα προβλήματα δεν μπορούν να επιλυθούν απευθείας και οριστικά από το πρώτο επίπεδο παρέμβασης (</w:t>
      </w:r>
      <w:proofErr w:type="spellStart"/>
      <w:r w:rsidRPr="002F720D">
        <w:rPr>
          <w:szCs w:val="20"/>
        </w:rPr>
        <w:t>Helpdesk</w:t>
      </w:r>
      <w:proofErr w:type="spellEnd"/>
      <w:r w:rsidRPr="002F720D">
        <w:rPr>
          <w:szCs w:val="20"/>
        </w:rPr>
        <w:t>), πρέπει να προωθούνται σε ειδικούς οι οποίοι να δίνουν την απαιτούμενη λύση επιτόπου.</w:t>
      </w:r>
    </w:p>
    <w:p w:rsidR="00DB0ED9" w:rsidRPr="002F720D" w:rsidRDefault="00DB0ED9" w:rsidP="00535582">
      <w:pPr>
        <w:numPr>
          <w:ilvl w:val="0"/>
          <w:numId w:val="39"/>
        </w:numPr>
        <w:rPr>
          <w:szCs w:val="20"/>
        </w:rPr>
      </w:pPr>
      <w:r w:rsidRPr="002F720D">
        <w:rPr>
          <w:szCs w:val="20"/>
        </w:rPr>
        <w:t>Αντιμετώπιση λαθών και σφαλμάτων στη λειτουργία του συστήματος.</w:t>
      </w:r>
    </w:p>
    <w:p w:rsidR="00DB0ED9" w:rsidRPr="002F720D" w:rsidRDefault="00DB0ED9" w:rsidP="00535582">
      <w:pPr>
        <w:numPr>
          <w:ilvl w:val="0"/>
          <w:numId w:val="39"/>
        </w:numPr>
        <w:rPr>
          <w:szCs w:val="20"/>
        </w:rPr>
      </w:pPr>
      <w:r w:rsidRPr="002F720D">
        <w:rPr>
          <w:szCs w:val="20"/>
        </w:rPr>
        <w:t>Αναβάθμιση του συστήματος σε νέες εκδόσεις του λειτουργικού συστήματος στα οποία βασίζονται οι σταθμοί εργασίας.</w:t>
      </w:r>
    </w:p>
    <w:p w:rsidR="00DB0ED9" w:rsidRPr="002F720D" w:rsidRDefault="00DB0ED9" w:rsidP="00535582">
      <w:pPr>
        <w:numPr>
          <w:ilvl w:val="0"/>
          <w:numId w:val="39"/>
        </w:numPr>
        <w:rPr>
          <w:szCs w:val="20"/>
        </w:rPr>
      </w:pPr>
      <w:r w:rsidRPr="002F720D">
        <w:rPr>
          <w:szCs w:val="20"/>
        </w:rPr>
        <w:t>Ενημέρωση των χειριστών του για τυχόν αλλαγές στη λειτουργικότητα των σταθμών εργασίας.</w:t>
      </w:r>
    </w:p>
    <w:p w:rsidR="00DB0ED9" w:rsidRPr="002F720D" w:rsidRDefault="00DB0ED9" w:rsidP="00DB0ED9">
      <w:pPr>
        <w:ind w:left="360"/>
        <w:rPr>
          <w:rFonts w:eastAsia="MS Mincho"/>
          <w:highlight w:val="yellow"/>
        </w:rPr>
      </w:pPr>
    </w:p>
    <w:p w:rsidR="00261A9C" w:rsidRPr="00824360" w:rsidRDefault="00261A9C" w:rsidP="00E94FDF">
      <w:pPr>
        <w:spacing w:line="240" w:lineRule="atLeast"/>
        <w:rPr>
          <w:rFonts w:asciiTheme="minorHAnsi" w:hAnsiTheme="minorHAnsi" w:cstheme="minorHAnsi"/>
        </w:rPr>
      </w:pPr>
    </w:p>
    <w:p w:rsidR="008538EB" w:rsidRPr="00824360" w:rsidRDefault="008538EB" w:rsidP="00245D7E">
      <w:pPr>
        <w:pStyle w:val="1"/>
        <w:numPr>
          <w:ilvl w:val="0"/>
          <w:numId w:val="5"/>
        </w:numPr>
        <w:spacing w:before="0" w:beforeAutospacing="0" w:after="0" w:afterAutospacing="0" w:line="240" w:lineRule="atLeast"/>
        <w:rPr>
          <w:rFonts w:asciiTheme="minorHAnsi" w:hAnsiTheme="minorHAnsi" w:cstheme="minorHAnsi"/>
        </w:rPr>
      </w:pPr>
      <w:bookmarkStart w:id="96" w:name="_Toc372283205"/>
      <w:r w:rsidRPr="00824360">
        <w:rPr>
          <w:rFonts w:asciiTheme="minorHAnsi" w:hAnsiTheme="minorHAnsi" w:cstheme="minorHAnsi"/>
        </w:rPr>
        <w:t xml:space="preserve">Μεθοδολογία Διοίκησης και Υλοποίησης </w:t>
      </w:r>
      <w:r w:rsidR="00A365F3" w:rsidRPr="00824360">
        <w:rPr>
          <w:rFonts w:asciiTheme="minorHAnsi" w:hAnsiTheme="minorHAnsi" w:cstheme="minorHAnsi"/>
        </w:rPr>
        <w:t>Έργου</w:t>
      </w:r>
      <w:bookmarkEnd w:id="96"/>
    </w:p>
    <w:p w:rsidR="008538EB" w:rsidRPr="00824360" w:rsidRDefault="008538EB" w:rsidP="00227D41">
      <w:pPr>
        <w:pStyle w:val="2"/>
      </w:pPr>
      <w:bookmarkStart w:id="97" w:name="_Toc372283206"/>
      <w:r w:rsidRPr="00824360">
        <w:t>Μέθοδοι και Τεχνικές Υλοποίησης και Υποστήριξης</w:t>
      </w:r>
      <w:bookmarkEnd w:id="97"/>
    </w:p>
    <w:p w:rsidR="00DE28A6" w:rsidRDefault="00DE28A6" w:rsidP="00DE28A6">
      <w:pPr>
        <w:jc w:val="both"/>
      </w:pPr>
      <w:r>
        <w:t>Ο υποψήφιος Ανάδοχος υποχρεούται να παρουσιάσει στην Τεχνική του Προσφορά μια ολοκληρωμένη μεθοδολογική προσέγγιση που θα ακολουθήσει για την υλοποίηση του έργου, λαμβάνοντας υπόψη τις απαιτήσεις της Αναθέτουσας Αρχής τόσο όσον αφορά το περιεχόμενο του έργου όσο και το απαιτούμενο χρονοδιάγραμμα παροχής υπηρεσιών &amp; παράδοσης προϊόντων.</w:t>
      </w:r>
    </w:p>
    <w:p w:rsidR="00DE28A6" w:rsidRDefault="00DE28A6" w:rsidP="00DE28A6">
      <w:pPr>
        <w:jc w:val="both"/>
      </w:pPr>
      <w:r>
        <w:t xml:space="preserve">Η περιγραφή της προτεινόμενης μεθοδολογίας θα </w:t>
      </w:r>
      <w:r w:rsidR="00AA3590">
        <w:t xml:space="preserve">πρέπει κατ’ ελάχιστον να </w:t>
      </w:r>
      <w:r>
        <w:t>ακολουθήσει το παρακάτω πλαίσιο:</w:t>
      </w:r>
    </w:p>
    <w:p w:rsidR="00DE28A6" w:rsidRDefault="00DE28A6" w:rsidP="00535582">
      <w:pPr>
        <w:widowControl w:val="0"/>
        <w:numPr>
          <w:ilvl w:val="0"/>
          <w:numId w:val="11"/>
        </w:numPr>
        <w:adjustRightInd w:val="0"/>
        <w:spacing w:before="120" w:line="280" w:lineRule="atLeast"/>
        <w:jc w:val="both"/>
        <w:textAlignment w:val="baseline"/>
        <w:rPr>
          <w:rFonts w:cs="Calibri"/>
        </w:rPr>
      </w:pPr>
      <w:r>
        <w:rPr>
          <w:rFonts w:cs="Calibri"/>
        </w:rPr>
        <w:t>Αναλυτική περιγραφή του τρόπου με τον οποίο ο προσφέρων σκοπεύει να προσεγγίσει το έργο. Ιδιαίτερη έμφαση θα πρέπει να δοθεί στην κατανόηση των απαιτήσεων του έργου, όπως αναλυτικά προδιαγράφονται στην παρούσα προκήρυξη, και ο προσφέρων υποχρεωτικά να τοποθετηθεί στο σύνολο αυτών.</w:t>
      </w:r>
    </w:p>
    <w:p w:rsidR="00DE28A6" w:rsidRDefault="00DE28A6" w:rsidP="00535582">
      <w:pPr>
        <w:widowControl w:val="0"/>
        <w:numPr>
          <w:ilvl w:val="0"/>
          <w:numId w:val="11"/>
        </w:numPr>
        <w:adjustRightInd w:val="0"/>
        <w:spacing w:before="120" w:line="280" w:lineRule="atLeast"/>
        <w:jc w:val="both"/>
        <w:textAlignment w:val="baseline"/>
        <w:rPr>
          <w:rFonts w:cs="Calibri"/>
        </w:rPr>
      </w:pPr>
      <w:r>
        <w:rPr>
          <w:rFonts w:cs="Calibri"/>
        </w:rPr>
        <w:lastRenderedPageBreak/>
        <w:t xml:space="preserve">Προτεινόμενη μεθοδολογία και σχετικές διαδικασίες αυτής για την υλοποίηση του έργου. Ο Ανάδοχος θα πρέπει να </w:t>
      </w:r>
      <w:r w:rsidR="00FA1D70">
        <w:rPr>
          <w:rFonts w:cs="Calibri"/>
        </w:rPr>
        <w:t>περιγράψει</w:t>
      </w:r>
      <w:r>
        <w:rPr>
          <w:rFonts w:cs="Calibri"/>
        </w:rPr>
        <w:t xml:space="preserve"> την προτεινόμενη μεθοδολογία σε ότι αφορά τις διαδικασίες εκπόνησης μελετών, ανάλυσης απαιτήσεων, σχεδιασμού και ανάπτυξης εφαρμογών, παροχής υπηρεσιών, κλπ, και τα εργαλεία που θα χρησιμοποιηθούν για την υποστήριξη των διαδικασιών αυτών.</w:t>
      </w:r>
    </w:p>
    <w:p w:rsidR="00DE28A6" w:rsidRDefault="00DE28A6" w:rsidP="00535582">
      <w:pPr>
        <w:widowControl w:val="0"/>
        <w:numPr>
          <w:ilvl w:val="0"/>
          <w:numId w:val="11"/>
        </w:numPr>
        <w:adjustRightInd w:val="0"/>
        <w:spacing w:before="120" w:line="280" w:lineRule="atLeast"/>
        <w:jc w:val="both"/>
        <w:textAlignment w:val="baseline"/>
        <w:rPr>
          <w:rFonts w:cs="Calibri"/>
        </w:rPr>
      </w:pPr>
      <w:r>
        <w:rPr>
          <w:rFonts w:cs="Calibri"/>
        </w:rPr>
        <w:t>Περιγραφή και ανάλυση κάθε φάσης του έργου σε δραστηριότητες και ενότητες - πακέτα εργασίας (ΕΕ) όπως αυτά αναφέρονται στις αναλυτικές προδιαγραφές του έργου.</w:t>
      </w:r>
    </w:p>
    <w:p w:rsidR="00DE28A6" w:rsidRDefault="00DE28A6" w:rsidP="00535582">
      <w:pPr>
        <w:widowControl w:val="0"/>
        <w:numPr>
          <w:ilvl w:val="0"/>
          <w:numId w:val="11"/>
        </w:numPr>
        <w:adjustRightInd w:val="0"/>
        <w:spacing w:before="120" w:line="280" w:lineRule="atLeast"/>
        <w:jc w:val="both"/>
        <w:textAlignment w:val="baseline"/>
        <w:rPr>
          <w:rFonts w:cs="Calibri"/>
        </w:rPr>
      </w:pPr>
      <w:r>
        <w:rPr>
          <w:rFonts w:cs="Calibri"/>
        </w:rPr>
        <w:t>Προσδιορισμός και αναλυτική περιγραφή των παραδοτέων του έργου όπως αυτά προκύπτουν από τις απαιτήσεις των προδιαγραφών του διαγωνισμού και την προτεινόμενη μεθοδολογική προσέγγιση του υποψήφιου Αναδόχου.</w:t>
      </w:r>
    </w:p>
    <w:p w:rsidR="0096773B" w:rsidRPr="00DE28A6" w:rsidRDefault="00DE28A6" w:rsidP="00535582">
      <w:pPr>
        <w:widowControl w:val="0"/>
        <w:numPr>
          <w:ilvl w:val="0"/>
          <w:numId w:val="11"/>
        </w:numPr>
        <w:adjustRightInd w:val="0"/>
        <w:spacing w:before="120" w:line="280" w:lineRule="atLeast"/>
        <w:jc w:val="both"/>
        <w:textAlignment w:val="baseline"/>
        <w:rPr>
          <w:rFonts w:cs="Calibri"/>
        </w:rPr>
      </w:pPr>
      <w:r>
        <w:rPr>
          <w:rFonts w:cs="Calibri"/>
        </w:rPr>
        <w:t xml:space="preserve">Αναλυτικό χρονοδιάγραμμα υλοποίησης του έργου (διάγραμμα </w:t>
      </w:r>
      <w:r>
        <w:rPr>
          <w:rFonts w:cs="Calibri"/>
          <w:lang w:val="en-US"/>
        </w:rPr>
        <w:t>GANTT</w:t>
      </w:r>
      <w:r>
        <w:rPr>
          <w:rFonts w:cs="Calibri"/>
        </w:rPr>
        <w:t>) όπου θα απεικονίζονται οι φάσεις υλοποίησης, οι δραστηριότητες, τα κυριότερα ορόσημα και τα παραδοτέα του έργου.</w:t>
      </w:r>
    </w:p>
    <w:p w:rsidR="0096773B" w:rsidRDefault="0096773B" w:rsidP="0096773B">
      <w:pPr>
        <w:widowControl w:val="0"/>
        <w:adjustRightInd w:val="0"/>
        <w:spacing w:before="120" w:line="280" w:lineRule="atLeast"/>
        <w:jc w:val="both"/>
        <w:textAlignment w:val="baseline"/>
        <w:rPr>
          <w:rFonts w:cs="Calibri"/>
        </w:rPr>
      </w:pPr>
    </w:p>
    <w:p w:rsidR="008538EB" w:rsidRPr="00824360" w:rsidRDefault="008538EB" w:rsidP="00227D41">
      <w:pPr>
        <w:pStyle w:val="2"/>
      </w:pPr>
      <w:bookmarkStart w:id="98" w:name="_Toc372283207"/>
      <w:r w:rsidRPr="00824360">
        <w:t>Σχήμα Διοίκησης</w:t>
      </w:r>
      <w:r w:rsidR="00BF338E" w:rsidRPr="00824360">
        <w:t>, σχεδιασμού και υλοποίησης του</w:t>
      </w:r>
      <w:r w:rsidRPr="00824360">
        <w:t xml:space="preserve"> </w:t>
      </w:r>
      <w:r w:rsidR="00A365F3" w:rsidRPr="00824360">
        <w:t>Έργου</w:t>
      </w:r>
      <w:bookmarkEnd w:id="98"/>
    </w:p>
    <w:p w:rsidR="0096773B" w:rsidRDefault="0096773B" w:rsidP="0096773B">
      <w:pPr>
        <w:spacing w:line="288" w:lineRule="auto"/>
        <w:jc w:val="both"/>
        <w:rPr>
          <w:rFonts w:cs="Tahoma"/>
        </w:rPr>
      </w:pPr>
      <w:r>
        <w:rPr>
          <w:rFonts w:cs="Tahoma"/>
        </w:rPr>
        <w:t>Ο υποψήφιος Ανάδοχος υποχρεούται να υποβάλλει στην προσφορά του ολοκληρωμένη πρόταση για το σχήμα διοίκησης, την οργάνωση για την υλοποίηση του έργου και το προσωπικό που θα διαθέσει (ομάδα έργου), με αναλυτική αναφορά του αντικειμένου και του χρόνου απασχόλησης τους στο έργο. Τυχόν αλλαγή του προσωπικού θα τελεί υπό την έγκριση της αρμόδιας Επιτροπής Παρακολούθησης και Παραλαβής του έργου.</w:t>
      </w:r>
    </w:p>
    <w:p w:rsidR="0096773B" w:rsidRDefault="0096773B" w:rsidP="0096773B">
      <w:pPr>
        <w:spacing w:line="288" w:lineRule="auto"/>
        <w:jc w:val="both"/>
        <w:rPr>
          <w:rFonts w:cs="Tahoma"/>
        </w:rPr>
      </w:pPr>
      <w:r>
        <w:rPr>
          <w:rFonts w:cs="Tahoma"/>
        </w:rPr>
        <w:t>Στην καταγραφή της ομάδας του έργου θα πρέπει ρητώς να συμπεριληφθεί ο Υπεύθυνος του έργου από την πλευρά του Αναδόχου και ο αναπληρωτής αυτού, οι οποίοι θα αναλάβουν την απευθείας επικοινωνία με την Αναθέτουσα Αρχή, το συντονισμό των εργασιών και την διευθέτηση ζητημάτων που άπτονται της παρακολούθησης, παραλαβής και πληρωμής του έργου.</w:t>
      </w:r>
    </w:p>
    <w:p w:rsidR="0096773B" w:rsidRDefault="0096773B" w:rsidP="0096773B">
      <w:pPr>
        <w:spacing w:line="288" w:lineRule="auto"/>
        <w:jc w:val="both"/>
        <w:rPr>
          <w:rFonts w:cs="Tahoma"/>
        </w:rPr>
      </w:pPr>
    </w:p>
    <w:p w:rsidR="0096773B" w:rsidRDefault="0096773B" w:rsidP="0096773B">
      <w:pPr>
        <w:spacing w:before="120" w:line="280" w:lineRule="atLeast"/>
        <w:jc w:val="both"/>
        <w:rPr>
          <w:rFonts w:cs="Calibri"/>
        </w:rPr>
      </w:pPr>
      <w:r>
        <w:rPr>
          <w:rFonts w:cs="Calibri"/>
        </w:rPr>
        <w:t>Πιο συγκεκριμένα ο υποψήφιος Ανάδοχος θα πρέπει να παρουσιάσει στη Προσφορά του τουλάχιστον τα ακόλουθα:</w:t>
      </w:r>
    </w:p>
    <w:p w:rsidR="0096773B" w:rsidRDefault="0096773B" w:rsidP="00535582">
      <w:pPr>
        <w:widowControl w:val="0"/>
        <w:numPr>
          <w:ilvl w:val="0"/>
          <w:numId w:val="13"/>
        </w:numPr>
        <w:adjustRightInd w:val="0"/>
        <w:spacing w:before="120" w:line="280" w:lineRule="atLeast"/>
        <w:jc w:val="both"/>
        <w:textAlignment w:val="baseline"/>
        <w:rPr>
          <w:rFonts w:cs="Calibri"/>
        </w:rPr>
      </w:pPr>
      <w:r>
        <w:rPr>
          <w:rFonts w:cs="Calibri"/>
        </w:rPr>
        <w:t>την διάρθρωση της Ομάδας Έργου με προσδιορισμό των ρόλων και αρμοδιοτήτων των υποομάδων εργασίας</w:t>
      </w:r>
      <w:r w:rsidR="00AA3590">
        <w:rPr>
          <w:rFonts w:cs="Calibri"/>
        </w:rPr>
        <w:t xml:space="preserve"> ώστε να αξιολογηθεί η οργάνωση και η αποτελεσματικότητα στην υλοποίηση του έργου</w:t>
      </w:r>
      <w:r>
        <w:rPr>
          <w:rFonts w:cs="Calibri"/>
        </w:rPr>
        <w:t>,</w:t>
      </w:r>
    </w:p>
    <w:p w:rsidR="0096773B" w:rsidRDefault="0096773B" w:rsidP="00535582">
      <w:pPr>
        <w:widowControl w:val="0"/>
        <w:numPr>
          <w:ilvl w:val="0"/>
          <w:numId w:val="13"/>
        </w:numPr>
        <w:adjustRightInd w:val="0"/>
        <w:spacing w:before="120" w:line="280" w:lineRule="atLeast"/>
        <w:jc w:val="both"/>
        <w:textAlignment w:val="baseline"/>
        <w:rPr>
          <w:rFonts w:cs="Calibri"/>
        </w:rPr>
      </w:pPr>
      <w:r>
        <w:rPr>
          <w:rFonts w:cs="Calibri"/>
        </w:rPr>
        <w:t>το συνολικό χρόνο απασχόλησης του εκάστοτε μέλους της Ομάδας Έργου σε Ανθρωπομήνες (Α/Μ).</w:t>
      </w:r>
    </w:p>
    <w:p w:rsidR="0096773B" w:rsidRDefault="0096773B" w:rsidP="0096773B">
      <w:pPr>
        <w:widowControl w:val="0"/>
        <w:adjustRightInd w:val="0"/>
        <w:spacing w:before="120" w:line="280" w:lineRule="atLeast"/>
        <w:jc w:val="both"/>
        <w:textAlignment w:val="baseline"/>
        <w:rPr>
          <w:rFonts w:cs="Calibri"/>
        </w:rPr>
      </w:pPr>
    </w:p>
    <w:p w:rsidR="0096773B" w:rsidRPr="005126B0" w:rsidRDefault="0096773B" w:rsidP="00227D41">
      <w:pPr>
        <w:pStyle w:val="3"/>
      </w:pPr>
      <w:bookmarkStart w:id="99" w:name="_Toc299021022"/>
      <w:bookmarkStart w:id="100" w:name="_Toc314653377"/>
      <w:bookmarkStart w:id="101" w:name="_Toc372283208"/>
      <w:r w:rsidRPr="005126B0">
        <w:t>Υπεύθυνος Έργου &amp; Αναπληρωτής</w:t>
      </w:r>
      <w:bookmarkEnd w:id="99"/>
      <w:bookmarkEnd w:id="100"/>
      <w:bookmarkEnd w:id="101"/>
    </w:p>
    <w:p w:rsidR="0096773B" w:rsidRDefault="0096773B" w:rsidP="0096773B">
      <w:pPr>
        <w:jc w:val="both"/>
      </w:pPr>
      <w:r>
        <w:t>Ο υποψήφιος Ανάδοχος υποχρεούται να καθορίσει στην Προσφορά του τα στελέχη που θα αναλάβουν τους ρόλους:</w:t>
      </w:r>
    </w:p>
    <w:p w:rsidR="0096773B" w:rsidRDefault="0096773B" w:rsidP="00535582">
      <w:pPr>
        <w:numPr>
          <w:ilvl w:val="0"/>
          <w:numId w:val="12"/>
        </w:numPr>
        <w:spacing w:after="120"/>
        <w:jc w:val="both"/>
        <w:rPr>
          <w:lang w:val="en-GB"/>
        </w:rPr>
      </w:pPr>
      <w:proofErr w:type="spellStart"/>
      <w:r>
        <w:rPr>
          <w:lang w:val="en-GB"/>
        </w:rPr>
        <w:lastRenderedPageBreak/>
        <w:t>του</w:t>
      </w:r>
      <w:proofErr w:type="spellEnd"/>
      <w:r>
        <w:rPr>
          <w:lang w:val="en-GB"/>
        </w:rPr>
        <w:t xml:space="preserve"> </w:t>
      </w:r>
      <w:proofErr w:type="spellStart"/>
      <w:r>
        <w:rPr>
          <w:lang w:val="en-GB"/>
        </w:rPr>
        <w:t>Υπεύθυνου</w:t>
      </w:r>
      <w:proofErr w:type="spellEnd"/>
      <w:r>
        <w:rPr>
          <w:lang w:val="en-GB"/>
        </w:rPr>
        <w:t xml:space="preserve"> </w:t>
      </w:r>
      <w:proofErr w:type="spellStart"/>
      <w:r>
        <w:rPr>
          <w:lang w:val="en-GB"/>
        </w:rPr>
        <w:t>Έργου</w:t>
      </w:r>
      <w:proofErr w:type="spellEnd"/>
      <w:r>
        <w:t>,</w:t>
      </w:r>
    </w:p>
    <w:p w:rsidR="0096773B" w:rsidRDefault="0096773B" w:rsidP="00535582">
      <w:pPr>
        <w:numPr>
          <w:ilvl w:val="0"/>
          <w:numId w:val="12"/>
        </w:numPr>
        <w:spacing w:after="120"/>
        <w:jc w:val="both"/>
        <w:rPr>
          <w:lang w:val="en-GB"/>
        </w:rPr>
      </w:pPr>
      <w:proofErr w:type="spellStart"/>
      <w:proofErr w:type="gramStart"/>
      <w:r>
        <w:rPr>
          <w:lang w:val="en-GB"/>
        </w:rPr>
        <w:t>του</w:t>
      </w:r>
      <w:proofErr w:type="spellEnd"/>
      <w:proofErr w:type="gramEnd"/>
      <w:r>
        <w:rPr>
          <w:lang w:val="en-GB"/>
        </w:rPr>
        <w:t xml:space="preserve"> </w:t>
      </w:r>
      <w:proofErr w:type="spellStart"/>
      <w:r>
        <w:rPr>
          <w:lang w:val="en-GB"/>
        </w:rPr>
        <w:t>αναπληρωτή</w:t>
      </w:r>
      <w:proofErr w:type="spellEnd"/>
      <w:r>
        <w:rPr>
          <w:lang w:val="en-GB"/>
        </w:rPr>
        <w:t xml:space="preserve"> </w:t>
      </w:r>
      <w:proofErr w:type="spellStart"/>
      <w:r>
        <w:rPr>
          <w:lang w:val="en-GB"/>
        </w:rPr>
        <w:t>Υπεύθυνου</w:t>
      </w:r>
      <w:proofErr w:type="spellEnd"/>
      <w:r>
        <w:rPr>
          <w:lang w:val="en-GB"/>
        </w:rPr>
        <w:t xml:space="preserve"> </w:t>
      </w:r>
      <w:proofErr w:type="spellStart"/>
      <w:r>
        <w:rPr>
          <w:lang w:val="en-GB"/>
        </w:rPr>
        <w:t>Έργου</w:t>
      </w:r>
      <w:proofErr w:type="spellEnd"/>
      <w:r>
        <w:rPr>
          <w:lang w:val="en-GB"/>
        </w:rPr>
        <w:t>.</w:t>
      </w:r>
    </w:p>
    <w:p w:rsidR="0096773B" w:rsidRDefault="0096773B" w:rsidP="00227D41">
      <w:pPr>
        <w:pStyle w:val="3"/>
        <w:numPr>
          <w:ilvl w:val="0"/>
          <w:numId w:val="0"/>
        </w:numPr>
      </w:pPr>
      <w:bookmarkStart w:id="102" w:name="_Toc299021023"/>
      <w:bookmarkStart w:id="103" w:name="_Toc314653378"/>
      <w:bookmarkStart w:id="104" w:name="_Toc285544429"/>
      <w:bookmarkStart w:id="105" w:name="_Toc289357711"/>
    </w:p>
    <w:p w:rsidR="0096773B" w:rsidRDefault="0096773B" w:rsidP="00227D41">
      <w:pPr>
        <w:pStyle w:val="3"/>
      </w:pPr>
      <w:bookmarkStart w:id="106" w:name="_Toc372283209"/>
      <w:r>
        <w:t xml:space="preserve">Μέλη </w:t>
      </w:r>
      <w:r w:rsidRPr="005126B0">
        <w:rPr>
          <w:rFonts w:asciiTheme="minorHAnsi" w:hAnsiTheme="minorHAnsi" w:cstheme="minorHAnsi"/>
        </w:rPr>
        <w:t>Ομάδας</w:t>
      </w:r>
      <w:r>
        <w:t xml:space="preserve"> Έργου</w:t>
      </w:r>
      <w:bookmarkEnd w:id="102"/>
      <w:bookmarkEnd w:id="103"/>
      <w:bookmarkEnd w:id="106"/>
    </w:p>
    <w:bookmarkEnd w:id="104"/>
    <w:bookmarkEnd w:id="105"/>
    <w:p w:rsidR="0096773B" w:rsidRDefault="0096773B" w:rsidP="0096773B">
      <w:pPr>
        <w:spacing w:line="288" w:lineRule="auto"/>
        <w:jc w:val="both"/>
        <w:rPr>
          <w:rFonts w:cs="Tahoma"/>
        </w:rPr>
      </w:pPr>
      <w:r>
        <w:rPr>
          <w:rFonts w:cs="Tahoma"/>
        </w:rPr>
        <w:t>Ο υποψήφιος Ανάδοχος υποχρεούται να καθορίσει στην Προσφορά του τα στελέχη της Ομάδας Έργου.</w:t>
      </w:r>
    </w:p>
    <w:p w:rsidR="0096773B" w:rsidRDefault="0096773B" w:rsidP="0096773B">
      <w:pPr>
        <w:spacing w:line="288" w:lineRule="auto"/>
        <w:jc w:val="both"/>
        <w:rPr>
          <w:rFonts w:cs="Tahoma"/>
        </w:rPr>
      </w:pPr>
    </w:p>
    <w:p w:rsidR="0096773B" w:rsidRDefault="0096773B" w:rsidP="0096773B">
      <w:pPr>
        <w:spacing w:line="288" w:lineRule="auto"/>
        <w:jc w:val="both"/>
        <w:rPr>
          <w:rFonts w:cs="Tahoma"/>
        </w:rPr>
      </w:pPr>
      <w:r>
        <w:rPr>
          <w:rFonts w:cs="Tahoma"/>
        </w:rPr>
        <w:t xml:space="preserve">Για κάθε μέλος της ομάδας του έργου θα παρατίθενται αναλυτικά στοιχεία όπως ο ρόλος στο έργο, το αντικείμενο εργασιών, </w:t>
      </w:r>
      <w:r>
        <w:t>το εύρος εμπλοκής τους στην υλοποίηση του έργου και τα ειδικά καθήκοντα που κατά περίπτωση θα αναλάβουν,</w:t>
      </w:r>
      <w:r>
        <w:rPr>
          <w:rFonts w:cs="Tahoma"/>
        </w:rPr>
        <w:t xml:space="preserve"> ο χρόνος απασχόλησης κλπ, ενώ στον Φάκελο των Δικαιολογητικών, θα παρατίθεται τυποποιημένο συνοπτικό βιογραφικό σημείωμα, σύμφωνα με το Υπόδειγμα του Παραρτήματος </w:t>
      </w:r>
      <w:r>
        <w:rPr>
          <w:rFonts w:cs="Tahoma"/>
          <w:lang w:val="en-US"/>
        </w:rPr>
        <w:t>C</w:t>
      </w:r>
      <w:r>
        <w:rPr>
          <w:rFonts w:cs="Tahoma"/>
        </w:rPr>
        <w:t>2 της παρούσας.</w:t>
      </w:r>
    </w:p>
    <w:p w:rsidR="0096773B" w:rsidRDefault="0096773B" w:rsidP="0096773B">
      <w:pPr>
        <w:spacing w:line="288" w:lineRule="auto"/>
        <w:jc w:val="both"/>
        <w:rPr>
          <w:rFonts w:cs="Tahoma"/>
        </w:rPr>
      </w:pPr>
    </w:p>
    <w:p w:rsidR="0096773B" w:rsidRDefault="0096773B" w:rsidP="0096773B">
      <w:pPr>
        <w:spacing w:line="288" w:lineRule="auto"/>
        <w:jc w:val="both"/>
        <w:rPr>
          <w:rFonts w:cs="Tahoma"/>
        </w:rPr>
      </w:pPr>
      <w:r>
        <w:rPr>
          <w:rFonts w:cs="Tahoma"/>
        </w:rPr>
        <w:t>Η Αναθέτουσα Αρχή σε περίπτωση που διαπιστώσει αδυναμία συγκεκριμένων στελεχών να επιτελέσουν επιτυχώς τον προβλεπόμενο υποστηρικτικό τους ρόλο, ακολουθώντας τα προβλεπόμενα από τη διαδικασία παρακολούθησης του έργου, ζητά την άρση της μη συμμόρφωσης με την αντικατάστασή τους από νέα στελέχη που θα τεθούν και πάλι υπό την έγκρισή της.</w:t>
      </w:r>
    </w:p>
    <w:p w:rsidR="0096773B" w:rsidRDefault="0096773B" w:rsidP="0096773B">
      <w:pPr>
        <w:spacing w:line="288" w:lineRule="auto"/>
        <w:jc w:val="both"/>
        <w:rPr>
          <w:rFonts w:cs="Tahoma"/>
        </w:rPr>
      </w:pPr>
    </w:p>
    <w:p w:rsidR="008538EB" w:rsidRPr="00824360" w:rsidRDefault="008538EB" w:rsidP="00E94FDF">
      <w:pPr>
        <w:spacing w:line="240" w:lineRule="atLeast"/>
        <w:jc w:val="both"/>
        <w:rPr>
          <w:rFonts w:asciiTheme="minorHAnsi" w:hAnsiTheme="minorHAnsi" w:cstheme="minorHAnsi"/>
        </w:rPr>
      </w:pPr>
    </w:p>
    <w:p w:rsidR="00257F93" w:rsidRDefault="008538EB" w:rsidP="00227D41">
      <w:pPr>
        <w:pStyle w:val="3"/>
      </w:pPr>
      <w:bookmarkStart w:id="107" w:name="_Toc372283210"/>
      <w:r w:rsidRPr="00824360">
        <w:t>Σχέδιο και Σύστημα Διασφάλισης Ποιότητας</w:t>
      </w:r>
      <w:r w:rsidR="001D13C2" w:rsidRPr="00824360">
        <w:t xml:space="preserve"> και Διαχείρισης Κινδύνων</w:t>
      </w:r>
      <w:bookmarkEnd w:id="107"/>
    </w:p>
    <w:p w:rsidR="00257F93" w:rsidRDefault="0050000A">
      <w:pPr>
        <w:jc w:val="both"/>
      </w:pPr>
      <w:r>
        <w:t xml:space="preserve">Κατά τη διάρκεια υλοποίησης του </w:t>
      </w:r>
      <w:r w:rsidR="00160A5C">
        <w:t>έργου</w:t>
      </w:r>
      <w:r>
        <w:t xml:space="preserve">, ο Ανάδοχος </w:t>
      </w:r>
      <w:r w:rsidR="00160A5C">
        <w:t xml:space="preserve">πρέπει να </w:t>
      </w:r>
      <w:r>
        <w:t xml:space="preserve"> υποβάλλει Μηνιαίες Αναφορές Προόδου σχετικά με τις δράσεις του και τις διαδικασίες εκτέλεσης του Έργου, έτσι ώστε να διασφαλίζεται:</w:t>
      </w:r>
    </w:p>
    <w:p w:rsidR="00257F93" w:rsidRDefault="0050000A">
      <w:pPr>
        <w:jc w:val="both"/>
      </w:pPr>
      <w:r>
        <w:t>•</w:t>
      </w:r>
      <w:r>
        <w:tab/>
        <w:t>η τήρηση του χρονοδιαγράμματος του Έργου</w:t>
      </w:r>
    </w:p>
    <w:p w:rsidR="00160A5C" w:rsidRDefault="0050000A">
      <w:pPr>
        <w:jc w:val="both"/>
      </w:pPr>
      <w:r>
        <w:t>•</w:t>
      </w:r>
      <w:r>
        <w:tab/>
        <w:t>η ορθή, και συμβατή με τις προδιαγραφές, εκτέλεση των υποχρεώσεων του Αναδόχου</w:t>
      </w:r>
    </w:p>
    <w:p w:rsidR="00257F93" w:rsidRDefault="00160A5C">
      <w:pPr>
        <w:jc w:val="both"/>
      </w:pPr>
      <w:r>
        <w:t>•</w:t>
      </w:r>
      <w:r>
        <w:tab/>
        <w:t>Η ποιοτική εκτέλεση του έργου</w:t>
      </w:r>
    </w:p>
    <w:p w:rsidR="00257F93" w:rsidRDefault="00257F93">
      <w:pPr>
        <w:jc w:val="both"/>
      </w:pPr>
    </w:p>
    <w:p w:rsidR="00257F93" w:rsidRDefault="0050000A">
      <w:pPr>
        <w:jc w:val="both"/>
      </w:pPr>
      <w:r>
        <w:t xml:space="preserve">Ο Ανάδοχος οφείλει να παραδώσει στα πλαίσια υλοποίησης της Μελέτης  Εφαρμογής ένα ολοκληρωμένο Σχέδιο Διαχείρισης και Ποιότητας Έργου (ΣΔΠΕ). </w:t>
      </w:r>
    </w:p>
    <w:p w:rsidR="00257F93" w:rsidRDefault="00257F93">
      <w:pPr>
        <w:jc w:val="both"/>
      </w:pPr>
    </w:p>
    <w:p w:rsidR="0050000A" w:rsidRDefault="0050000A" w:rsidP="00160A5C">
      <w:pPr>
        <w:jc w:val="both"/>
      </w:pPr>
      <w:r>
        <w:t>Η εφαρμογή του Συστήματος Διασφάλισης Ποιότητας για την υλοποίηση του Έργου θα πρέπει να επιτευχθεί μέσω ενός αριθμού συμπληρωματικών ενεργειών οι οποίες σε πολλές περιπτώσεις συμπίπτουν χρονικά. Οι ενέργειες αυτές θα πραγματοποιηθούν από τον Ανάδοχο και θα περιλαμβάνουν κατ’ ελάχιστο:</w:t>
      </w:r>
    </w:p>
    <w:p w:rsidR="0050000A" w:rsidRDefault="0050000A" w:rsidP="0050000A">
      <w:r>
        <w:t>•</w:t>
      </w:r>
      <w:r>
        <w:tab/>
        <w:t>Το σχεδιασμό και την εφαρμογή διαδικασιών διασφάλισης ποιότητας για τον ακριβή καθορισμό του τι απαιτείται, από ποιον και των προτύπων με τα οποία εκτελούνται οι εργασίες για την υλοποίηση του Έργου,</w:t>
      </w:r>
    </w:p>
    <w:p w:rsidR="0050000A" w:rsidRDefault="0050000A" w:rsidP="0050000A">
      <w:r>
        <w:lastRenderedPageBreak/>
        <w:t>•</w:t>
      </w:r>
      <w:r>
        <w:tab/>
        <w:t xml:space="preserve">Την ανάπτυξη μίας ομαδικής προσέγγισης για την αναθεώρηση και βελτίωση των εργασιών υλοποίησης του Έργου, </w:t>
      </w:r>
    </w:p>
    <w:p w:rsidR="0050000A" w:rsidRDefault="0050000A" w:rsidP="0050000A">
      <w:r>
        <w:t>•</w:t>
      </w:r>
      <w:r>
        <w:tab/>
        <w:t>Τον περιοδικό έλεγχο ποιότητας για την αποτίμηση της αποτελεσματικότητας των εσωτερικών διαδικασιών ως προς την επίτευξη των στόχων απόδοσης.</w:t>
      </w:r>
    </w:p>
    <w:p w:rsidR="0050000A" w:rsidRDefault="0050000A" w:rsidP="0050000A"/>
    <w:p w:rsidR="00257F93" w:rsidRDefault="00257F93">
      <w:pPr>
        <w:jc w:val="both"/>
      </w:pPr>
    </w:p>
    <w:p w:rsidR="001D13C2" w:rsidRPr="00824360" w:rsidRDefault="001D13C2" w:rsidP="00E94FDF">
      <w:pPr>
        <w:spacing w:line="240" w:lineRule="atLeast"/>
        <w:rPr>
          <w:rFonts w:asciiTheme="minorHAnsi" w:hAnsiTheme="minorHAnsi" w:cstheme="minorHAnsi"/>
        </w:rPr>
      </w:pPr>
    </w:p>
    <w:p w:rsidR="00E94FDF" w:rsidRPr="00824360" w:rsidRDefault="00E94FDF">
      <w:pPr>
        <w:spacing w:line="240" w:lineRule="atLeast"/>
        <w:rPr>
          <w:rFonts w:asciiTheme="minorHAnsi" w:hAnsiTheme="minorHAnsi" w:cstheme="minorHAnsi"/>
        </w:rPr>
      </w:pPr>
    </w:p>
    <w:sectPr w:rsidR="00E94FDF" w:rsidRPr="00824360" w:rsidSect="00794B7B">
      <w:headerReference w:type="default" r:id="rId20"/>
      <w:pgSz w:w="11906" w:h="16838"/>
      <w:pgMar w:top="1440" w:right="1133" w:bottom="1440" w:left="1800" w:header="708" w:footer="13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248" w:rsidRDefault="00091248">
      <w:r>
        <w:separator/>
      </w:r>
    </w:p>
  </w:endnote>
  <w:endnote w:type="continuationSeparator" w:id="0">
    <w:p w:rsidR="00091248" w:rsidRDefault="00091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1"/>
    <w:family w:val="swiss"/>
    <w:pitch w:val="variable"/>
    <w:sig w:usb0="61002A87" w:usb1="80000000" w:usb2="00000008" w:usb3="00000000" w:csb0="000101FF" w:csb1="00000000"/>
  </w:font>
  <w:font w:name="Palatino Linotype">
    <w:panose1 w:val="02040502050505030304"/>
    <w:charset w:val="A1"/>
    <w:family w:val="roman"/>
    <w:pitch w:val="variable"/>
    <w:sig w:usb0="E00003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F4" w:rsidRDefault="007466F4" w:rsidP="00310800">
    <w:pPr>
      <w:jc w:val="center"/>
      <w:rPr>
        <w:sz w:val="16"/>
        <w:szCs w:val="16"/>
      </w:rPr>
    </w:pPr>
  </w:p>
  <w:p w:rsidR="007466F4" w:rsidRDefault="007466F4" w:rsidP="00310800">
    <w:pPr>
      <w:jc w:val="center"/>
    </w:pPr>
    <w:r>
      <w:rPr>
        <w:sz w:val="16"/>
        <w:szCs w:val="16"/>
      </w:rPr>
      <w:t>Σελίδα</w:t>
    </w:r>
    <w:r w:rsidRPr="00585C02">
      <w:rPr>
        <w:sz w:val="16"/>
        <w:szCs w:val="16"/>
      </w:rPr>
      <w:t xml:space="preserve"> </w:t>
    </w:r>
    <w:r w:rsidR="00A367E0" w:rsidRPr="00585C02">
      <w:rPr>
        <w:sz w:val="16"/>
        <w:szCs w:val="16"/>
      </w:rPr>
      <w:fldChar w:fldCharType="begin"/>
    </w:r>
    <w:r w:rsidRPr="00585C02">
      <w:rPr>
        <w:sz w:val="16"/>
        <w:szCs w:val="16"/>
      </w:rPr>
      <w:instrText xml:space="preserve"> PAGE </w:instrText>
    </w:r>
    <w:r w:rsidR="00A367E0" w:rsidRPr="00585C02">
      <w:rPr>
        <w:sz w:val="16"/>
        <w:szCs w:val="16"/>
      </w:rPr>
      <w:fldChar w:fldCharType="separate"/>
    </w:r>
    <w:r w:rsidR="00F16E4E">
      <w:rPr>
        <w:noProof/>
        <w:sz w:val="16"/>
        <w:szCs w:val="16"/>
      </w:rPr>
      <w:t>4</w:t>
    </w:r>
    <w:r w:rsidR="00A367E0"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A367E0" w:rsidRPr="00585C02">
      <w:rPr>
        <w:sz w:val="16"/>
        <w:szCs w:val="16"/>
      </w:rPr>
      <w:fldChar w:fldCharType="begin"/>
    </w:r>
    <w:r w:rsidRPr="00585C02">
      <w:rPr>
        <w:sz w:val="16"/>
        <w:szCs w:val="16"/>
      </w:rPr>
      <w:instrText xml:space="preserve"> NUMPAGES  </w:instrText>
    </w:r>
    <w:r w:rsidR="00A367E0" w:rsidRPr="00585C02">
      <w:rPr>
        <w:sz w:val="16"/>
        <w:szCs w:val="16"/>
      </w:rPr>
      <w:fldChar w:fldCharType="separate"/>
    </w:r>
    <w:r w:rsidR="00F16E4E">
      <w:rPr>
        <w:noProof/>
        <w:sz w:val="16"/>
        <w:szCs w:val="16"/>
      </w:rPr>
      <w:t>62</w:t>
    </w:r>
    <w:r w:rsidR="00A367E0" w:rsidRPr="00585C02">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248" w:rsidRDefault="00091248">
      <w:r>
        <w:separator/>
      </w:r>
    </w:p>
  </w:footnote>
  <w:footnote w:type="continuationSeparator" w:id="0">
    <w:p w:rsidR="00091248" w:rsidRDefault="00091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522"/>
    </w:tblGrid>
    <w:tr w:rsidR="007466F4" w:rsidRPr="00551B0E" w:rsidTr="007D7254">
      <w:tc>
        <w:tcPr>
          <w:tcW w:w="8522" w:type="dxa"/>
        </w:tcPr>
        <w:p w:rsidR="007466F4" w:rsidRPr="007D7254" w:rsidRDefault="007466F4" w:rsidP="003F2E1E">
          <w:pPr>
            <w:pStyle w:val="a5"/>
            <w:jc w:val="right"/>
            <w:rPr>
              <w:bCs/>
              <w:sz w:val="20"/>
              <w:szCs w:val="20"/>
            </w:rPr>
          </w:pPr>
          <w:r w:rsidRPr="007D7254">
            <w:rPr>
              <w:bCs/>
              <w:sz w:val="20"/>
              <w:szCs w:val="20"/>
            </w:rPr>
            <w:t>Διακήρυξη Διαγωνισμού για το Έργο «</w:t>
          </w:r>
          <w:r w:rsidRPr="000B5D22">
            <w:rPr>
              <w:bCs/>
              <w:sz w:val="20"/>
              <w:szCs w:val="2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7D7254">
            <w:rPr>
              <w:bCs/>
              <w:sz w:val="20"/>
              <w:szCs w:val="20"/>
            </w:rPr>
            <w:t>»</w:t>
          </w:r>
        </w:p>
      </w:tc>
    </w:tr>
    <w:tr w:rsidR="007466F4" w:rsidRPr="00551B0E" w:rsidTr="007D7254">
      <w:tc>
        <w:tcPr>
          <w:tcW w:w="8522" w:type="dxa"/>
          <w:tcBorders>
            <w:bottom w:val="single" w:sz="4" w:space="0" w:color="auto"/>
          </w:tcBorders>
        </w:tcPr>
        <w:p w:rsidR="007466F4" w:rsidRPr="007D7254" w:rsidRDefault="007466F4" w:rsidP="003F2E1E">
          <w:pPr>
            <w:pStyle w:val="a5"/>
            <w:jc w:val="right"/>
            <w:rPr>
              <w:bCs/>
              <w:sz w:val="20"/>
              <w:szCs w:val="20"/>
            </w:rPr>
          </w:pPr>
          <w:r w:rsidRPr="007D7254">
            <w:rPr>
              <w:bCs/>
              <w:sz w:val="20"/>
              <w:szCs w:val="20"/>
            </w:rPr>
            <w:t xml:space="preserve">Μέρος Α: Αντικείμενο και Προδιαγραφές </w:t>
          </w:r>
          <w:r>
            <w:rPr>
              <w:bCs/>
              <w:sz w:val="20"/>
              <w:szCs w:val="20"/>
            </w:rPr>
            <w:t>Έργου</w:t>
          </w:r>
        </w:p>
      </w:tc>
    </w:tr>
  </w:tbl>
  <w:p w:rsidR="007466F4" w:rsidRDefault="007466F4" w:rsidP="008161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522"/>
    </w:tblGrid>
    <w:tr w:rsidR="007466F4" w:rsidRPr="00764D38" w:rsidTr="00310800">
      <w:tc>
        <w:tcPr>
          <w:tcW w:w="8522" w:type="dxa"/>
        </w:tcPr>
        <w:p w:rsidR="007466F4" w:rsidRPr="007D7254" w:rsidRDefault="007466F4" w:rsidP="003F2E1E">
          <w:pPr>
            <w:pStyle w:val="a5"/>
            <w:jc w:val="right"/>
            <w:rPr>
              <w:bCs/>
              <w:sz w:val="20"/>
              <w:szCs w:val="20"/>
            </w:rPr>
          </w:pPr>
          <w:r w:rsidRPr="007D7254">
            <w:rPr>
              <w:bCs/>
              <w:sz w:val="20"/>
              <w:szCs w:val="20"/>
            </w:rPr>
            <w:t>Διακήρυξη Διαγωνισμού για το Έργο «</w:t>
          </w:r>
          <w:r w:rsidRPr="000B5D22">
            <w:rPr>
              <w:bCs/>
              <w:sz w:val="20"/>
              <w:szCs w:val="2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7D7254">
            <w:rPr>
              <w:bCs/>
              <w:sz w:val="20"/>
              <w:szCs w:val="20"/>
            </w:rPr>
            <w:t>»</w:t>
          </w:r>
        </w:p>
      </w:tc>
    </w:tr>
    <w:tr w:rsidR="007466F4" w:rsidRPr="00764D38" w:rsidTr="00310800">
      <w:tc>
        <w:tcPr>
          <w:tcW w:w="8522" w:type="dxa"/>
          <w:tcBorders>
            <w:bottom w:val="single" w:sz="4" w:space="0" w:color="auto"/>
          </w:tcBorders>
        </w:tcPr>
        <w:p w:rsidR="007466F4" w:rsidRPr="007D7254" w:rsidRDefault="007466F4" w:rsidP="003F2E1E">
          <w:pPr>
            <w:pStyle w:val="a5"/>
            <w:jc w:val="right"/>
            <w:rPr>
              <w:bCs/>
              <w:sz w:val="20"/>
              <w:szCs w:val="20"/>
            </w:rPr>
          </w:pPr>
          <w:r w:rsidRPr="007D7254">
            <w:rPr>
              <w:bCs/>
              <w:sz w:val="20"/>
              <w:szCs w:val="20"/>
            </w:rPr>
            <w:t xml:space="preserve">Μέρος Α: Αντικείμενο και Προδιαγραφές </w:t>
          </w:r>
          <w:r>
            <w:rPr>
              <w:bCs/>
              <w:sz w:val="20"/>
              <w:szCs w:val="20"/>
            </w:rPr>
            <w:t>Έργου</w:t>
          </w:r>
        </w:p>
      </w:tc>
    </w:tr>
  </w:tbl>
  <w:p w:rsidR="007466F4" w:rsidRPr="00754A6F" w:rsidRDefault="007466F4" w:rsidP="003108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0000011"/>
    <w:multiLevelType w:val="singleLevel"/>
    <w:tmpl w:val="00000011"/>
    <w:name w:val="WW8Num15"/>
    <w:lvl w:ilvl="0">
      <w:start w:val="1"/>
      <w:numFmt w:val="bullet"/>
      <w:lvlText w:val=""/>
      <w:lvlJc w:val="left"/>
      <w:pPr>
        <w:tabs>
          <w:tab w:val="num" w:pos="720"/>
        </w:tabs>
        <w:ind w:left="720" w:hanging="360"/>
      </w:pPr>
      <w:rPr>
        <w:rFonts w:ascii="Symbol" w:hAnsi="Symbol"/>
        <w:color w:val="auto"/>
      </w:rPr>
    </w:lvl>
  </w:abstractNum>
  <w:abstractNum w:abstractNumId="2">
    <w:nsid w:val="0000005B"/>
    <w:multiLevelType w:val="multilevel"/>
    <w:tmpl w:val="F7F64ED2"/>
    <w:name w:val="WW8Num96"/>
    <w:lvl w:ilvl="0">
      <w:start w:val="1"/>
      <w:numFmt w:val="bullet"/>
      <w:lvlText w:val=""/>
      <w:lvlJc w:val="left"/>
      <w:pPr>
        <w:tabs>
          <w:tab w:val="num" w:pos="720"/>
        </w:tabs>
        <w:ind w:left="720" w:hanging="360"/>
      </w:pPr>
      <w:rPr>
        <w:rFonts w:ascii="Symbol" w:hAnsi="Symbol" w:hint="default"/>
        <w:sz w:val="20"/>
        <w:szCs w:val="20"/>
      </w:rPr>
    </w:lvl>
    <w:lvl w:ilvl="1">
      <w:start w:val="1"/>
      <w:numFmt w:val="lowerRoman"/>
      <w:lvlText w:val="%2."/>
      <w:lvlJc w:val="right"/>
      <w:pPr>
        <w:tabs>
          <w:tab w:val="num" w:pos="1247"/>
        </w:tabs>
        <w:ind w:left="1247" w:hanging="34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0000064"/>
    <w:multiLevelType w:val="singleLevel"/>
    <w:tmpl w:val="00000064"/>
    <w:name w:val="WW8Num99"/>
    <w:lvl w:ilvl="0">
      <w:start w:val="1"/>
      <w:numFmt w:val="bullet"/>
      <w:lvlText w:val=""/>
      <w:lvlJc w:val="left"/>
      <w:pPr>
        <w:tabs>
          <w:tab w:val="num" w:pos="720"/>
        </w:tabs>
        <w:ind w:left="720" w:hanging="493"/>
      </w:pPr>
      <w:rPr>
        <w:rFonts w:ascii="Symbol" w:hAnsi="Symbol"/>
        <w:b/>
      </w:rPr>
    </w:lvl>
  </w:abstractNum>
  <w:abstractNum w:abstractNumId="4">
    <w:nsid w:val="00000065"/>
    <w:multiLevelType w:val="singleLevel"/>
    <w:tmpl w:val="00000065"/>
    <w:name w:val="WW8Num107"/>
    <w:lvl w:ilvl="0">
      <w:start w:val="1"/>
      <w:numFmt w:val="bullet"/>
      <w:lvlText w:val=""/>
      <w:lvlJc w:val="left"/>
      <w:pPr>
        <w:tabs>
          <w:tab w:val="num" w:pos="720"/>
        </w:tabs>
        <w:ind w:left="720" w:hanging="360"/>
      </w:pPr>
      <w:rPr>
        <w:rFonts w:ascii="Symbol" w:hAnsi="Symbol"/>
        <w:b w:val="0"/>
        <w:i w:val="0"/>
        <w:color w:val="auto"/>
        <w:sz w:val="20"/>
        <w:szCs w:val="20"/>
        <w:u w:val="none"/>
      </w:rPr>
    </w:lvl>
  </w:abstractNum>
  <w:abstractNum w:abstractNumId="5">
    <w:nsid w:val="00000071"/>
    <w:multiLevelType w:val="multilevel"/>
    <w:tmpl w:val="00000071"/>
    <w:name w:val="WW8Num138"/>
    <w:lvl w:ilvl="0">
      <w:start w:val="1"/>
      <w:numFmt w:val="decimal"/>
      <w:lvlText w:val="%1."/>
      <w:lvlJc w:val="left"/>
      <w:pPr>
        <w:tabs>
          <w:tab w:val="num" w:pos="360"/>
        </w:tabs>
        <w:ind w:left="360" w:hanging="360"/>
      </w:pPr>
      <w:rPr>
        <w:rFonts w:ascii="Symbol" w:hAnsi="Symbol" w:cs="Times New Roman"/>
        <w:color w:val="000000"/>
        <w:sz w:val="20"/>
      </w:rPr>
    </w:lvl>
    <w:lvl w:ilvl="1">
      <w:start w:val="1"/>
      <w:numFmt w:val="decimal"/>
      <w:lvlText w:val="Α.%1.%2"/>
      <w:lvlJc w:val="left"/>
      <w:pPr>
        <w:tabs>
          <w:tab w:val="num" w:pos="1080"/>
        </w:tabs>
        <w:ind w:left="565" w:hanging="565"/>
      </w:pPr>
      <w:rPr>
        <w:rFonts w:ascii="Times New Roman" w:hAnsi="Times New Roman" w:cs="Times New Roman"/>
        <w:color w:val="000000"/>
        <w:sz w:val="20"/>
      </w:rPr>
    </w:lvl>
    <w:lvl w:ilvl="2">
      <w:start w:val="1"/>
      <w:numFmt w:val="decimal"/>
      <w:lvlText w:val="Α.%1.%2.%3"/>
      <w:lvlJc w:val="left"/>
      <w:pPr>
        <w:tabs>
          <w:tab w:val="num" w:pos="1080"/>
        </w:tabs>
        <w:ind w:left="720" w:hanging="720"/>
      </w:pPr>
      <w:rPr>
        <w:rFonts w:ascii="Wingdings" w:hAnsi="Wingdings" w:cs="Times New Roman"/>
      </w:rPr>
    </w:lvl>
    <w:lvl w:ilvl="3">
      <w:start w:val="1"/>
      <w:numFmt w:val="decimal"/>
      <w:lvlText w:val="Α.%1.%2.%3.%4"/>
      <w:lvlJc w:val="left"/>
      <w:pPr>
        <w:tabs>
          <w:tab w:val="num" w:pos="1440"/>
        </w:tabs>
        <w:ind w:left="864" w:hanging="864"/>
      </w:pPr>
      <w:rPr>
        <w:rFonts w:ascii="Times New Roman" w:hAnsi="Times New Roman" w:cs="Times New Roman"/>
        <w:color w:val="000000"/>
        <w:sz w:val="20"/>
      </w:rPr>
    </w:lvl>
    <w:lvl w:ilvl="4">
      <w:start w:val="1"/>
      <w:numFmt w:val="decimal"/>
      <w:lvlText w:val="Α.%1.%2.%3.%4.%5"/>
      <w:lvlJc w:val="left"/>
      <w:pPr>
        <w:tabs>
          <w:tab w:val="num" w:pos="1800"/>
        </w:tabs>
        <w:ind w:left="1008" w:hanging="1008"/>
      </w:pPr>
      <w:rPr>
        <w:rFonts w:ascii="Times New Roman" w:hAnsi="Times New Roman" w:cs="Times New Roman"/>
        <w:color w:val="000000"/>
        <w:sz w:val="20"/>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2E11F2"/>
    <w:multiLevelType w:val="multilevel"/>
    <w:tmpl w:val="9B3E2C58"/>
    <w:lvl w:ilvl="0">
      <w:start w:val="1"/>
      <w:numFmt w:val="decimal"/>
      <w:lvlRestart w:val="0"/>
      <w:lvlText w:val="Α%1."/>
      <w:lvlJc w:val="left"/>
      <w:pPr>
        <w:tabs>
          <w:tab w:val="num" w:pos="360"/>
        </w:tabs>
        <w:ind w:left="360" w:hanging="360"/>
      </w:pPr>
      <w:rPr>
        <w:rFonts w:cs="Times New Roman" w:hint="default"/>
      </w:rPr>
    </w:lvl>
    <w:lvl w:ilvl="1">
      <w:start w:val="1"/>
      <w:numFmt w:val="decimal"/>
      <w:pStyle w:val="2"/>
      <w:isLgl/>
      <w:lvlText w:val="Α%1.%2"/>
      <w:lvlJc w:val="left"/>
      <w:pPr>
        <w:tabs>
          <w:tab w:val="num" w:pos="360"/>
        </w:tabs>
        <w:ind w:left="360" w:hanging="360"/>
      </w:pPr>
      <w:rPr>
        <w:rFonts w:cs="Times New Roman" w:hint="default"/>
      </w:rPr>
    </w:lvl>
    <w:lvl w:ilvl="2">
      <w:start w:val="1"/>
      <w:numFmt w:val="decimal"/>
      <w:pStyle w:val="3"/>
      <w:isLgl/>
      <w:lvlText w:val="Α%1.%2.%3"/>
      <w:lvlJc w:val="left"/>
      <w:pPr>
        <w:tabs>
          <w:tab w:val="num" w:pos="8234"/>
        </w:tabs>
        <w:ind w:left="8234"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2E95E59"/>
    <w:multiLevelType w:val="hybridMultilevel"/>
    <w:tmpl w:val="B87E582C"/>
    <w:lvl w:ilvl="0" w:tplc="7FF2C884">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4363DB0"/>
    <w:multiLevelType w:val="hybridMultilevel"/>
    <w:tmpl w:val="AF92FC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DB74C4B"/>
    <w:multiLevelType w:val="hybridMultilevel"/>
    <w:tmpl w:val="16A06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DBF1382"/>
    <w:multiLevelType w:val="hybridMultilevel"/>
    <w:tmpl w:val="51B4B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123DE3"/>
    <w:multiLevelType w:val="hybridMultilevel"/>
    <w:tmpl w:val="CE701D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4B6494D"/>
    <w:multiLevelType w:val="hybridMultilevel"/>
    <w:tmpl w:val="9FDC6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7375345"/>
    <w:multiLevelType w:val="hybridMultilevel"/>
    <w:tmpl w:val="7D128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18F11A01"/>
    <w:multiLevelType w:val="hybridMultilevel"/>
    <w:tmpl w:val="855A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90D4045"/>
    <w:multiLevelType w:val="hybridMultilevel"/>
    <w:tmpl w:val="D3AA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9185470"/>
    <w:multiLevelType w:val="hybridMultilevel"/>
    <w:tmpl w:val="15C0C1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19882E3F"/>
    <w:multiLevelType w:val="hybridMultilevel"/>
    <w:tmpl w:val="A126E1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3CC085C"/>
    <w:multiLevelType w:val="hybridMultilevel"/>
    <w:tmpl w:val="DDB2A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3D55B9D"/>
    <w:multiLevelType w:val="hybridMultilevel"/>
    <w:tmpl w:val="AE7EC95C"/>
    <w:lvl w:ilvl="0" w:tplc="04080005">
      <w:start w:val="1"/>
      <w:numFmt w:val="bullet"/>
      <w:lvlText w:val=""/>
      <w:lvlJc w:val="left"/>
      <w:pPr>
        <w:tabs>
          <w:tab w:val="num" w:pos="360"/>
        </w:tabs>
        <w:ind w:left="360" w:hanging="360"/>
      </w:pPr>
      <w:rPr>
        <w:rFonts w:ascii="Wingdings" w:hAnsi="Wingdings" w:hint="default"/>
      </w:rPr>
    </w:lvl>
    <w:lvl w:ilvl="1" w:tplc="00000041">
      <w:start w:val="1"/>
      <w:numFmt w:val="bullet"/>
      <w:lvlText w:val=""/>
      <w:lvlJc w:val="left"/>
      <w:pPr>
        <w:tabs>
          <w:tab w:val="num" w:pos="1080"/>
        </w:tabs>
        <w:ind w:left="1080" w:hanging="360"/>
      </w:pPr>
      <w:rPr>
        <w:rFonts w:ascii="Symbol" w:hAnsi="Symbol" w:hint="default"/>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2BB56C3E"/>
    <w:multiLevelType w:val="hybridMultilevel"/>
    <w:tmpl w:val="B48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3E7EBD"/>
    <w:multiLevelType w:val="hybridMultilevel"/>
    <w:tmpl w:val="B73C11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2CC54DDC"/>
    <w:multiLevelType w:val="hybridMultilevel"/>
    <w:tmpl w:val="4E429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26A4F2F"/>
    <w:multiLevelType w:val="hybridMultilevel"/>
    <w:tmpl w:val="FAA2CAB0"/>
    <w:lvl w:ilvl="0" w:tplc="531A84D2">
      <w:start w:val="1"/>
      <w:numFmt w:val="bullet"/>
      <w:lvlText w:val=""/>
      <w:lvlJc w:val="left"/>
      <w:pPr>
        <w:tabs>
          <w:tab w:val="num" w:pos="851"/>
        </w:tabs>
        <w:ind w:left="851"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nsid w:val="3A550DC2"/>
    <w:multiLevelType w:val="hybridMultilevel"/>
    <w:tmpl w:val="67C46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numFmt w:val="decimal"/>
      <w:lvlText w:val="%3."/>
      <w:lvlJc w:val="left"/>
      <w:pPr>
        <w:tabs>
          <w:tab w:val="num" w:pos="1980"/>
        </w:tabs>
        <w:ind w:left="1980" w:hanging="360"/>
      </w:pPr>
      <w:rPr>
        <w:rFonts w:ascii="Arial" w:hAnsi="Arial" w:cs="Arial" w:hint="default"/>
        <w:sz w:val="32"/>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27">
    <w:nsid w:val="3B265033"/>
    <w:multiLevelType w:val="hybridMultilevel"/>
    <w:tmpl w:val="A1CC7C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B932535"/>
    <w:multiLevelType w:val="hybridMultilevel"/>
    <w:tmpl w:val="6DDAC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D3443C7"/>
    <w:multiLevelType w:val="hybridMultilevel"/>
    <w:tmpl w:val="C35EA1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02D3221"/>
    <w:multiLevelType w:val="hybridMultilevel"/>
    <w:tmpl w:val="BC94EE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0D200B7"/>
    <w:multiLevelType w:val="hybridMultilevel"/>
    <w:tmpl w:val="9A3C83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19F37C9"/>
    <w:multiLevelType w:val="hybridMultilevel"/>
    <w:tmpl w:val="91DAC3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434565D9"/>
    <w:multiLevelType w:val="hybridMultilevel"/>
    <w:tmpl w:val="10063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3E15295"/>
    <w:multiLevelType w:val="hybridMultilevel"/>
    <w:tmpl w:val="E4368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43B5B2D"/>
    <w:multiLevelType w:val="hybridMultilevel"/>
    <w:tmpl w:val="25C8D9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47AE1A30"/>
    <w:multiLevelType w:val="hybridMultilevel"/>
    <w:tmpl w:val="C39A7FC0"/>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A4469BE"/>
    <w:multiLevelType w:val="hybridMultilevel"/>
    <w:tmpl w:val="F7F0646C"/>
    <w:name w:val="WW8Num1122"/>
    <w:lvl w:ilvl="0" w:tplc="F830D2AC">
      <w:start w:val="1"/>
      <w:numFmt w:val="bullet"/>
      <w:lvlText w:val=""/>
      <w:lvlJc w:val="left"/>
      <w:pPr>
        <w:tabs>
          <w:tab w:val="num" w:pos="360"/>
        </w:tabs>
        <w:ind w:left="360" w:hanging="360"/>
      </w:pPr>
      <w:rPr>
        <w:rFonts w:ascii="Wingdings" w:hAnsi="Wingdings" w:hint="default"/>
      </w:rPr>
    </w:lvl>
    <w:lvl w:ilvl="1" w:tplc="04080003">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8">
    <w:nsid w:val="4AB84A68"/>
    <w:multiLevelType w:val="hybridMultilevel"/>
    <w:tmpl w:val="8E442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6019755C"/>
    <w:multiLevelType w:val="hybridMultilevel"/>
    <w:tmpl w:val="3530E6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nsid w:val="60E20821"/>
    <w:multiLevelType w:val="hybridMultilevel"/>
    <w:tmpl w:val="1320F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67D17E7"/>
    <w:multiLevelType w:val="hybridMultilevel"/>
    <w:tmpl w:val="49D013EE"/>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6C43D61"/>
    <w:multiLevelType w:val="hybridMultilevel"/>
    <w:tmpl w:val="FA145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66FB7CA7"/>
    <w:multiLevelType w:val="hybridMultilevel"/>
    <w:tmpl w:val="C4CE84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6D121371"/>
    <w:multiLevelType w:val="hybridMultilevel"/>
    <w:tmpl w:val="36107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E7B43DA"/>
    <w:multiLevelType w:val="hybridMultilevel"/>
    <w:tmpl w:val="AF92FC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76E63183"/>
    <w:multiLevelType w:val="hybridMultilevel"/>
    <w:tmpl w:val="5420B358"/>
    <w:lvl w:ilvl="0" w:tplc="04080001">
      <w:start w:val="1"/>
      <w:numFmt w:val="bullet"/>
      <w:lvlText w:val=""/>
      <w:lvlJc w:val="left"/>
      <w:pPr>
        <w:tabs>
          <w:tab w:val="num" w:pos="833"/>
        </w:tabs>
        <w:ind w:left="833" w:hanging="360"/>
      </w:pPr>
      <w:rPr>
        <w:rFonts w:ascii="Symbol" w:hAnsi="Symbol" w:hint="default"/>
      </w:rPr>
    </w:lvl>
    <w:lvl w:ilvl="1" w:tplc="0408000B" w:tentative="1">
      <w:start w:val="1"/>
      <w:numFmt w:val="lowerLetter"/>
      <w:lvlText w:val="%2."/>
      <w:lvlJc w:val="left"/>
      <w:pPr>
        <w:tabs>
          <w:tab w:val="num" w:pos="1553"/>
        </w:tabs>
        <w:ind w:left="1553" w:hanging="360"/>
      </w:pPr>
    </w:lvl>
    <w:lvl w:ilvl="2" w:tplc="04080005">
      <w:start w:val="1"/>
      <w:numFmt w:val="lowerRoman"/>
      <w:lvlText w:val="%3."/>
      <w:lvlJc w:val="right"/>
      <w:pPr>
        <w:tabs>
          <w:tab w:val="num" w:pos="2273"/>
        </w:tabs>
        <w:ind w:left="2273" w:hanging="180"/>
      </w:pPr>
    </w:lvl>
    <w:lvl w:ilvl="3" w:tplc="04080001" w:tentative="1">
      <w:start w:val="1"/>
      <w:numFmt w:val="decimal"/>
      <w:lvlText w:val="%4."/>
      <w:lvlJc w:val="left"/>
      <w:pPr>
        <w:tabs>
          <w:tab w:val="num" w:pos="2993"/>
        </w:tabs>
        <w:ind w:left="2993" w:hanging="360"/>
      </w:pPr>
    </w:lvl>
    <w:lvl w:ilvl="4" w:tplc="04080003" w:tentative="1">
      <w:start w:val="1"/>
      <w:numFmt w:val="lowerLetter"/>
      <w:lvlText w:val="%5."/>
      <w:lvlJc w:val="left"/>
      <w:pPr>
        <w:tabs>
          <w:tab w:val="num" w:pos="3713"/>
        </w:tabs>
        <w:ind w:left="3713" w:hanging="360"/>
      </w:pPr>
    </w:lvl>
    <w:lvl w:ilvl="5" w:tplc="04080005" w:tentative="1">
      <w:start w:val="1"/>
      <w:numFmt w:val="lowerRoman"/>
      <w:lvlText w:val="%6."/>
      <w:lvlJc w:val="right"/>
      <w:pPr>
        <w:tabs>
          <w:tab w:val="num" w:pos="4433"/>
        </w:tabs>
        <w:ind w:left="4433" w:hanging="180"/>
      </w:pPr>
    </w:lvl>
    <w:lvl w:ilvl="6" w:tplc="04080001" w:tentative="1">
      <w:start w:val="1"/>
      <w:numFmt w:val="decimal"/>
      <w:lvlText w:val="%7."/>
      <w:lvlJc w:val="left"/>
      <w:pPr>
        <w:tabs>
          <w:tab w:val="num" w:pos="5153"/>
        </w:tabs>
        <w:ind w:left="5153" w:hanging="360"/>
      </w:pPr>
    </w:lvl>
    <w:lvl w:ilvl="7" w:tplc="04080003" w:tentative="1">
      <w:start w:val="1"/>
      <w:numFmt w:val="lowerLetter"/>
      <w:lvlText w:val="%8."/>
      <w:lvlJc w:val="left"/>
      <w:pPr>
        <w:tabs>
          <w:tab w:val="num" w:pos="5873"/>
        </w:tabs>
        <w:ind w:left="5873" w:hanging="360"/>
      </w:pPr>
    </w:lvl>
    <w:lvl w:ilvl="8" w:tplc="04080005" w:tentative="1">
      <w:start w:val="1"/>
      <w:numFmt w:val="lowerRoman"/>
      <w:lvlText w:val="%9."/>
      <w:lvlJc w:val="right"/>
      <w:pPr>
        <w:tabs>
          <w:tab w:val="num" w:pos="6593"/>
        </w:tabs>
        <w:ind w:left="6593" w:hanging="180"/>
      </w:pPr>
    </w:lvl>
  </w:abstractNum>
  <w:abstractNum w:abstractNumId="48">
    <w:nsid w:val="7B802D69"/>
    <w:multiLevelType w:val="hybridMultilevel"/>
    <w:tmpl w:val="A1CC7C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DAE5AE1"/>
    <w:multiLevelType w:val="hybridMultilevel"/>
    <w:tmpl w:val="830E34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25"/>
  </w:num>
  <w:num w:numId="4">
    <w:abstractNumId w:val="7"/>
  </w:num>
  <w:num w:numId="5">
    <w:abstractNumId w:val="6"/>
  </w:num>
  <w:num w:numId="6">
    <w:abstractNumId w:val="38"/>
  </w:num>
  <w:num w:numId="7">
    <w:abstractNumId w:val="12"/>
  </w:num>
  <w:num w:numId="8">
    <w:abstractNumId w:val="46"/>
  </w:num>
  <w:num w:numId="9">
    <w:abstractNumId w:val="48"/>
  </w:num>
  <w:num w:numId="10">
    <w:abstractNumId w:val="29"/>
  </w:num>
  <w:num w:numId="11">
    <w:abstractNumId w:val="21"/>
  </w:num>
  <w:num w:numId="12">
    <w:abstractNumId w:val="47"/>
  </w:num>
  <w:num w:numId="13">
    <w:abstractNumId w:val="24"/>
  </w:num>
  <w:num w:numId="14">
    <w:abstractNumId w:val="5"/>
  </w:num>
  <w:num w:numId="15">
    <w:abstractNumId w:val="37"/>
  </w:num>
  <w:num w:numId="16">
    <w:abstractNumId w:val="28"/>
  </w:num>
  <w:num w:numId="17">
    <w:abstractNumId w:val="23"/>
  </w:num>
  <w:num w:numId="18">
    <w:abstractNumId w:val="15"/>
  </w:num>
  <w:num w:numId="19">
    <w:abstractNumId w:val="45"/>
  </w:num>
  <w:num w:numId="20">
    <w:abstractNumId w:val="11"/>
  </w:num>
  <w:num w:numId="21">
    <w:abstractNumId w:val="9"/>
  </w:num>
  <w:num w:numId="22">
    <w:abstractNumId w:val="33"/>
  </w:num>
  <w:num w:numId="23">
    <w:abstractNumId w:val="26"/>
  </w:num>
  <w:num w:numId="24">
    <w:abstractNumId w:val="13"/>
  </w:num>
  <w:num w:numId="25">
    <w:abstractNumId w:val="31"/>
  </w:num>
  <w:num w:numId="26">
    <w:abstractNumId w:val="18"/>
  </w:num>
  <w:num w:numId="27">
    <w:abstractNumId w:val="32"/>
  </w:num>
  <w:num w:numId="28">
    <w:abstractNumId w:val="40"/>
  </w:num>
  <w:num w:numId="29">
    <w:abstractNumId w:val="17"/>
  </w:num>
  <w:num w:numId="30">
    <w:abstractNumId w:val="20"/>
  </w:num>
  <w:num w:numId="31">
    <w:abstractNumId w:val="8"/>
  </w:num>
  <w:num w:numId="32">
    <w:abstractNumId w:val="27"/>
  </w:num>
  <w:num w:numId="33">
    <w:abstractNumId w:val="10"/>
  </w:num>
  <w:num w:numId="34">
    <w:abstractNumId w:val="35"/>
  </w:num>
  <w:num w:numId="35">
    <w:abstractNumId w:val="22"/>
  </w:num>
  <w:num w:numId="36">
    <w:abstractNumId w:val="49"/>
  </w:num>
  <w:num w:numId="37">
    <w:abstractNumId w:val="2"/>
  </w:num>
  <w:num w:numId="38">
    <w:abstractNumId w:val="4"/>
  </w:num>
  <w:num w:numId="39">
    <w:abstractNumId w:val="42"/>
  </w:num>
  <w:num w:numId="40">
    <w:abstractNumId w:val="36"/>
  </w:num>
  <w:num w:numId="41">
    <w:abstractNumId w:val="19"/>
  </w:num>
  <w:num w:numId="42">
    <w:abstractNumId w:val="34"/>
  </w:num>
  <w:num w:numId="43">
    <w:abstractNumId w:val="30"/>
  </w:num>
  <w:num w:numId="44">
    <w:abstractNumId w:val="41"/>
  </w:num>
  <w:num w:numId="45">
    <w:abstractNumId w:val="16"/>
  </w:num>
  <w:num w:numId="46">
    <w:abstractNumId w:val="43"/>
  </w:num>
  <w:num w:numId="47">
    <w:abstractNumId w:val="44"/>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os Kakavas">
    <w15:presenceInfo w15:providerId="Windows Live" w15:userId="3ffb12c22abc612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6626"/>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3152"/>
    <w:rsid w:val="000033F3"/>
    <w:rsid w:val="00003BAC"/>
    <w:rsid w:val="0000416F"/>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C1D"/>
    <w:rsid w:val="00015F68"/>
    <w:rsid w:val="000163BA"/>
    <w:rsid w:val="000164FE"/>
    <w:rsid w:val="00016778"/>
    <w:rsid w:val="00016BA0"/>
    <w:rsid w:val="00016BDC"/>
    <w:rsid w:val="00016F62"/>
    <w:rsid w:val="0001768C"/>
    <w:rsid w:val="0001782D"/>
    <w:rsid w:val="00017F2D"/>
    <w:rsid w:val="00020399"/>
    <w:rsid w:val="00020496"/>
    <w:rsid w:val="00020CA8"/>
    <w:rsid w:val="00020EE1"/>
    <w:rsid w:val="000210E2"/>
    <w:rsid w:val="000214A5"/>
    <w:rsid w:val="000215BD"/>
    <w:rsid w:val="00021788"/>
    <w:rsid w:val="000218C3"/>
    <w:rsid w:val="00021994"/>
    <w:rsid w:val="00021E45"/>
    <w:rsid w:val="00022DE7"/>
    <w:rsid w:val="00023ABE"/>
    <w:rsid w:val="00023B5D"/>
    <w:rsid w:val="00023C41"/>
    <w:rsid w:val="00024356"/>
    <w:rsid w:val="00024B12"/>
    <w:rsid w:val="00024CF0"/>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2677"/>
    <w:rsid w:val="00032ACA"/>
    <w:rsid w:val="00032C4A"/>
    <w:rsid w:val="00032E7A"/>
    <w:rsid w:val="00033142"/>
    <w:rsid w:val="000335D5"/>
    <w:rsid w:val="00033972"/>
    <w:rsid w:val="00033DDF"/>
    <w:rsid w:val="00033EE7"/>
    <w:rsid w:val="00034F32"/>
    <w:rsid w:val="00034FA3"/>
    <w:rsid w:val="00035FA8"/>
    <w:rsid w:val="00035FCB"/>
    <w:rsid w:val="0003615C"/>
    <w:rsid w:val="00036297"/>
    <w:rsid w:val="00036354"/>
    <w:rsid w:val="00036905"/>
    <w:rsid w:val="00036EA9"/>
    <w:rsid w:val="00037674"/>
    <w:rsid w:val="00037823"/>
    <w:rsid w:val="00037ADD"/>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38C3"/>
    <w:rsid w:val="00043BFA"/>
    <w:rsid w:val="00043E26"/>
    <w:rsid w:val="000442FA"/>
    <w:rsid w:val="000443F3"/>
    <w:rsid w:val="000444F6"/>
    <w:rsid w:val="00044901"/>
    <w:rsid w:val="00044BBC"/>
    <w:rsid w:val="00044C2C"/>
    <w:rsid w:val="000452DB"/>
    <w:rsid w:val="00045301"/>
    <w:rsid w:val="00045364"/>
    <w:rsid w:val="00045A1C"/>
    <w:rsid w:val="00045E8A"/>
    <w:rsid w:val="00046234"/>
    <w:rsid w:val="00046B10"/>
    <w:rsid w:val="00046C82"/>
    <w:rsid w:val="000472BA"/>
    <w:rsid w:val="00047448"/>
    <w:rsid w:val="00047666"/>
    <w:rsid w:val="00050163"/>
    <w:rsid w:val="00050376"/>
    <w:rsid w:val="00050ABA"/>
    <w:rsid w:val="000512FA"/>
    <w:rsid w:val="00051370"/>
    <w:rsid w:val="000515A1"/>
    <w:rsid w:val="000517E9"/>
    <w:rsid w:val="00051E7F"/>
    <w:rsid w:val="000521B4"/>
    <w:rsid w:val="00052262"/>
    <w:rsid w:val="00052694"/>
    <w:rsid w:val="00052A9E"/>
    <w:rsid w:val="00052BE5"/>
    <w:rsid w:val="00052C31"/>
    <w:rsid w:val="00052F79"/>
    <w:rsid w:val="0005342F"/>
    <w:rsid w:val="000538B6"/>
    <w:rsid w:val="0005393A"/>
    <w:rsid w:val="0005397F"/>
    <w:rsid w:val="00053C9B"/>
    <w:rsid w:val="0005443F"/>
    <w:rsid w:val="00054547"/>
    <w:rsid w:val="00055042"/>
    <w:rsid w:val="0005505A"/>
    <w:rsid w:val="00055283"/>
    <w:rsid w:val="000555E3"/>
    <w:rsid w:val="00056217"/>
    <w:rsid w:val="0005632A"/>
    <w:rsid w:val="00056D67"/>
    <w:rsid w:val="00057735"/>
    <w:rsid w:val="00057A6C"/>
    <w:rsid w:val="00057E69"/>
    <w:rsid w:val="00060185"/>
    <w:rsid w:val="000602F9"/>
    <w:rsid w:val="00060671"/>
    <w:rsid w:val="00060FE2"/>
    <w:rsid w:val="0006169C"/>
    <w:rsid w:val="0006299B"/>
    <w:rsid w:val="00062D4A"/>
    <w:rsid w:val="000631A4"/>
    <w:rsid w:val="00063B32"/>
    <w:rsid w:val="00063DD1"/>
    <w:rsid w:val="00064055"/>
    <w:rsid w:val="000646A0"/>
    <w:rsid w:val="00064A61"/>
    <w:rsid w:val="00064FF6"/>
    <w:rsid w:val="000650C8"/>
    <w:rsid w:val="00065302"/>
    <w:rsid w:val="00065708"/>
    <w:rsid w:val="0006575F"/>
    <w:rsid w:val="00065760"/>
    <w:rsid w:val="0006618E"/>
    <w:rsid w:val="000662E6"/>
    <w:rsid w:val="0006680D"/>
    <w:rsid w:val="000673E7"/>
    <w:rsid w:val="00067BC7"/>
    <w:rsid w:val="00067F60"/>
    <w:rsid w:val="0007002B"/>
    <w:rsid w:val="000700A9"/>
    <w:rsid w:val="000708C9"/>
    <w:rsid w:val="000708F2"/>
    <w:rsid w:val="00070B99"/>
    <w:rsid w:val="00070E5D"/>
    <w:rsid w:val="00071086"/>
    <w:rsid w:val="00071575"/>
    <w:rsid w:val="000717B2"/>
    <w:rsid w:val="00071CB7"/>
    <w:rsid w:val="00071E36"/>
    <w:rsid w:val="000726E9"/>
    <w:rsid w:val="000727EB"/>
    <w:rsid w:val="000734FA"/>
    <w:rsid w:val="00073D71"/>
    <w:rsid w:val="0007463B"/>
    <w:rsid w:val="00074BDC"/>
    <w:rsid w:val="00074D56"/>
    <w:rsid w:val="0007507D"/>
    <w:rsid w:val="00075093"/>
    <w:rsid w:val="00075325"/>
    <w:rsid w:val="00075C53"/>
    <w:rsid w:val="00075E18"/>
    <w:rsid w:val="00076469"/>
    <w:rsid w:val="00076485"/>
    <w:rsid w:val="0007683A"/>
    <w:rsid w:val="00076901"/>
    <w:rsid w:val="000772F7"/>
    <w:rsid w:val="00080140"/>
    <w:rsid w:val="00081746"/>
    <w:rsid w:val="00081BEF"/>
    <w:rsid w:val="00081FAF"/>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07"/>
    <w:rsid w:val="0008402A"/>
    <w:rsid w:val="0008408A"/>
    <w:rsid w:val="00084093"/>
    <w:rsid w:val="000840EE"/>
    <w:rsid w:val="000841F8"/>
    <w:rsid w:val="00084221"/>
    <w:rsid w:val="00084885"/>
    <w:rsid w:val="00084961"/>
    <w:rsid w:val="00085CCD"/>
    <w:rsid w:val="00085D7A"/>
    <w:rsid w:val="000862E4"/>
    <w:rsid w:val="00086326"/>
    <w:rsid w:val="000865D9"/>
    <w:rsid w:val="000867AA"/>
    <w:rsid w:val="0008686D"/>
    <w:rsid w:val="00086E8B"/>
    <w:rsid w:val="00086FC4"/>
    <w:rsid w:val="000870DF"/>
    <w:rsid w:val="000875A5"/>
    <w:rsid w:val="0008787A"/>
    <w:rsid w:val="00087D92"/>
    <w:rsid w:val="00087DB7"/>
    <w:rsid w:val="0009075E"/>
    <w:rsid w:val="00090985"/>
    <w:rsid w:val="00090AE4"/>
    <w:rsid w:val="00091248"/>
    <w:rsid w:val="000917FC"/>
    <w:rsid w:val="0009192A"/>
    <w:rsid w:val="00091D1B"/>
    <w:rsid w:val="00092479"/>
    <w:rsid w:val="00092A38"/>
    <w:rsid w:val="00092D17"/>
    <w:rsid w:val="00092D33"/>
    <w:rsid w:val="0009327A"/>
    <w:rsid w:val="000938E4"/>
    <w:rsid w:val="00093B73"/>
    <w:rsid w:val="0009422D"/>
    <w:rsid w:val="00094279"/>
    <w:rsid w:val="00094B86"/>
    <w:rsid w:val="0009506A"/>
    <w:rsid w:val="0009667A"/>
    <w:rsid w:val="00096CCD"/>
    <w:rsid w:val="00096E34"/>
    <w:rsid w:val="000972AE"/>
    <w:rsid w:val="0009731E"/>
    <w:rsid w:val="00097419"/>
    <w:rsid w:val="000976EF"/>
    <w:rsid w:val="00097721"/>
    <w:rsid w:val="000A06D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8DB"/>
    <w:rsid w:val="000A4A64"/>
    <w:rsid w:val="000A4DA8"/>
    <w:rsid w:val="000A57D0"/>
    <w:rsid w:val="000A72FA"/>
    <w:rsid w:val="000A752C"/>
    <w:rsid w:val="000A75F4"/>
    <w:rsid w:val="000A7A27"/>
    <w:rsid w:val="000A7A31"/>
    <w:rsid w:val="000A7A3D"/>
    <w:rsid w:val="000A7AC2"/>
    <w:rsid w:val="000A7C95"/>
    <w:rsid w:val="000B0C31"/>
    <w:rsid w:val="000B0CF8"/>
    <w:rsid w:val="000B0DDA"/>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5907"/>
    <w:rsid w:val="000B62EC"/>
    <w:rsid w:val="000B6566"/>
    <w:rsid w:val="000B68FC"/>
    <w:rsid w:val="000B767C"/>
    <w:rsid w:val="000B76F8"/>
    <w:rsid w:val="000B7840"/>
    <w:rsid w:val="000B7DF9"/>
    <w:rsid w:val="000B7FFB"/>
    <w:rsid w:val="000C0A2B"/>
    <w:rsid w:val="000C13FA"/>
    <w:rsid w:val="000C1781"/>
    <w:rsid w:val="000C1853"/>
    <w:rsid w:val="000C21B7"/>
    <w:rsid w:val="000C2B4C"/>
    <w:rsid w:val="000C2C0C"/>
    <w:rsid w:val="000C3107"/>
    <w:rsid w:val="000C329C"/>
    <w:rsid w:val="000C3B84"/>
    <w:rsid w:val="000C3C8A"/>
    <w:rsid w:val="000C41CE"/>
    <w:rsid w:val="000C4B73"/>
    <w:rsid w:val="000C4C56"/>
    <w:rsid w:val="000C51D5"/>
    <w:rsid w:val="000C52F2"/>
    <w:rsid w:val="000C54A2"/>
    <w:rsid w:val="000C666C"/>
    <w:rsid w:val="000C6CE1"/>
    <w:rsid w:val="000C752E"/>
    <w:rsid w:val="000C755D"/>
    <w:rsid w:val="000C7606"/>
    <w:rsid w:val="000C7D28"/>
    <w:rsid w:val="000D0582"/>
    <w:rsid w:val="000D07CC"/>
    <w:rsid w:val="000D09FB"/>
    <w:rsid w:val="000D0ADA"/>
    <w:rsid w:val="000D10FF"/>
    <w:rsid w:val="000D156E"/>
    <w:rsid w:val="000D16BE"/>
    <w:rsid w:val="000D1F7B"/>
    <w:rsid w:val="000D2425"/>
    <w:rsid w:val="000D2D39"/>
    <w:rsid w:val="000D2DD7"/>
    <w:rsid w:val="000D327D"/>
    <w:rsid w:val="000D3D1F"/>
    <w:rsid w:val="000D42A1"/>
    <w:rsid w:val="000D4831"/>
    <w:rsid w:val="000D4CD8"/>
    <w:rsid w:val="000D5CC9"/>
    <w:rsid w:val="000D5D81"/>
    <w:rsid w:val="000D6119"/>
    <w:rsid w:val="000D7076"/>
    <w:rsid w:val="000D7231"/>
    <w:rsid w:val="000D74CB"/>
    <w:rsid w:val="000D7719"/>
    <w:rsid w:val="000D7792"/>
    <w:rsid w:val="000D78FB"/>
    <w:rsid w:val="000E0323"/>
    <w:rsid w:val="000E0A76"/>
    <w:rsid w:val="000E0D57"/>
    <w:rsid w:val="000E1361"/>
    <w:rsid w:val="000E1464"/>
    <w:rsid w:val="000E15DC"/>
    <w:rsid w:val="000E160B"/>
    <w:rsid w:val="000E228B"/>
    <w:rsid w:val="000E2424"/>
    <w:rsid w:val="000E2510"/>
    <w:rsid w:val="000E258F"/>
    <w:rsid w:val="000E262D"/>
    <w:rsid w:val="000E28E8"/>
    <w:rsid w:val="000E301E"/>
    <w:rsid w:val="000E3D76"/>
    <w:rsid w:val="000E41B2"/>
    <w:rsid w:val="000E460E"/>
    <w:rsid w:val="000E4687"/>
    <w:rsid w:val="000E4BD2"/>
    <w:rsid w:val="000E4DB8"/>
    <w:rsid w:val="000E4FFE"/>
    <w:rsid w:val="000E5027"/>
    <w:rsid w:val="000E552A"/>
    <w:rsid w:val="000E59D3"/>
    <w:rsid w:val="000E5A4E"/>
    <w:rsid w:val="000E668A"/>
    <w:rsid w:val="000E67BE"/>
    <w:rsid w:val="000E6A65"/>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76E7"/>
    <w:rsid w:val="000F776B"/>
    <w:rsid w:val="000F7935"/>
    <w:rsid w:val="000F7B83"/>
    <w:rsid w:val="000F7BE4"/>
    <w:rsid w:val="000F7E64"/>
    <w:rsid w:val="000F7F75"/>
    <w:rsid w:val="000F7FB9"/>
    <w:rsid w:val="001010DE"/>
    <w:rsid w:val="00101115"/>
    <w:rsid w:val="00101A98"/>
    <w:rsid w:val="00101AD5"/>
    <w:rsid w:val="00101C12"/>
    <w:rsid w:val="00101EE1"/>
    <w:rsid w:val="00101F63"/>
    <w:rsid w:val="0010256D"/>
    <w:rsid w:val="001025B7"/>
    <w:rsid w:val="00102BCF"/>
    <w:rsid w:val="00102C13"/>
    <w:rsid w:val="00102DB3"/>
    <w:rsid w:val="00102E8C"/>
    <w:rsid w:val="001030ED"/>
    <w:rsid w:val="00103279"/>
    <w:rsid w:val="00103D99"/>
    <w:rsid w:val="00103FAD"/>
    <w:rsid w:val="00104169"/>
    <w:rsid w:val="00104269"/>
    <w:rsid w:val="00104E28"/>
    <w:rsid w:val="00104F86"/>
    <w:rsid w:val="001053E5"/>
    <w:rsid w:val="00105489"/>
    <w:rsid w:val="001054B0"/>
    <w:rsid w:val="0010585D"/>
    <w:rsid w:val="00105DF3"/>
    <w:rsid w:val="00106223"/>
    <w:rsid w:val="0010681B"/>
    <w:rsid w:val="00107D1A"/>
    <w:rsid w:val="00107D73"/>
    <w:rsid w:val="0011029A"/>
    <w:rsid w:val="001105DB"/>
    <w:rsid w:val="00110707"/>
    <w:rsid w:val="00110853"/>
    <w:rsid w:val="001108FB"/>
    <w:rsid w:val="0011096A"/>
    <w:rsid w:val="00110C1B"/>
    <w:rsid w:val="00110F37"/>
    <w:rsid w:val="00111297"/>
    <w:rsid w:val="001112F2"/>
    <w:rsid w:val="00111534"/>
    <w:rsid w:val="001118D8"/>
    <w:rsid w:val="00111CDF"/>
    <w:rsid w:val="00111E2E"/>
    <w:rsid w:val="00111FD0"/>
    <w:rsid w:val="0011201D"/>
    <w:rsid w:val="00112AE3"/>
    <w:rsid w:val="00112BF9"/>
    <w:rsid w:val="00112D34"/>
    <w:rsid w:val="00112DFA"/>
    <w:rsid w:val="00112ECD"/>
    <w:rsid w:val="001131A6"/>
    <w:rsid w:val="00113A1B"/>
    <w:rsid w:val="00113C6C"/>
    <w:rsid w:val="00113DB1"/>
    <w:rsid w:val="001140E6"/>
    <w:rsid w:val="00114171"/>
    <w:rsid w:val="001146D0"/>
    <w:rsid w:val="00114DC1"/>
    <w:rsid w:val="0011509E"/>
    <w:rsid w:val="00115236"/>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CAA"/>
    <w:rsid w:val="00121196"/>
    <w:rsid w:val="00121359"/>
    <w:rsid w:val="0012153C"/>
    <w:rsid w:val="00121C8A"/>
    <w:rsid w:val="00122173"/>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31F"/>
    <w:rsid w:val="001258CD"/>
    <w:rsid w:val="001259FE"/>
    <w:rsid w:val="00125A45"/>
    <w:rsid w:val="00125AD7"/>
    <w:rsid w:val="00125D9E"/>
    <w:rsid w:val="001268C5"/>
    <w:rsid w:val="00126E2B"/>
    <w:rsid w:val="00130013"/>
    <w:rsid w:val="0013048E"/>
    <w:rsid w:val="001307E0"/>
    <w:rsid w:val="00130F2A"/>
    <w:rsid w:val="00131223"/>
    <w:rsid w:val="00131518"/>
    <w:rsid w:val="0013186A"/>
    <w:rsid w:val="00131CDD"/>
    <w:rsid w:val="00131D90"/>
    <w:rsid w:val="00131F20"/>
    <w:rsid w:val="00132033"/>
    <w:rsid w:val="0013234F"/>
    <w:rsid w:val="00132794"/>
    <w:rsid w:val="00132B93"/>
    <w:rsid w:val="0013322C"/>
    <w:rsid w:val="00133638"/>
    <w:rsid w:val="0013395D"/>
    <w:rsid w:val="00133987"/>
    <w:rsid w:val="00134926"/>
    <w:rsid w:val="00134974"/>
    <w:rsid w:val="00134DEB"/>
    <w:rsid w:val="00134F2B"/>
    <w:rsid w:val="001355D1"/>
    <w:rsid w:val="00135A0A"/>
    <w:rsid w:val="00135D3D"/>
    <w:rsid w:val="00135F38"/>
    <w:rsid w:val="00136F2F"/>
    <w:rsid w:val="00137126"/>
    <w:rsid w:val="00137A2C"/>
    <w:rsid w:val="00137BDF"/>
    <w:rsid w:val="0014023C"/>
    <w:rsid w:val="00140383"/>
    <w:rsid w:val="00140417"/>
    <w:rsid w:val="00140640"/>
    <w:rsid w:val="001406B4"/>
    <w:rsid w:val="00140765"/>
    <w:rsid w:val="001407E0"/>
    <w:rsid w:val="001423BC"/>
    <w:rsid w:val="00142B54"/>
    <w:rsid w:val="00142F4B"/>
    <w:rsid w:val="00142FF9"/>
    <w:rsid w:val="001430B9"/>
    <w:rsid w:val="00143108"/>
    <w:rsid w:val="001431BD"/>
    <w:rsid w:val="00143597"/>
    <w:rsid w:val="0014379C"/>
    <w:rsid w:val="00143E7A"/>
    <w:rsid w:val="00143F46"/>
    <w:rsid w:val="001445C6"/>
    <w:rsid w:val="00144810"/>
    <w:rsid w:val="00144858"/>
    <w:rsid w:val="00144CD2"/>
    <w:rsid w:val="0014551F"/>
    <w:rsid w:val="00145597"/>
    <w:rsid w:val="001457D2"/>
    <w:rsid w:val="001458B1"/>
    <w:rsid w:val="001459AB"/>
    <w:rsid w:val="00145DC0"/>
    <w:rsid w:val="001463D6"/>
    <w:rsid w:val="00146A3B"/>
    <w:rsid w:val="00146ACF"/>
    <w:rsid w:val="00146ED9"/>
    <w:rsid w:val="00147017"/>
    <w:rsid w:val="00147077"/>
    <w:rsid w:val="001473FD"/>
    <w:rsid w:val="00147561"/>
    <w:rsid w:val="0014765E"/>
    <w:rsid w:val="00147DC7"/>
    <w:rsid w:val="00150B4E"/>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C31"/>
    <w:rsid w:val="00154DBA"/>
    <w:rsid w:val="00155620"/>
    <w:rsid w:val="00155826"/>
    <w:rsid w:val="00155857"/>
    <w:rsid w:val="00155DD6"/>
    <w:rsid w:val="0015648F"/>
    <w:rsid w:val="001565C1"/>
    <w:rsid w:val="00156728"/>
    <w:rsid w:val="00156E35"/>
    <w:rsid w:val="00157851"/>
    <w:rsid w:val="00157922"/>
    <w:rsid w:val="0015793F"/>
    <w:rsid w:val="00157C9B"/>
    <w:rsid w:val="00157EA4"/>
    <w:rsid w:val="0016097C"/>
    <w:rsid w:val="00160A2D"/>
    <w:rsid w:val="00160A5C"/>
    <w:rsid w:val="00160C97"/>
    <w:rsid w:val="001615B2"/>
    <w:rsid w:val="00161A66"/>
    <w:rsid w:val="00161F0A"/>
    <w:rsid w:val="00161F52"/>
    <w:rsid w:val="00162536"/>
    <w:rsid w:val="00162789"/>
    <w:rsid w:val="00162890"/>
    <w:rsid w:val="00162D58"/>
    <w:rsid w:val="00163439"/>
    <w:rsid w:val="00163868"/>
    <w:rsid w:val="00164004"/>
    <w:rsid w:val="00164603"/>
    <w:rsid w:val="00165E48"/>
    <w:rsid w:val="0016610F"/>
    <w:rsid w:val="00166754"/>
    <w:rsid w:val="00166C18"/>
    <w:rsid w:val="00167360"/>
    <w:rsid w:val="00167F45"/>
    <w:rsid w:val="00170184"/>
    <w:rsid w:val="0017062C"/>
    <w:rsid w:val="00170676"/>
    <w:rsid w:val="00170B9D"/>
    <w:rsid w:val="00170CC7"/>
    <w:rsid w:val="00170D29"/>
    <w:rsid w:val="00170F56"/>
    <w:rsid w:val="0017108B"/>
    <w:rsid w:val="0017193F"/>
    <w:rsid w:val="001719FE"/>
    <w:rsid w:val="00171A0E"/>
    <w:rsid w:val="00171D73"/>
    <w:rsid w:val="00171DA2"/>
    <w:rsid w:val="0017267A"/>
    <w:rsid w:val="00173025"/>
    <w:rsid w:val="0017325E"/>
    <w:rsid w:val="00173544"/>
    <w:rsid w:val="00173B2D"/>
    <w:rsid w:val="00173D0C"/>
    <w:rsid w:val="00173F4A"/>
    <w:rsid w:val="001742CC"/>
    <w:rsid w:val="001744D3"/>
    <w:rsid w:val="00174593"/>
    <w:rsid w:val="00174F83"/>
    <w:rsid w:val="00175533"/>
    <w:rsid w:val="00175653"/>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98D"/>
    <w:rsid w:val="001839BB"/>
    <w:rsid w:val="00183F0C"/>
    <w:rsid w:val="00184130"/>
    <w:rsid w:val="0018463A"/>
    <w:rsid w:val="001848BD"/>
    <w:rsid w:val="001848C7"/>
    <w:rsid w:val="00184A1C"/>
    <w:rsid w:val="00184BA8"/>
    <w:rsid w:val="00185120"/>
    <w:rsid w:val="0018550C"/>
    <w:rsid w:val="0018597E"/>
    <w:rsid w:val="00185C82"/>
    <w:rsid w:val="00186105"/>
    <w:rsid w:val="0018645E"/>
    <w:rsid w:val="00186490"/>
    <w:rsid w:val="0018663C"/>
    <w:rsid w:val="0018665B"/>
    <w:rsid w:val="001867CF"/>
    <w:rsid w:val="00186CDE"/>
    <w:rsid w:val="00186F66"/>
    <w:rsid w:val="00186FB3"/>
    <w:rsid w:val="001900B7"/>
    <w:rsid w:val="001900ED"/>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3F4"/>
    <w:rsid w:val="00195CA5"/>
    <w:rsid w:val="00195DE3"/>
    <w:rsid w:val="00195E03"/>
    <w:rsid w:val="00196866"/>
    <w:rsid w:val="00196C6E"/>
    <w:rsid w:val="00196F05"/>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E9F"/>
    <w:rsid w:val="001A40B9"/>
    <w:rsid w:val="001A490E"/>
    <w:rsid w:val="001A4F96"/>
    <w:rsid w:val="001A50A7"/>
    <w:rsid w:val="001A53EA"/>
    <w:rsid w:val="001A588F"/>
    <w:rsid w:val="001A5966"/>
    <w:rsid w:val="001A5AD7"/>
    <w:rsid w:val="001A5DE1"/>
    <w:rsid w:val="001A670C"/>
    <w:rsid w:val="001A6851"/>
    <w:rsid w:val="001A6D01"/>
    <w:rsid w:val="001A7180"/>
    <w:rsid w:val="001A73FF"/>
    <w:rsid w:val="001A7A85"/>
    <w:rsid w:val="001A7D45"/>
    <w:rsid w:val="001A7FD9"/>
    <w:rsid w:val="001B0379"/>
    <w:rsid w:val="001B0B3D"/>
    <w:rsid w:val="001B104E"/>
    <w:rsid w:val="001B10F1"/>
    <w:rsid w:val="001B145C"/>
    <w:rsid w:val="001B14CD"/>
    <w:rsid w:val="001B16C2"/>
    <w:rsid w:val="001B1D22"/>
    <w:rsid w:val="001B1E82"/>
    <w:rsid w:val="001B1F68"/>
    <w:rsid w:val="001B2623"/>
    <w:rsid w:val="001B2AAB"/>
    <w:rsid w:val="001B2CBF"/>
    <w:rsid w:val="001B2FA8"/>
    <w:rsid w:val="001B33D5"/>
    <w:rsid w:val="001B351F"/>
    <w:rsid w:val="001B373B"/>
    <w:rsid w:val="001B3805"/>
    <w:rsid w:val="001B38C4"/>
    <w:rsid w:val="001B3A8E"/>
    <w:rsid w:val="001B3B1F"/>
    <w:rsid w:val="001B3D84"/>
    <w:rsid w:val="001B3E67"/>
    <w:rsid w:val="001B40E4"/>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831"/>
    <w:rsid w:val="001C1A97"/>
    <w:rsid w:val="001C20DD"/>
    <w:rsid w:val="001C21FF"/>
    <w:rsid w:val="001C27FA"/>
    <w:rsid w:val="001C2947"/>
    <w:rsid w:val="001C2B07"/>
    <w:rsid w:val="001C2DC2"/>
    <w:rsid w:val="001C37D6"/>
    <w:rsid w:val="001C47C4"/>
    <w:rsid w:val="001C4828"/>
    <w:rsid w:val="001C4A1E"/>
    <w:rsid w:val="001C50A9"/>
    <w:rsid w:val="001C578D"/>
    <w:rsid w:val="001C5E97"/>
    <w:rsid w:val="001C64C6"/>
    <w:rsid w:val="001C6897"/>
    <w:rsid w:val="001C6CC1"/>
    <w:rsid w:val="001C7871"/>
    <w:rsid w:val="001C7EAF"/>
    <w:rsid w:val="001D03DF"/>
    <w:rsid w:val="001D07A9"/>
    <w:rsid w:val="001D0DB1"/>
    <w:rsid w:val="001D0DE5"/>
    <w:rsid w:val="001D111C"/>
    <w:rsid w:val="001D13C2"/>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E9"/>
    <w:rsid w:val="001D6C0C"/>
    <w:rsid w:val="001D6EF6"/>
    <w:rsid w:val="001D703E"/>
    <w:rsid w:val="001D7A6E"/>
    <w:rsid w:val="001D7DBA"/>
    <w:rsid w:val="001D7EB2"/>
    <w:rsid w:val="001E0A30"/>
    <w:rsid w:val="001E0C60"/>
    <w:rsid w:val="001E0DEB"/>
    <w:rsid w:val="001E0E16"/>
    <w:rsid w:val="001E0FAE"/>
    <w:rsid w:val="001E11F2"/>
    <w:rsid w:val="001E1C8D"/>
    <w:rsid w:val="001E205C"/>
    <w:rsid w:val="001E2566"/>
    <w:rsid w:val="001E334F"/>
    <w:rsid w:val="001E33A2"/>
    <w:rsid w:val="001E34BF"/>
    <w:rsid w:val="001E36AE"/>
    <w:rsid w:val="001E3C4F"/>
    <w:rsid w:val="001E40B9"/>
    <w:rsid w:val="001E4804"/>
    <w:rsid w:val="001E5080"/>
    <w:rsid w:val="001E681D"/>
    <w:rsid w:val="001E6DF3"/>
    <w:rsid w:val="001E6F24"/>
    <w:rsid w:val="001E6FA9"/>
    <w:rsid w:val="001E7332"/>
    <w:rsid w:val="001E7DCC"/>
    <w:rsid w:val="001E7E53"/>
    <w:rsid w:val="001F011F"/>
    <w:rsid w:val="001F038C"/>
    <w:rsid w:val="001F03D7"/>
    <w:rsid w:val="001F0553"/>
    <w:rsid w:val="001F0F71"/>
    <w:rsid w:val="001F134D"/>
    <w:rsid w:val="001F181F"/>
    <w:rsid w:val="001F18C1"/>
    <w:rsid w:val="001F1BE8"/>
    <w:rsid w:val="001F1D6C"/>
    <w:rsid w:val="001F1F15"/>
    <w:rsid w:val="001F22A0"/>
    <w:rsid w:val="001F2436"/>
    <w:rsid w:val="001F2632"/>
    <w:rsid w:val="001F2C70"/>
    <w:rsid w:val="001F3344"/>
    <w:rsid w:val="001F35AA"/>
    <w:rsid w:val="001F3FA3"/>
    <w:rsid w:val="001F4288"/>
    <w:rsid w:val="001F42C4"/>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8B6"/>
    <w:rsid w:val="001F7D7D"/>
    <w:rsid w:val="001F7F96"/>
    <w:rsid w:val="00200512"/>
    <w:rsid w:val="002008A3"/>
    <w:rsid w:val="00200A7A"/>
    <w:rsid w:val="00200E3E"/>
    <w:rsid w:val="00201053"/>
    <w:rsid w:val="00201090"/>
    <w:rsid w:val="00201101"/>
    <w:rsid w:val="002015C2"/>
    <w:rsid w:val="00201601"/>
    <w:rsid w:val="0020160E"/>
    <w:rsid w:val="0020185A"/>
    <w:rsid w:val="00201CAB"/>
    <w:rsid w:val="00201CFB"/>
    <w:rsid w:val="0020230C"/>
    <w:rsid w:val="0020255D"/>
    <w:rsid w:val="00202766"/>
    <w:rsid w:val="00202A8F"/>
    <w:rsid w:val="00202C42"/>
    <w:rsid w:val="00202DBC"/>
    <w:rsid w:val="00204192"/>
    <w:rsid w:val="002042B6"/>
    <w:rsid w:val="00204544"/>
    <w:rsid w:val="00205138"/>
    <w:rsid w:val="002054E9"/>
    <w:rsid w:val="00205E5D"/>
    <w:rsid w:val="00206222"/>
    <w:rsid w:val="002063B6"/>
    <w:rsid w:val="00206866"/>
    <w:rsid w:val="00206A3F"/>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A59"/>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D2D"/>
    <w:rsid w:val="00224224"/>
    <w:rsid w:val="002245DE"/>
    <w:rsid w:val="00224870"/>
    <w:rsid w:val="00224D8C"/>
    <w:rsid w:val="00225BCC"/>
    <w:rsid w:val="00225E6A"/>
    <w:rsid w:val="00226617"/>
    <w:rsid w:val="002268A7"/>
    <w:rsid w:val="00226A7A"/>
    <w:rsid w:val="00226A7B"/>
    <w:rsid w:val="00226D17"/>
    <w:rsid w:val="00226D95"/>
    <w:rsid w:val="00226E65"/>
    <w:rsid w:val="00226E71"/>
    <w:rsid w:val="00227485"/>
    <w:rsid w:val="0022753D"/>
    <w:rsid w:val="0022757F"/>
    <w:rsid w:val="00227A24"/>
    <w:rsid w:val="00227B93"/>
    <w:rsid w:val="00227BE0"/>
    <w:rsid w:val="00227D41"/>
    <w:rsid w:val="00230126"/>
    <w:rsid w:val="00231499"/>
    <w:rsid w:val="002315CE"/>
    <w:rsid w:val="00231640"/>
    <w:rsid w:val="00232160"/>
    <w:rsid w:val="00232C3B"/>
    <w:rsid w:val="00232F78"/>
    <w:rsid w:val="00233873"/>
    <w:rsid w:val="00234211"/>
    <w:rsid w:val="002348D1"/>
    <w:rsid w:val="00234CB0"/>
    <w:rsid w:val="00234E9C"/>
    <w:rsid w:val="0023509E"/>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40007"/>
    <w:rsid w:val="0024006E"/>
    <w:rsid w:val="0024010A"/>
    <w:rsid w:val="0024037D"/>
    <w:rsid w:val="002405A1"/>
    <w:rsid w:val="00240AF4"/>
    <w:rsid w:val="00240F66"/>
    <w:rsid w:val="002410F2"/>
    <w:rsid w:val="00241108"/>
    <w:rsid w:val="0024116D"/>
    <w:rsid w:val="00241708"/>
    <w:rsid w:val="0024205B"/>
    <w:rsid w:val="0024253D"/>
    <w:rsid w:val="00242872"/>
    <w:rsid w:val="00242BA1"/>
    <w:rsid w:val="00243CDB"/>
    <w:rsid w:val="00243E00"/>
    <w:rsid w:val="00244C5A"/>
    <w:rsid w:val="00245091"/>
    <w:rsid w:val="002451F1"/>
    <w:rsid w:val="0024554D"/>
    <w:rsid w:val="00245CCD"/>
    <w:rsid w:val="00245D56"/>
    <w:rsid w:val="00245D7E"/>
    <w:rsid w:val="00245FFF"/>
    <w:rsid w:val="00246848"/>
    <w:rsid w:val="00246A1D"/>
    <w:rsid w:val="00246E81"/>
    <w:rsid w:val="00247057"/>
    <w:rsid w:val="0024712B"/>
    <w:rsid w:val="00247707"/>
    <w:rsid w:val="00247F31"/>
    <w:rsid w:val="00250168"/>
    <w:rsid w:val="002501EA"/>
    <w:rsid w:val="00250510"/>
    <w:rsid w:val="00250A64"/>
    <w:rsid w:val="00250DB7"/>
    <w:rsid w:val="00250EE6"/>
    <w:rsid w:val="002513AA"/>
    <w:rsid w:val="00251920"/>
    <w:rsid w:val="002520B5"/>
    <w:rsid w:val="002526E3"/>
    <w:rsid w:val="0025287D"/>
    <w:rsid w:val="00252AC6"/>
    <w:rsid w:val="002533FF"/>
    <w:rsid w:val="00253499"/>
    <w:rsid w:val="002538DF"/>
    <w:rsid w:val="00253BD3"/>
    <w:rsid w:val="00253D8E"/>
    <w:rsid w:val="00253FEE"/>
    <w:rsid w:val="0025419C"/>
    <w:rsid w:val="00254379"/>
    <w:rsid w:val="002543FF"/>
    <w:rsid w:val="00254640"/>
    <w:rsid w:val="00254C34"/>
    <w:rsid w:val="0025506C"/>
    <w:rsid w:val="002552D5"/>
    <w:rsid w:val="00255627"/>
    <w:rsid w:val="00255731"/>
    <w:rsid w:val="002559C3"/>
    <w:rsid w:val="00255E49"/>
    <w:rsid w:val="002560B8"/>
    <w:rsid w:val="0025634C"/>
    <w:rsid w:val="00256465"/>
    <w:rsid w:val="002565E2"/>
    <w:rsid w:val="00256A41"/>
    <w:rsid w:val="00256F5E"/>
    <w:rsid w:val="00257162"/>
    <w:rsid w:val="00257428"/>
    <w:rsid w:val="00257A0D"/>
    <w:rsid w:val="00257D3E"/>
    <w:rsid w:val="00257E56"/>
    <w:rsid w:val="00257F93"/>
    <w:rsid w:val="002602B7"/>
    <w:rsid w:val="00260E1C"/>
    <w:rsid w:val="00261933"/>
    <w:rsid w:val="002619BE"/>
    <w:rsid w:val="00261A9C"/>
    <w:rsid w:val="00261FF1"/>
    <w:rsid w:val="00262672"/>
    <w:rsid w:val="00262D52"/>
    <w:rsid w:val="002632BF"/>
    <w:rsid w:val="0026352C"/>
    <w:rsid w:val="00263610"/>
    <w:rsid w:val="002642F8"/>
    <w:rsid w:val="0026437A"/>
    <w:rsid w:val="00265364"/>
    <w:rsid w:val="002659DF"/>
    <w:rsid w:val="00265ADD"/>
    <w:rsid w:val="00266349"/>
    <w:rsid w:val="00266390"/>
    <w:rsid w:val="0026682C"/>
    <w:rsid w:val="00266BB5"/>
    <w:rsid w:val="00267500"/>
    <w:rsid w:val="002678B7"/>
    <w:rsid w:val="00270254"/>
    <w:rsid w:val="002702A8"/>
    <w:rsid w:val="00270809"/>
    <w:rsid w:val="00270888"/>
    <w:rsid w:val="00270D23"/>
    <w:rsid w:val="0027186D"/>
    <w:rsid w:val="00271E59"/>
    <w:rsid w:val="00271FD0"/>
    <w:rsid w:val="0027203B"/>
    <w:rsid w:val="00272335"/>
    <w:rsid w:val="002724D1"/>
    <w:rsid w:val="00272522"/>
    <w:rsid w:val="002727D1"/>
    <w:rsid w:val="0027297F"/>
    <w:rsid w:val="00272B19"/>
    <w:rsid w:val="0027332E"/>
    <w:rsid w:val="002733C7"/>
    <w:rsid w:val="002736EE"/>
    <w:rsid w:val="0027419F"/>
    <w:rsid w:val="00274302"/>
    <w:rsid w:val="00274BD3"/>
    <w:rsid w:val="00275A4C"/>
    <w:rsid w:val="00275DCF"/>
    <w:rsid w:val="002760DE"/>
    <w:rsid w:val="002767B5"/>
    <w:rsid w:val="00276CE7"/>
    <w:rsid w:val="002779AD"/>
    <w:rsid w:val="002809DD"/>
    <w:rsid w:val="00280AA7"/>
    <w:rsid w:val="00280AC7"/>
    <w:rsid w:val="00280C3D"/>
    <w:rsid w:val="00281721"/>
    <w:rsid w:val="00281D56"/>
    <w:rsid w:val="00282071"/>
    <w:rsid w:val="002821A9"/>
    <w:rsid w:val="0028228D"/>
    <w:rsid w:val="00282969"/>
    <w:rsid w:val="00282BF5"/>
    <w:rsid w:val="00282C49"/>
    <w:rsid w:val="00282E0A"/>
    <w:rsid w:val="002833D2"/>
    <w:rsid w:val="00284487"/>
    <w:rsid w:val="00284794"/>
    <w:rsid w:val="00284ED9"/>
    <w:rsid w:val="00284FA2"/>
    <w:rsid w:val="002850F9"/>
    <w:rsid w:val="00285769"/>
    <w:rsid w:val="00285C62"/>
    <w:rsid w:val="0028609B"/>
    <w:rsid w:val="0028615F"/>
    <w:rsid w:val="0028619E"/>
    <w:rsid w:val="0028624A"/>
    <w:rsid w:val="002862E4"/>
    <w:rsid w:val="00286876"/>
    <w:rsid w:val="002869BE"/>
    <w:rsid w:val="00287CF6"/>
    <w:rsid w:val="00287FA2"/>
    <w:rsid w:val="002902E2"/>
    <w:rsid w:val="00290BD8"/>
    <w:rsid w:val="0029144A"/>
    <w:rsid w:val="00291481"/>
    <w:rsid w:val="00291D0D"/>
    <w:rsid w:val="00292042"/>
    <w:rsid w:val="002929E4"/>
    <w:rsid w:val="00293B8B"/>
    <w:rsid w:val="00293C50"/>
    <w:rsid w:val="00293F15"/>
    <w:rsid w:val="0029418A"/>
    <w:rsid w:val="002945A8"/>
    <w:rsid w:val="002949D9"/>
    <w:rsid w:val="00294B19"/>
    <w:rsid w:val="00294C2C"/>
    <w:rsid w:val="00295441"/>
    <w:rsid w:val="00295BFE"/>
    <w:rsid w:val="00295EB3"/>
    <w:rsid w:val="0029626F"/>
    <w:rsid w:val="002968B7"/>
    <w:rsid w:val="00296C77"/>
    <w:rsid w:val="00296E97"/>
    <w:rsid w:val="00297686"/>
    <w:rsid w:val="0029783E"/>
    <w:rsid w:val="00297E11"/>
    <w:rsid w:val="00297FB3"/>
    <w:rsid w:val="002A03B6"/>
    <w:rsid w:val="002A1691"/>
    <w:rsid w:val="002A1933"/>
    <w:rsid w:val="002A1E33"/>
    <w:rsid w:val="002A2CF2"/>
    <w:rsid w:val="002A2D14"/>
    <w:rsid w:val="002A3591"/>
    <w:rsid w:val="002A428F"/>
    <w:rsid w:val="002A4518"/>
    <w:rsid w:val="002A4C1D"/>
    <w:rsid w:val="002A558A"/>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536"/>
    <w:rsid w:val="002B0DB2"/>
    <w:rsid w:val="002B0E55"/>
    <w:rsid w:val="002B1520"/>
    <w:rsid w:val="002B188D"/>
    <w:rsid w:val="002B1F74"/>
    <w:rsid w:val="002B20A3"/>
    <w:rsid w:val="002B2168"/>
    <w:rsid w:val="002B2196"/>
    <w:rsid w:val="002B27A9"/>
    <w:rsid w:val="002B29FF"/>
    <w:rsid w:val="002B3936"/>
    <w:rsid w:val="002B39B6"/>
    <w:rsid w:val="002B3B87"/>
    <w:rsid w:val="002B3EB5"/>
    <w:rsid w:val="002B4C04"/>
    <w:rsid w:val="002B58E7"/>
    <w:rsid w:val="002B637D"/>
    <w:rsid w:val="002B6B87"/>
    <w:rsid w:val="002B6E09"/>
    <w:rsid w:val="002B6E11"/>
    <w:rsid w:val="002B6E28"/>
    <w:rsid w:val="002B6EBB"/>
    <w:rsid w:val="002B700E"/>
    <w:rsid w:val="002B7354"/>
    <w:rsid w:val="002B76E6"/>
    <w:rsid w:val="002B77B5"/>
    <w:rsid w:val="002B7995"/>
    <w:rsid w:val="002B7A66"/>
    <w:rsid w:val="002C0100"/>
    <w:rsid w:val="002C0430"/>
    <w:rsid w:val="002C0516"/>
    <w:rsid w:val="002C0A79"/>
    <w:rsid w:val="002C0FF5"/>
    <w:rsid w:val="002C1528"/>
    <w:rsid w:val="002C168A"/>
    <w:rsid w:val="002C1D7A"/>
    <w:rsid w:val="002C1F77"/>
    <w:rsid w:val="002C1F87"/>
    <w:rsid w:val="002C22A0"/>
    <w:rsid w:val="002C25A0"/>
    <w:rsid w:val="002C2A3C"/>
    <w:rsid w:val="002C2CAC"/>
    <w:rsid w:val="002C2EB7"/>
    <w:rsid w:val="002C3983"/>
    <w:rsid w:val="002C3F30"/>
    <w:rsid w:val="002C41F7"/>
    <w:rsid w:val="002C43DC"/>
    <w:rsid w:val="002C452F"/>
    <w:rsid w:val="002C4AB6"/>
    <w:rsid w:val="002C4D91"/>
    <w:rsid w:val="002C5397"/>
    <w:rsid w:val="002C55A5"/>
    <w:rsid w:val="002C5B6A"/>
    <w:rsid w:val="002C5F9F"/>
    <w:rsid w:val="002C60AA"/>
    <w:rsid w:val="002C69BF"/>
    <w:rsid w:val="002C6A71"/>
    <w:rsid w:val="002C6B0E"/>
    <w:rsid w:val="002C6CCD"/>
    <w:rsid w:val="002C6E69"/>
    <w:rsid w:val="002C7994"/>
    <w:rsid w:val="002D0257"/>
    <w:rsid w:val="002D0664"/>
    <w:rsid w:val="002D0E5B"/>
    <w:rsid w:val="002D18B1"/>
    <w:rsid w:val="002D224B"/>
    <w:rsid w:val="002D2252"/>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B4"/>
    <w:rsid w:val="002D6659"/>
    <w:rsid w:val="002D66BE"/>
    <w:rsid w:val="002D67BC"/>
    <w:rsid w:val="002D69A9"/>
    <w:rsid w:val="002D6B20"/>
    <w:rsid w:val="002D6EA8"/>
    <w:rsid w:val="002D733E"/>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31"/>
    <w:rsid w:val="002E369F"/>
    <w:rsid w:val="002E3E42"/>
    <w:rsid w:val="002E48D0"/>
    <w:rsid w:val="002E4D57"/>
    <w:rsid w:val="002E50EA"/>
    <w:rsid w:val="002E54EF"/>
    <w:rsid w:val="002E55BE"/>
    <w:rsid w:val="002E6302"/>
    <w:rsid w:val="002E6913"/>
    <w:rsid w:val="002E69A9"/>
    <w:rsid w:val="002E7590"/>
    <w:rsid w:val="002E791B"/>
    <w:rsid w:val="002E7DD6"/>
    <w:rsid w:val="002F075F"/>
    <w:rsid w:val="002F089C"/>
    <w:rsid w:val="002F11C9"/>
    <w:rsid w:val="002F125F"/>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A70"/>
    <w:rsid w:val="002F4D09"/>
    <w:rsid w:val="002F4DAF"/>
    <w:rsid w:val="002F55C8"/>
    <w:rsid w:val="002F5722"/>
    <w:rsid w:val="002F59F2"/>
    <w:rsid w:val="002F62B1"/>
    <w:rsid w:val="002F631A"/>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5550"/>
    <w:rsid w:val="00305F50"/>
    <w:rsid w:val="0030775B"/>
    <w:rsid w:val="00307F67"/>
    <w:rsid w:val="00310800"/>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3B95"/>
    <w:rsid w:val="00315385"/>
    <w:rsid w:val="0031553A"/>
    <w:rsid w:val="00315DF6"/>
    <w:rsid w:val="003161F6"/>
    <w:rsid w:val="003166D0"/>
    <w:rsid w:val="003172E1"/>
    <w:rsid w:val="00317543"/>
    <w:rsid w:val="00317B48"/>
    <w:rsid w:val="00317DF2"/>
    <w:rsid w:val="00320004"/>
    <w:rsid w:val="0032002A"/>
    <w:rsid w:val="003200D8"/>
    <w:rsid w:val="00320141"/>
    <w:rsid w:val="00320152"/>
    <w:rsid w:val="00320382"/>
    <w:rsid w:val="003203F6"/>
    <w:rsid w:val="00320C5D"/>
    <w:rsid w:val="003210D5"/>
    <w:rsid w:val="00321201"/>
    <w:rsid w:val="0032166F"/>
    <w:rsid w:val="00321B1E"/>
    <w:rsid w:val="00321C1F"/>
    <w:rsid w:val="003221F4"/>
    <w:rsid w:val="0032220B"/>
    <w:rsid w:val="00322650"/>
    <w:rsid w:val="00322DF9"/>
    <w:rsid w:val="0032339D"/>
    <w:rsid w:val="00323B16"/>
    <w:rsid w:val="00323D92"/>
    <w:rsid w:val="00324190"/>
    <w:rsid w:val="00325509"/>
    <w:rsid w:val="003256C8"/>
    <w:rsid w:val="003261A9"/>
    <w:rsid w:val="00326BA4"/>
    <w:rsid w:val="00326E98"/>
    <w:rsid w:val="003277D1"/>
    <w:rsid w:val="00327DAB"/>
    <w:rsid w:val="00327E5C"/>
    <w:rsid w:val="0033070F"/>
    <w:rsid w:val="00330CA3"/>
    <w:rsid w:val="00330D1A"/>
    <w:rsid w:val="00331037"/>
    <w:rsid w:val="00332922"/>
    <w:rsid w:val="00332D70"/>
    <w:rsid w:val="0033319A"/>
    <w:rsid w:val="00333525"/>
    <w:rsid w:val="0033367B"/>
    <w:rsid w:val="00333D69"/>
    <w:rsid w:val="00334287"/>
    <w:rsid w:val="00334355"/>
    <w:rsid w:val="003346C7"/>
    <w:rsid w:val="003350BF"/>
    <w:rsid w:val="003351B2"/>
    <w:rsid w:val="00335795"/>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E8"/>
    <w:rsid w:val="0034380C"/>
    <w:rsid w:val="00343974"/>
    <w:rsid w:val="003439D2"/>
    <w:rsid w:val="00344259"/>
    <w:rsid w:val="003442EA"/>
    <w:rsid w:val="0034436F"/>
    <w:rsid w:val="00344451"/>
    <w:rsid w:val="00345A6F"/>
    <w:rsid w:val="00345DB7"/>
    <w:rsid w:val="00345F21"/>
    <w:rsid w:val="0034610A"/>
    <w:rsid w:val="00346673"/>
    <w:rsid w:val="00346FEB"/>
    <w:rsid w:val="00347612"/>
    <w:rsid w:val="00347732"/>
    <w:rsid w:val="00347844"/>
    <w:rsid w:val="00347AC7"/>
    <w:rsid w:val="00347ECD"/>
    <w:rsid w:val="003507D0"/>
    <w:rsid w:val="0035257D"/>
    <w:rsid w:val="00352E0D"/>
    <w:rsid w:val="003537D9"/>
    <w:rsid w:val="003538B7"/>
    <w:rsid w:val="00353B8E"/>
    <w:rsid w:val="00353D8F"/>
    <w:rsid w:val="00353ED9"/>
    <w:rsid w:val="003542F4"/>
    <w:rsid w:val="00354578"/>
    <w:rsid w:val="00354927"/>
    <w:rsid w:val="00354B3F"/>
    <w:rsid w:val="00355874"/>
    <w:rsid w:val="00355E5F"/>
    <w:rsid w:val="00355E8D"/>
    <w:rsid w:val="00356892"/>
    <w:rsid w:val="0035785F"/>
    <w:rsid w:val="003608F2"/>
    <w:rsid w:val="00360ADD"/>
    <w:rsid w:val="00360D07"/>
    <w:rsid w:val="003612EF"/>
    <w:rsid w:val="00361D79"/>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8EB"/>
    <w:rsid w:val="003759AE"/>
    <w:rsid w:val="00375BD0"/>
    <w:rsid w:val="0037641F"/>
    <w:rsid w:val="00376C64"/>
    <w:rsid w:val="00376DF9"/>
    <w:rsid w:val="003772E4"/>
    <w:rsid w:val="003774A8"/>
    <w:rsid w:val="00377605"/>
    <w:rsid w:val="00377821"/>
    <w:rsid w:val="00377EE2"/>
    <w:rsid w:val="00380112"/>
    <w:rsid w:val="003803B4"/>
    <w:rsid w:val="00380991"/>
    <w:rsid w:val="0038104E"/>
    <w:rsid w:val="0038171A"/>
    <w:rsid w:val="0038202C"/>
    <w:rsid w:val="0038231C"/>
    <w:rsid w:val="00382BD6"/>
    <w:rsid w:val="0038345D"/>
    <w:rsid w:val="003837A2"/>
    <w:rsid w:val="00383B46"/>
    <w:rsid w:val="0038440B"/>
    <w:rsid w:val="00384580"/>
    <w:rsid w:val="003847B7"/>
    <w:rsid w:val="0038549E"/>
    <w:rsid w:val="003857A0"/>
    <w:rsid w:val="003857C5"/>
    <w:rsid w:val="003857EC"/>
    <w:rsid w:val="00385AA7"/>
    <w:rsid w:val="00385AC2"/>
    <w:rsid w:val="00385BF1"/>
    <w:rsid w:val="00385F98"/>
    <w:rsid w:val="00386099"/>
    <w:rsid w:val="003860E6"/>
    <w:rsid w:val="003863CE"/>
    <w:rsid w:val="00386636"/>
    <w:rsid w:val="003866DD"/>
    <w:rsid w:val="003868A5"/>
    <w:rsid w:val="00386A32"/>
    <w:rsid w:val="00386CDE"/>
    <w:rsid w:val="00386E03"/>
    <w:rsid w:val="0038729F"/>
    <w:rsid w:val="00387E7B"/>
    <w:rsid w:val="0039005A"/>
    <w:rsid w:val="003904F5"/>
    <w:rsid w:val="003907F5"/>
    <w:rsid w:val="00390BEB"/>
    <w:rsid w:val="00390C62"/>
    <w:rsid w:val="0039110D"/>
    <w:rsid w:val="00391449"/>
    <w:rsid w:val="00391867"/>
    <w:rsid w:val="00393009"/>
    <w:rsid w:val="00393245"/>
    <w:rsid w:val="00393D85"/>
    <w:rsid w:val="00394511"/>
    <w:rsid w:val="0039466D"/>
    <w:rsid w:val="003951DE"/>
    <w:rsid w:val="003956EB"/>
    <w:rsid w:val="0039592C"/>
    <w:rsid w:val="00396A1D"/>
    <w:rsid w:val="00396B84"/>
    <w:rsid w:val="00396C08"/>
    <w:rsid w:val="00396E38"/>
    <w:rsid w:val="003975AC"/>
    <w:rsid w:val="00397A72"/>
    <w:rsid w:val="003A0308"/>
    <w:rsid w:val="003A0A6C"/>
    <w:rsid w:val="003A0B8C"/>
    <w:rsid w:val="003A11BC"/>
    <w:rsid w:val="003A15EF"/>
    <w:rsid w:val="003A1871"/>
    <w:rsid w:val="003A1887"/>
    <w:rsid w:val="003A18D3"/>
    <w:rsid w:val="003A1A52"/>
    <w:rsid w:val="003A1B7B"/>
    <w:rsid w:val="003A1BA5"/>
    <w:rsid w:val="003A1D25"/>
    <w:rsid w:val="003A1DC7"/>
    <w:rsid w:val="003A238C"/>
    <w:rsid w:val="003A23C2"/>
    <w:rsid w:val="003A321D"/>
    <w:rsid w:val="003A336F"/>
    <w:rsid w:val="003A3449"/>
    <w:rsid w:val="003A36DF"/>
    <w:rsid w:val="003A37AF"/>
    <w:rsid w:val="003A38B3"/>
    <w:rsid w:val="003A38F3"/>
    <w:rsid w:val="003A3AF5"/>
    <w:rsid w:val="003A3C02"/>
    <w:rsid w:val="003A3C56"/>
    <w:rsid w:val="003A3EEB"/>
    <w:rsid w:val="003A4161"/>
    <w:rsid w:val="003A4211"/>
    <w:rsid w:val="003A450B"/>
    <w:rsid w:val="003A47E5"/>
    <w:rsid w:val="003A4C8F"/>
    <w:rsid w:val="003A4D09"/>
    <w:rsid w:val="003A6659"/>
    <w:rsid w:val="003A6A28"/>
    <w:rsid w:val="003A6B78"/>
    <w:rsid w:val="003A713D"/>
    <w:rsid w:val="003A7174"/>
    <w:rsid w:val="003B04CF"/>
    <w:rsid w:val="003B06D1"/>
    <w:rsid w:val="003B07FE"/>
    <w:rsid w:val="003B148A"/>
    <w:rsid w:val="003B1B04"/>
    <w:rsid w:val="003B23BC"/>
    <w:rsid w:val="003B2D05"/>
    <w:rsid w:val="003B3006"/>
    <w:rsid w:val="003B3201"/>
    <w:rsid w:val="003B3364"/>
    <w:rsid w:val="003B35DA"/>
    <w:rsid w:val="003B42E6"/>
    <w:rsid w:val="003B46B4"/>
    <w:rsid w:val="003B4756"/>
    <w:rsid w:val="003B4C9B"/>
    <w:rsid w:val="003B4DE9"/>
    <w:rsid w:val="003B4DEF"/>
    <w:rsid w:val="003B53A9"/>
    <w:rsid w:val="003B5684"/>
    <w:rsid w:val="003B67D4"/>
    <w:rsid w:val="003B6A07"/>
    <w:rsid w:val="003B7876"/>
    <w:rsid w:val="003B7EFF"/>
    <w:rsid w:val="003C045F"/>
    <w:rsid w:val="003C1BEF"/>
    <w:rsid w:val="003C1C5F"/>
    <w:rsid w:val="003C1D71"/>
    <w:rsid w:val="003C1E14"/>
    <w:rsid w:val="003C2892"/>
    <w:rsid w:val="003C29E4"/>
    <w:rsid w:val="003C2D13"/>
    <w:rsid w:val="003C32F9"/>
    <w:rsid w:val="003C357B"/>
    <w:rsid w:val="003C3884"/>
    <w:rsid w:val="003C3994"/>
    <w:rsid w:val="003C3D05"/>
    <w:rsid w:val="003C44E3"/>
    <w:rsid w:val="003C46B8"/>
    <w:rsid w:val="003C4BF1"/>
    <w:rsid w:val="003C4C48"/>
    <w:rsid w:val="003C52D3"/>
    <w:rsid w:val="003C5536"/>
    <w:rsid w:val="003C55DA"/>
    <w:rsid w:val="003C564F"/>
    <w:rsid w:val="003C581D"/>
    <w:rsid w:val="003C5D0C"/>
    <w:rsid w:val="003C67B9"/>
    <w:rsid w:val="003C6BB4"/>
    <w:rsid w:val="003C6D17"/>
    <w:rsid w:val="003C6D91"/>
    <w:rsid w:val="003C6EFC"/>
    <w:rsid w:val="003C79F0"/>
    <w:rsid w:val="003C7F10"/>
    <w:rsid w:val="003D020F"/>
    <w:rsid w:val="003D0E8A"/>
    <w:rsid w:val="003D0EA0"/>
    <w:rsid w:val="003D1CE8"/>
    <w:rsid w:val="003D2351"/>
    <w:rsid w:val="003D23E0"/>
    <w:rsid w:val="003D2586"/>
    <w:rsid w:val="003D2C4D"/>
    <w:rsid w:val="003D2CD9"/>
    <w:rsid w:val="003D31F4"/>
    <w:rsid w:val="003D3F74"/>
    <w:rsid w:val="003D4510"/>
    <w:rsid w:val="003D4518"/>
    <w:rsid w:val="003D485B"/>
    <w:rsid w:val="003D52EA"/>
    <w:rsid w:val="003D6AF9"/>
    <w:rsid w:val="003D76F2"/>
    <w:rsid w:val="003D781F"/>
    <w:rsid w:val="003E0032"/>
    <w:rsid w:val="003E05CF"/>
    <w:rsid w:val="003E1CFB"/>
    <w:rsid w:val="003E1CFE"/>
    <w:rsid w:val="003E20D6"/>
    <w:rsid w:val="003E30D6"/>
    <w:rsid w:val="003E35A3"/>
    <w:rsid w:val="003E385E"/>
    <w:rsid w:val="003E388C"/>
    <w:rsid w:val="003E38FC"/>
    <w:rsid w:val="003E3FC4"/>
    <w:rsid w:val="003E45D5"/>
    <w:rsid w:val="003E464B"/>
    <w:rsid w:val="003E57F4"/>
    <w:rsid w:val="003E627E"/>
    <w:rsid w:val="003E64F4"/>
    <w:rsid w:val="003E6C1F"/>
    <w:rsid w:val="003E6D90"/>
    <w:rsid w:val="003E70F3"/>
    <w:rsid w:val="003E7292"/>
    <w:rsid w:val="003E74E4"/>
    <w:rsid w:val="003E7942"/>
    <w:rsid w:val="003E7FE0"/>
    <w:rsid w:val="003F002B"/>
    <w:rsid w:val="003F0156"/>
    <w:rsid w:val="003F0568"/>
    <w:rsid w:val="003F07A5"/>
    <w:rsid w:val="003F0D15"/>
    <w:rsid w:val="003F171F"/>
    <w:rsid w:val="003F19E1"/>
    <w:rsid w:val="003F1C01"/>
    <w:rsid w:val="003F1D4A"/>
    <w:rsid w:val="003F1E0F"/>
    <w:rsid w:val="003F1EEB"/>
    <w:rsid w:val="003F2E1E"/>
    <w:rsid w:val="003F2E38"/>
    <w:rsid w:val="003F40BE"/>
    <w:rsid w:val="003F4E81"/>
    <w:rsid w:val="003F5DD0"/>
    <w:rsid w:val="003F617B"/>
    <w:rsid w:val="003F6202"/>
    <w:rsid w:val="003F62D3"/>
    <w:rsid w:val="003F632D"/>
    <w:rsid w:val="003F6A61"/>
    <w:rsid w:val="003F6A78"/>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585"/>
    <w:rsid w:val="00402764"/>
    <w:rsid w:val="00402800"/>
    <w:rsid w:val="004032B0"/>
    <w:rsid w:val="00403483"/>
    <w:rsid w:val="00403527"/>
    <w:rsid w:val="004035CD"/>
    <w:rsid w:val="00403937"/>
    <w:rsid w:val="00403CCA"/>
    <w:rsid w:val="0040461F"/>
    <w:rsid w:val="004046E7"/>
    <w:rsid w:val="00404D8B"/>
    <w:rsid w:val="00404DFE"/>
    <w:rsid w:val="00404E55"/>
    <w:rsid w:val="00405003"/>
    <w:rsid w:val="004052D3"/>
    <w:rsid w:val="004057EF"/>
    <w:rsid w:val="00406812"/>
    <w:rsid w:val="00406E8F"/>
    <w:rsid w:val="004070E4"/>
    <w:rsid w:val="0040731B"/>
    <w:rsid w:val="00407A69"/>
    <w:rsid w:val="004107B3"/>
    <w:rsid w:val="00410ADF"/>
    <w:rsid w:val="0041124B"/>
    <w:rsid w:val="004117BC"/>
    <w:rsid w:val="004119F4"/>
    <w:rsid w:val="00411F76"/>
    <w:rsid w:val="00411FF9"/>
    <w:rsid w:val="00412295"/>
    <w:rsid w:val="00412334"/>
    <w:rsid w:val="004123F3"/>
    <w:rsid w:val="00412549"/>
    <w:rsid w:val="00412651"/>
    <w:rsid w:val="00413252"/>
    <w:rsid w:val="0041325F"/>
    <w:rsid w:val="00413D84"/>
    <w:rsid w:val="0041439D"/>
    <w:rsid w:val="004143D9"/>
    <w:rsid w:val="0041451D"/>
    <w:rsid w:val="00414B99"/>
    <w:rsid w:val="004155E0"/>
    <w:rsid w:val="00415ADE"/>
    <w:rsid w:val="00415FFF"/>
    <w:rsid w:val="00416231"/>
    <w:rsid w:val="0041661F"/>
    <w:rsid w:val="0041665A"/>
    <w:rsid w:val="00416C9C"/>
    <w:rsid w:val="00416D05"/>
    <w:rsid w:val="00416E00"/>
    <w:rsid w:val="00416EE3"/>
    <w:rsid w:val="00417689"/>
    <w:rsid w:val="004176E5"/>
    <w:rsid w:val="0041790E"/>
    <w:rsid w:val="004201BF"/>
    <w:rsid w:val="0042024A"/>
    <w:rsid w:val="004204DA"/>
    <w:rsid w:val="00420501"/>
    <w:rsid w:val="00420606"/>
    <w:rsid w:val="00420E0E"/>
    <w:rsid w:val="0042115E"/>
    <w:rsid w:val="004218C7"/>
    <w:rsid w:val="00421B0D"/>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65"/>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B51"/>
    <w:rsid w:val="00434E5F"/>
    <w:rsid w:val="00435316"/>
    <w:rsid w:val="004353AB"/>
    <w:rsid w:val="004355F2"/>
    <w:rsid w:val="004361DB"/>
    <w:rsid w:val="004361EA"/>
    <w:rsid w:val="0043651E"/>
    <w:rsid w:val="00437021"/>
    <w:rsid w:val="00437370"/>
    <w:rsid w:val="004373EE"/>
    <w:rsid w:val="004378D8"/>
    <w:rsid w:val="00437972"/>
    <w:rsid w:val="0044009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6FC"/>
    <w:rsid w:val="00445986"/>
    <w:rsid w:val="00446524"/>
    <w:rsid w:val="004465B5"/>
    <w:rsid w:val="004466DD"/>
    <w:rsid w:val="00446805"/>
    <w:rsid w:val="00446943"/>
    <w:rsid w:val="00446A59"/>
    <w:rsid w:val="00446B0D"/>
    <w:rsid w:val="00446B33"/>
    <w:rsid w:val="00446B4A"/>
    <w:rsid w:val="00446B80"/>
    <w:rsid w:val="0044709F"/>
    <w:rsid w:val="004477BB"/>
    <w:rsid w:val="0045036A"/>
    <w:rsid w:val="0045102D"/>
    <w:rsid w:val="004515D8"/>
    <w:rsid w:val="00451A43"/>
    <w:rsid w:val="00451AD6"/>
    <w:rsid w:val="00451DAB"/>
    <w:rsid w:val="004527EF"/>
    <w:rsid w:val="00452E10"/>
    <w:rsid w:val="0045381B"/>
    <w:rsid w:val="0045395C"/>
    <w:rsid w:val="00453F30"/>
    <w:rsid w:val="00454317"/>
    <w:rsid w:val="00454341"/>
    <w:rsid w:val="004543AB"/>
    <w:rsid w:val="00454C77"/>
    <w:rsid w:val="00454D1E"/>
    <w:rsid w:val="00455723"/>
    <w:rsid w:val="00455932"/>
    <w:rsid w:val="004565FF"/>
    <w:rsid w:val="0045661E"/>
    <w:rsid w:val="004566D3"/>
    <w:rsid w:val="00456F86"/>
    <w:rsid w:val="00457633"/>
    <w:rsid w:val="004600D0"/>
    <w:rsid w:val="0046054F"/>
    <w:rsid w:val="004613AF"/>
    <w:rsid w:val="00461475"/>
    <w:rsid w:val="00461674"/>
    <w:rsid w:val="004623FA"/>
    <w:rsid w:val="00462460"/>
    <w:rsid w:val="00462464"/>
    <w:rsid w:val="00462664"/>
    <w:rsid w:val="00462C70"/>
    <w:rsid w:val="0046320F"/>
    <w:rsid w:val="0046324C"/>
    <w:rsid w:val="0046467C"/>
    <w:rsid w:val="0046487E"/>
    <w:rsid w:val="004648FF"/>
    <w:rsid w:val="00464D09"/>
    <w:rsid w:val="00465116"/>
    <w:rsid w:val="00465C8A"/>
    <w:rsid w:val="004660C0"/>
    <w:rsid w:val="004668AA"/>
    <w:rsid w:val="004668D8"/>
    <w:rsid w:val="00466D73"/>
    <w:rsid w:val="00466EF5"/>
    <w:rsid w:val="00467875"/>
    <w:rsid w:val="00467929"/>
    <w:rsid w:val="00470CD3"/>
    <w:rsid w:val="00471959"/>
    <w:rsid w:val="00471AAB"/>
    <w:rsid w:val="004720DB"/>
    <w:rsid w:val="00472262"/>
    <w:rsid w:val="004724F4"/>
    <w:rsid w:val="00472712"/>
    <w:rsid w:val="00472A00"/>
    <w:rsid w:val="00472DEF"/>
    <w:rsid w:val="004737AE"/>
    <w:rsid w:val="004748D7"/>
    <w:rsid w:val="004749FC"/>
    <w:rsid w:val="00474D7B"/>
    <w:rsid w:val="00475601"/>
    <w:rsid w:val="00475F11"/>
    <w:rsid w:val="00475F98"/>
    <w:rsid w:val="0047608A"/>
    <w:rsid w:val="00476BA7"/>
    <w:rsid w:val="00476D15"/>
    <w:rsid w:val="0048013C"/>
    <w:rsid w:val="00480981"/>
    <w:rsid w:val="00480BBA"/>
    <w:rsid w:val="00480BFA"/>
    <w:rsid w:val="00480C24"/>
    <w:rsid w:val="00480E06"/>
    <w:rsid w:val="00480E72"/>
    <w:rsid w:val="0048120F"/>
    <w:rsid w:val="00481A0F"/>
    <w:rsid w:val="00481C27"/>
    <w:rsid w:val="00481DE3"/>
    <w:rsid w:val="004830DF"/>
    <w:rsid w:val="0048379B"/>
    <w:rsid w:val="00483920"/>
    <w:rsid w:val="00483A13"/>
    <w:rsid w:val="00484BCE"/>
    <w:rsid w:val="0048545C"/>
    <w:rsid w:val="0048583F"/>
    <w:rsid w:val="00485F17"/>
    <w:rsid w:val="004863B4"/>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23BE"/>
    <w:rsid w:val="00492C4B"/>
    <w:rsid w:val="00492DB2"/>
    <w:rsid w:val="00492DD2"/>
    <w:rsid w:val="00492EBD"/>
    <w:rsid w:val="00493727"/>
    <w:rsid w:val="00493882"/>
    <w:rsid w:val="00493951"/>
    <w:rsid w:val="0049402C"/>
    <w:rsid w:val="00494220"/>
    <w:rsid w:val="00494A82"/>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A061B"/>
    <w:rsid w:val="004A0899"/>
    <w:rsid w:val="004A0A8C"/>
    <w:rsid w:val="004A0F79"/>
    <w:rsid w:val="004A0FBC"/>
    <w:rsid w:val="004A1176"/>
    <w:rsid w:val="004A1258"/>
    <w:rsid w:val="004A1261"/>
    <w:rsid w:val="004A158E"/>
    <w:rsid w:val="004A1678"/>
    <w:rsid w:val="004A19F3"/>
    <w:rsid w:val="004A1D09"/>
    <w:rsid w:val="004A1FF3"/>
    <w:rsid w:val="004A20C2"/>
    <w:rsid w:val="004A21BF"/>
    <w:rsid w:val="004A22F2"/>
    <w:rsid w:val="004A2698"/>
    <w:rsid w:val="004A27B1"/>
    <w:rsid w:val="004A2C93"/>
    <w:rsid w:val="004A3079"/>
    <w:rsid w:val="004A3094"/>
    <w:rsid w:val="004A33FF"/>
    <w:rsid w:val="004A3861"/>
    <w:rsid w:val="004A3D11"/>
    <w:rsid w:val="004A3FB6"/>
    <w:rsid w:val="004A4D09"/>
    <w:rsid w:val="004A5047"/>
    <w:rsid w:val="004A50BF"/>
    <w:rsid w:val="004A52F3"/>
    <w:rsid w:val="004A5480"/>
    <w:rsid w:val="004A62D9"/>
    <w:rsid w:val="004A6747"/>
    <w:rsid w:val="004A683B"/>
    <w:rsid w:val="004A7C98"/>
    <w:rsid w:val="004B1A5F"/>
    <w:rsid w:val="004B237A"/>
    <w:rsid w:val="004B251E"/>
    <w:rsid w:val="004B2774"/>
    <w:rsid w:val="004B2A12"/>
    <w:rsid w:val="004B2B54"/>
    <w:rsid w:val="004B2C54"/>
    <w:rsid w:val="004B2F00"/>
    <w:rsid w:val="004B3130"/>
    <w:rsid w:val="004B3379"/>
    <w:rsid w:val="004B33F8"/>
    <w:rsid w:val="004B36C0"/>
    <w:rsid w:val="004B4118"/>
    <w:rsid w:val="004B41F5"/>
    <w:rsid w:val="004B459A"/>
    <w:rsid w:val="004B4EBA"/>
    <w:rsid w:val="004B521F"/>
    <w:rsid w:val="004B52D7"/>
    <w:rsid w:val="004B553D"/>
    <w:rsid w:val="004B5A51"/>
    <w:rsid w:val="004B5E2F"/>
    <w:rsid w:val="004B60DB"/>
    <w:rsid w:val="004B6519"/>
    <w:rsid w:val="004B7163"/>
    <w:rsid w:val="004B788B"/>
    <w:rsid w:val="004C08C6"/>
    <w:rsid w:val="004C1377"/>
    <w:rsid w:val="004C14DC"/>
    <w:rsid w:val="004C1527"/>
    <w:rsid w:val="004C1BE8"/>
    <w:rsid w:val="004C1D07"/>
    <w:rsid w:val="004C39D9"/>
    <w:rsid w:val="004C41DE"/>
    <w:rsid w:val="004C4DF7"/>
    <w:rsid w:val="004C4E87"/>
    <w:rsid w:val="004C4EEC"/>
    <w:rsid w:val="004C525D"/>
    <w:rsid w:val="004C6B9E"/>
    <w:rsid w:val="004C6BBD"/>
    <w:rsid w:val="004C6D24"/>
    <w:rsid w:val="004C7409"/>
    <w:rsid w:val="004C78B7"/>
    <w:rsid w:val="004C78BC"/>
    <w:rsid w:val="004D00A0"/>
    <w:rsid w:val="004D0199"/>
    <w:rsid w:val="004D024B"/>
    <w:rsid w:val="004D0990"/>
    <w:rsid w:val="004D0A5A"/>
    <w:rsid w:val="004D0D20"/>
    <w:rsid w:val="004D0DA6"/>
    <w:rsid w:val="004D11B6"/>
    <w:rsid w:val="004D17AD"/>
    <w:rsid w:val="004D199E"/>
    <w:rsid w:val="004D1C05"/>
    <w:rsid w:val="004D1ED3"/>
    <w:rsid w:val="004D2D01"/>
    <w:rsid w:val="004D32B0"/>
    <w:rsid w:val="004D3667"/>
    <w:rsid w:val="004D40F6"/>
    <w:rsid w:val="004D4229"/>
    <w:rsid w:val="004D45E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652E"/>
    <w:rsid w:val="004D7504"/>
    <w:rsid w:val="004D7814"/>
    <w:rsid w:val="004E02C8"/>
    <w:rsid w:val="004E034E"/>
    <w:rsid w:val="004E0535"/>
    <w:rsid w:val="004E0AB6"/>
    <w:rsid w:val="004E0F25"/>
    <w:rsid w:val="004E1045"/>
    <w:rsid w:val="004E125A"/>
    <w:rsid w:val="004E14CD"/>
    <w:rsid w:val="004E1812"/>
    <w:rsid w:val="004E19F0"/>
    <w:rsid w:val="004E1BE9"/>
    <w:rsid w:val="004E234C"/>
    <w:rsid w:val="004E26BB"/>
    <w:rsid w:val="004E2848"/>
    <w:rsid w:val="004E2ABB"/>
    <w:rsid w:val="004E2B3C"/>
    <w:rsid w:val="004E2D39"/>
    <w:rsid w:val="004E2E4D"/>
    <w:rsid w:val="004E2F82"/>
    <w:rsid w:val="004E35D8"/>
    <w:rsid w:val="004E3B3A"/>
    <w:rsid w:val="004E3DA2"/>
    <w:rsid w:val="004E4769"/>
    <w:rsid w:val="004E4AE5"/>
    <w:rsid w:val="004E4C1A"/>
    <w:rsid w:val="004E5563"/>
    <w:rsid w:val="004E5D0A"/>
    <w:rsid w:val="004E6595"/>
    <w:rsid w:val="004E6AF2"/>
    <w:rsid w:val="004E6BED"/>
    <w:rsid w:val="004E6F66"/>
    <w:rsid w:val="004E7444"/>
    <w:rsid w:val="004E750F"/>
    <w:rsid w:val="004E7563"/>
    <w:rsid w:val="004E7EEB"/>
    <w:rsid w:val="004F00E1"/>
    <w:rsid w:val="004F01EF"/>
    <w:rsid w:val="004F07EE"/>
    <w:rsid w:val="004F0889"/>
    <w:rsid w:val="004F098F"/>
    <w:rsid w:val="004F0DFF"/>
    <w:rsid w:val="004F110A"/>
    <w:rsid w:val="004F133C"/>
    <w:rsid w:val="004F15C0"/>
    <w:rsid w:val="004F1CE3"/>
    <w:rsid w:val="004F1DA1"/>
    <w:rsid w:val="004F1E5A"/>
    <w:rsid w:val="004F25F0"/>
    <w:rsid w:val="004F287B"/>
    <w:rsid w:val="004F2A89"/>
    <w:rsid w:val="004F2BBD"/>
    <w:rsid w:val="004F2C9D"/>
    <w:rsid w:val="004F3224"/>
    <w:rsid w:val="004F33F5"/>
    <w:rsid w:val="004F3D24"/>
    <w:rsid w:val="004F3F60"/>
    <w:rsid w:val="004F46B7"/>
    <w:rsid w:val="004F4821"/>
    <w:rsid w:val="004F49DD"/>
    <w:rsid w:val="004F4F74"/>
    <w:rsid w:val="004F50D8"/>
    <w:rsid w:val="004F517E"/>
    <w:rsid w:val="004F52AE"/>
    <w:rsid w:val="004F52EA"/>
    <w:rsid w:val="004F5B9A"/>
    <w:rsid w:val="004F63B8"/>
    <w:rsid w:val="004F6AF0"/>
    <w:rsid w:val="004F7026"/>
    <w:rsid w:val="004F7A71"/>
    <w:rsid w:val="0050000A"/>
    <w:rsid w:val="00500440"/>
    <w:rsid w:val="00500815"/>
    <w:rsid w:val="005008DE"/>
    <w:rsid w:val="00500F2A"/>
    <w:rsid w:val="005013DE"/>
    <w:rsid w:val="00501433"/>
    <w:rsid w:val="005016F2"/>
    <w:rsid w:val="00501AC7"/>
    <w:rsid w:val="00501DEE"/>
    <w:rsid w:val="00502302"/>
    <w:rsid w:val="00502AA8"/>
    <w:rsid w:val="00502CEF"/>
    <w:rsid w:val="00503770"/>
    <w:rsid w:val="005037CC"/>
    <w:rsid w:val="0050381D"/>
    <w:rsid w:val="00503844"/>
    <w:rsid w:val="00503F82"/>
    <w:rsid w:val="0050427F"/>
    <w:rsid w:val="005049BE"/>
    <w:rsid w:val="00504CA1"/>
    <w:rsid w:val="00504DCC"/>
    <w:rsid w:val="00505405"/>
    <w:rsid w:val="00505955"/>
    <w:rsid w:val="00505DBD"/>
    <w:rsid w:val="00505EB8"/>
    <w:rsid w:val="00506CB7"/>
    <w:rsid w:val="00507201"/>
    <w:rsid w:val="0050772B"/>
    <w:rsid w:val="00507A3D"/>
    <w:rsid w:val="00507D73"/>
    <w:rsid w:val="00510366"/>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6B0"/>
    <w:rsid w:val="00512710"/>
    <w:rsid w:val="005128AC"/>
    <w:rsid w:val="00513019"/>
    <w:rsid w:val="00513099"/>
    <w:rsid w:val="00513280"/>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5DA"/>
    <w:rsid w:val="005266A1"/>
    <w:rsid w:val="00526806"/>
    <w:rsid w:val="00526FD8"/>
    <w:rsid w:val="00530E6B"/>
    <w:rsid w:val="00531D3C"/>
    <w:rsid w:val="00531F7B"/>
    <w:rsid w:val="00532715"/>
    <w:rsid w:val="00532C17"/>
    <w:rsid w:val="005335DF"/>
    <w:rsid w:val="005335EA"/>
    <w:rsid w:val="00533B02"/>
    <w:rsid w:val="00533B53"/>
    <w:rsid w:val="005341EC"/>
    <w:rsid w:val="00534881"/>
    <w:rsid w:val="00534DDA"/>
    <w:rsid w:val="00535582"/>
    <w:rsid w:val="00535D58"/>
    <w:rsid w:val="0053614D"/>
    <w:rsid w:val="005364A0"/>
    <w:rsid w:val="00536D45"/>
    <w:rsid w:val="00537791"/>
    <w:rsid w:val="005402A2"/>
    <w:rsid w:val="00540571"/>
    <w:rsid w:val="005408CD"/>
    <w:rsid w:val="00540BC4"/>
    <w:rsid w:val="005415B6"/>
    <w:rsid w:val="0054163C"/>
    <w:rsid w:val="005416E5"/>
    <w:rsid w:val="00541799"/>
    <w:rsid w:val="00541A63"/>
    <w:rsid w:val="00542069"/>
    <w:rsid w:val="005424AE"/>
    <w:rsid w:val="00542B3A"/>
    <w:rsid w:val="00542D38"/>
    <w:rsid w:val="00543386"/>
    <w:rsid w:val="005435AC"/>
    <w:rsid w:val="005436C3"/>
    <w:rsid w:val="005437BD"/>
    <w:rsid w:val="0054385E"/>
    <w:rsid w:val="005439B7"/>
    <w:rsid w:val="00543E2C"/>
    <w:rsid w:val="00544247"/>
    <w:rsid w:val="005445C4"/>
    <w:rsid w:val="00544937"/>
    <w:rsid w:val="00544C2E"/>
    <w:rsid w:val="00544D73"/>
    <w:rsid w:val="00545BE7"/>
    <w:rsid w:val="00545E38"/>
    <w:rsid w:val="005461B8"/>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3C7"/>
    <w:rsid w:val="005516AE"/>
    <w:rsid w:val="0055171D"/>
    <w:rsid w:val="00551B0E"/>
    <w:rsid w:val="00552370"/>
    <w:rsid w:val="0055243E"/>
    <w:rsid w:val="00552695"/>
    <w:rsid w:val="0055271B"/>
    <w:rsid w:val="00552A09"/>
    <w:rsid w:val="00552B52"/>
    <w:rsid w:val="00552F8E"/>
    <w:rsid w:val="00553132"/>
    <w:rsid w:val="0055314A"/>
    <w:rsid w:val="00553243"/>
    <w:rsid w:val="00553656"/>
    <w:rsid w:val="00553C84"/>
    <w:rsid w:val="005543C5"/>
    <w:rsid w:val="005543ED"/>
    <w:rsid w:val="0055453B"/>
    <w:rsid w:val="005546EE"/>
    <w:rsid w:val="00554975"/>
    <w:rsid w:val="00554BFB"/>
    <w:rsid w:val="00554F3B"/>
    <w:rsid w:val="00555A9F"/>
    <w:rsid w:val="00555F0D"/>
    <w:rsid w:val="005568FF"/>
    <w:rsid w:val="00556A3D"/>
    <w:rsid w:val="00556AE8"/>
    <w:rsid w:val="00556B21"/>
    <w:rsid w:val="00556D3A"/>
    <w:rsid w:val="00556FC8"/>
    <w:rsid w:val="0055711B"/>
    <w:rsid w:val="005577A4"/>
    <w:rsid w:val="00557896"/>
    <w:rsid w:val="005579BC"/>
    <w:rsid w:val="005579DE"/>
    <w:rsid w:val="0056029B"/>
    <w:rsid w:val="0056043B"/>
    <w:rsid w:val="005606F0"/>
    <w:rsid w:val="005609B0"/>
    <w:rsid w:val="00560AC8"/>
    <w:rsid w:val="00560C49"/>
    <w:rsid w:val="00560E02"/>
    <w:rsid w:val="0056114C"/>
    <w:rsid w:val="00561435"/>
    <w:rsid w:val="0056161D"/>
    <w:rsid w:val="005618CB"/>
    <w:rsid w:val="00561A3D"/>
    <w:rsid w:val="005622F2"/>
    <w:rsid w:val="00562AEA"/>
    <w:rsid w:val="005633C5"/>
    <w:rsid w:val="00563809"/>
    <w:rsid w:val="0056383F"/>
    <w:rsid w:val="00563B3D"/>
    <w:rsid w:val="00563C44"/>
    <w:rsid w:val="00563F1A"/>
    <w:rsid w:val="005641C8"/>
    <w:rsid w:val="005643B0"/>
    <w:rsid w:val="0056480F"/>
    <w:rsid w:val="00564B98"/>
    <w:rsid w:val="005650F8"/>
    <w:rsid w:val="00565334"/>
    <w:rsid w:val="00565B93"/>
    <w:rsid w:val="00565BF1"/>
    <w:rsid w:val="00566292"/>
    <w:rsid w:val="00566382"/>
    <w:rsid w:val="00566887"/>
    <w:rsid w:val="005668C9"/>
    <w:rsid w:val="00566A92"/>
    <w:rsid w:val="00566E6E"/>
    <w:rsid w:val="005671DF"/>
    <w:rsid w:val="005672EB"/>
    <w:rsid w:val="0056743D"/>
    <w:rsid w:val="005677DB"/>
    <w:rsid w:val="00567E43"/>
    <w:rsid w:val="00570CEB"/>
    <w:rsid w:val="00571091"/>
    <w:rsid w:val="0057128A"/>
    <w:rsid w:val="00571A6B"/>
    <w:rsid w:val="005724AD"/>
    <w:rsid w:val="0057289C"/>
    <w:rsid w:val="005729D3"/>
    <w:rsid w:val="00573AB1"/>
    <w:rsid w:val="0057437E"/>
    <w:rsid w:val="00574410"/>
    <w:rsid w:val="0057458D"/>
    <w:rsid w:val="005746B8"/>
    <w:rsid w:val="005747D3"/>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D51"/>
    <w:rsid w:val="005830A8"/>
    <w:rsid w:val="005838F4"/>
    <w:rsid w:val="00583A1A"/>
    <w:rsid w:val="00583B91"/>
    <w:rsid w:val="00583D8B"/>
    <w:rsid w:val="005845C6"/>
    <w:rsid w:val="005847F7"/>
    <w:rsid w:val="00584B65"/>
    <w:rsid w:val="00585777"/>
    <w:rsid w:val="00585B3D"/>
    <w:rsid w:val="00585C02"/>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3B58"/>
    <w:rsid w:val="0059409A"/>
    <w:rsid w:val="00594827"/>
    <w:rsid w:val="00594A6E"/>
    <w:rsid w:val="00594AA0"/>
    <w:rsid w:val="00594EB4"/>
    <w:rsid w:val="00594F36"/>
    <w:rsid w:val="00595338"/>
    <w:rsid w:val="0059534A"/>
    <w:rsid w:val="00595CBC"/>
    <w:rsid w:val="0059635C"/>
    <w:rsid w:val="005964FC"/>
    <w:rsid w:val="00596876"/>
    <w:rsid w:val="005970AD"/>
    <w:rsid w:val="0059738A"/>
    <w:rsid w:val="005973DA"/>
    <w:rsid w:val="005A0072"/>
    <w:rsid w:val="005A0386"/>
    <w:rsid w:val="005A04B2"/>
    <w:rsid w:val="005A055D"/>
    <w:rsid w:val="005A0829"/>
    <w:rsid w:val="005A0878"/>
    <w:rsid w:val="005A0CA7"/>
    <w:rsid w:val="005A107F"/>
    <w:rsid w:val="005A12FB"/>
    <w:rsid w:val="005A160A"/>
    <w:rsid w:val="005A1844"/>
    <w:rsid w:val="005A1D07"/>
    <w:rsid w:val="005A21EF"/>
    <w:rsid w:val="005A2397"/>
    <w:rsid w:val="005A26F1"/>
    <w:rsid w:val="005A27C3"/>
    <w:rsid w:val="005A2A35"/>
    <w:rsid w:val="005A34AC"/>
    <w:rsid w:val="005A355D"/>
    <w:rsid w:val="005A39B3"/>
    <w:rsid w:val="005A3FC8"/>
    <w:rsid w:val="005A427F"/>
    <w:rsid w:val="005A4512"/>
    <w:rsid w:val="005A4AD4"/>
    <w:rsid w:val="005A4B7A"/>
    <w:rsid w:val="005A515F"/>
    <w:rsid w:val="005A53C2"/>
    <w:rsid w:val="005A5775"/>
    <w:rsid w:val="005A613C"/>
    <w:rsid w:val="005A6B95"/>
    <w:rsid w:val="005A6C70"/>
    <w:rsid w:val="005A7F1E"/>
    <w:rsid w:val="005B0270"/>
    <w:rsid w:val="005B03DE"/>
    <w:rsid w:val="005B03EA"/>
    <w:rsid w:val="005B106B"/>
    <w:rsid w:val="005B1D6A"/>
    <w:rsid w:val="005B1FC7"/>
    <w:rsid w:val="005B21ED"/>
    <w:rsid w:val="005B25AD"/>
    <w:rsid w:val="005B25CF"/>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B54"/>
    <w:rsid w:val="005B6C57"/>
    <w:rsid w:val="005B6CA4"/>
    <w:rsid w:val="005B6E4A"/>
    <w:rsid w:val="005B7053"/>
    <w:rsid w:val="005B722F"/>
    <w:rsid w:val="005B7A16"/>
    <w:rsid w:val="005B7DA3"/>
    <w:rsid w:val="005B7E74"/>
    <w:rsid w:val="005C00A7"/>
    <w:rsid w:val="005C01C4"/>
    <w:rsid w:val="005C057A"/>
    <w:rsid w:val="005C0B63"/>
    <w:rsid w:val="005C10D2"/>
    <w:rsid w:val="005C11D1"/>
    <w:rsid w:val="005C14E4"/>
    <w:rsid w:val="005C1919"/>
    <w:rsid w:val="005C1C85"/>
    <w:rsid w:val="005C2582"/>
    <w:rsid w:val="005C316E"/>
    <w:rsid w:val="005C32CE"/>
    <w:rsid w:val="005C3619"/>
    <w:rsid w:val="005C3714"/>
    <w:rsid w:val="005C3FF5"/>
    <w:rsid w:val="005C4139"/>
    <w:rsid w:val="005C4C4B"/>
    <w:rsid w:val="005C5294"/>
    <w:rsid w:val="005C54EC"/>
    <w:rsid w:val="005C57A3"/>
    <w:rsid w:val="005C5903"/>
    <w:rsid w:val="005C5A23"/>
    <w:rsid w:val="005C5B3B"/>
    <w:rsid w:val="005C609C"/>
    <w:rsid w:val="005C646C"/>
    <w:rsid w:val="005C655C"/>
    <w:rsid w:val="005C660A"/>
    <w:rsid w:val="005C736F"/>
    <w:rsid w:val="005C7599"/>
    <w:rsid w:val="005D00B8"/>
    <w:rsid w:val="005D02F4"/>
    <w:rsid w:val="005D0383"/>
    <w:rsid w:val="005D048F"/>
    <w:rsid w:val="005D07BC"/>
    <w:rsid w:val="005D19B4"/>
    <w:rsid w:val="005D23BF"/>
    <w:rsid w:val="005D2844"/>
    <w:rsid w:val="005D2B6F"/>
    <w:rsid w:val="005D2BF1"/>
    <w:rsid w:val="005D2C98"/>
    <w:rsid w:val="005D36BB"/>
    <w:rsid w:val="005D37B7"/>
    <w:rsid w:val="005D3B13"/>
    <w:rsid w:val="005D3C00"/>
    <w:rsid w:val="005D3F50"/>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333"/>
    <w:rsid w:val="005E0C32"/>
    <w:rsid w:val="005E0E09"/>
    <w:rsid w:val="005E115E"/>
    <w:rsid w:val="005E1733"/>
    <w:rsid w:val="005E1BD9"/>
    <w:rsid w:val="005E1DEF"/>
    <w:rsid w:val="005E22E4"/>
    <w:rsid w:val="005E2568"/>
    <w:rsid w:val="005E25B9"/>
    <w:rsid w:val="005E2F1C"/>
    <w:rsid w:val="005E3141"/>
    <w:rsid w:val="005E331B"/>
    <w:rsid w:val="005E4027"/>
    <w:rsid w:val="005E4192"/>
    <w:rsid w:val="005E4426"/>
    <w:rsid w:val="005E4DBF"/>
    <w:rsid w:val="005E4FAE"/>
    <w:rsid w:val="005E5319"/>
    <w:rsid w:val="005E5DEF"/>
    <w:rsid w:val="005E61ED"/>
    <w:rsid w:val="005E65AE"/>
    <w:rsid w:val="005E75E4"/>
    <w:rsid w:val="005E785B"/>
    <w:rsid w:val="005E7D1E"/>
    <w:rsid w:val="005F033A"/>
    <w:rsid w:val="005F0E73"/>
    <w:rsid w:val="005F10D3"/>
    <w:rsid w:val="005F1180"/>
    <w:rsid w:val="005F16C7"/>
    <w:rsid w:val="005F1F94"/>
    <w:rsid w:val="005F26DA"/>
    <w:rsid w:val="005F2D43"/>
    <w:rsid w:val="005F349A"/>
    <w:rsid w:val="005F37C9"/>
    <w:rsid w:val="005F3B6D"/>
    <w:rsid w:val="005F3F0F"/>
    <w:rsid w:val="005F43DE"/>
    <w:rsid w:val="005F45C6"/>
    <w:rsid w:val="005F4C50"/>
    <w:rsid w:val="005F5365"/>
    <w:rsid w:val="005F56CD"/>
    <w:rsid w:val="005F5774"/>
    <w:rsid w:val="005F5A78"/>
    <w:rsid w:val="005F64EA"/>
    <w:rsid w:val="005F6764"/>
    <w:rsid w:val="005F6A8E"/>
    <w:rsid w:val="005F6CE7"/>
    <w:rsid w:val="005F72DB"/>
    <w:rsid w:val="005F7552"/>
    <w:rsid w:val="005F7755"/>
    <w:rsid w:val="005F7C17"/>
    <w:rsid w:val="005F7D06"/>
    <w:rsid w:val="006000CA"/>
    <w:rsid w:val="0060043E"/>
    <w:rsid w:val="0060064A"/>
    <w:rsid w:val="006011AA"/>
    <w:rsid w:val="0060180F"/>
    <w:rsid w:val="00601D61"/>
    <w:rsid w:val="006024BB"/>
    <w:rsid w:val="006029FB"/>
    <w:rsid w:val="00602AF8"/>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101F1"/>
    <w:rsid w:val="006102D0"/>
    <w:rsid w:val="00610655"/>
    <w:rsid w:val="00610845"/>
    <w:rsid w:val="006109A9"/>
    <w:rsid w:val="00610BE0"/>
    <w:rsid w:val="00610F66"/>
    <w:rsid w:val="00611430"/>
    <w:rsid w:val="00611472"/>
    <w:rsid w:val="006122E7"/>
    <w:rsid w:val="0061256B"/>
    <w:rsid w:val="006126D8"/>
    <w:rsid w:val="00612B73"/>
    <w:rsid w:val="00612D5D"/>
    <w:rsid w:val="00612E77"/>
    <w:rsid w:val="0061337C"/>
    <w:rsid w:val="006135C5"/>
    <w:rsid w:val="00613799"/>
    <w:rsid w:val="00613F58"/>
    <w:rsid w:val="00613F9F"/>
    <w:rsid w:val="0061438D"/>
    <w:rsid w:val="006148EE"/>
    <w:rsid w:val="00614B89"/>
    <w:rsid w:val="00614FC5"/>
    <w:rsid w:val="006151E2"/>
    <w:rsid w:val="006153AD"/>
    <w:rsid w:val="00615727"/>
    <w:rsid w:val="00615FEF"/>
    <w:rsid w:val="0061647A"/>
    <w:rsid w:val="00616F41"/>
    <w:rsid w:val="006177EA"/>
    <w:rsid w:val="006178F7"/>
    <w:rsid w:val="00617FEF"/>
    <w:rsid w:val="006200A2"/>
    <w:rsid w:val="006202FA"/>
    <w:rsid w:val="00620BBD"/>
    <w:rsid w:val="0062184D"/>
    <w:rsid w:val="00621E0B"/>
    <w:rsid w:val="00622066"/>
    <w:rsid w:val="0062295A"/>
    <w:rsid w:val="00622CF6"/>
    <w:rsid w:val="00622ED4"/>
    <w:rsid w:val="006233AA"/>
    <w:rsid w:val="0062356E"/>
    <w:rsid w:val="00623675"/>
    <w:rsid w:val="006239E8"/>
    <w:rsid w:val="00623EC7"/>
    <w:rsid w:val="006242DF"/>
    <w:rsid w:val="00624976"/>
    <w:rsid w:val="0062558B"/>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D7F"/>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515D"/>
    <w:rsid w:val="00635769"/>
    <w:rsid w:val="006357E9"/>
    <w:rsid w:val="00635A3F"/>
    <w:rsid w:val="00635BE3"/>
    <w:rsid w:val="00635C1D"/>
    <w:rsid w:val="00635C88"/>
    <w:rsid w:val="00635EED"/>
    <w:rsid w:val="006362AF"/>
    <w:rsid w:val="006364A0"/>
    <w:rsid w:val="00636544"/>
    <w:rsid w:val="00636795"/>
    <w:rsid w:val="006369BE"/>
    <w:rsid w:val="00636F68"/>
    <w:rsid w:val="00637145"/>
    <w:rsid w:val="00637BFD"/>
    <w:rsid w:val="00637D92"/>
    <w:rsid w:val="006414DB"/>
    <w:rsid w:val="00641BE0"/>
    <w:rsid w:val="0064275E"/>
    <w:rsid w:val="00642B2F"/>
    <w:rsid w:val="00642B6F"/>
    <w:rsid w:val="00643069"/>
    <w:rsid w:val="006433AF"/>
    <w:rsid w:val="00643D77"/>
    <w:rsid w:val="00643D90"/>
    <w:rsid w:val="00643FFB"/>
    <w:rsid w:val="006448EF"/>
    <w:rsid w:val="0064498D"/>
    <w:rsid w:val="00644BA0"/>
    <w:rsid w:val="00644C71"/>
    <w:rsid w:val="00644E7C"/>
    <w:rsid w:val="00645BB8"/>
    <w:rsid w:val="00645F48"/>
    <w:rsid w:val="0064653D"/>
    <w:rsid w:val="00647AF6"/>
    <w:rsid w:val="00650135"/>
    <w:rsid w:val="00650E78"/>
    <w:rsid w:val="00651426"/>
    <w:rsid w:val="0065183A"/>
    <w:rsid w:val="00651B1B"/>
    <w:rsid w:val="00651B64"/>
    <w:rsid w:val="00651CDC"/>
    <w:rsid w:val="00652F80"/>
    <w:rsid w:val="0065339B"/>
    <w:rsid w:val="00653587"/>
    <w:rsid w:val="00653792"/>
    <w:rsid w:val="006539FF"/>
    <w:rsid w:val="00653AA2"/>
    <w:rsid w:val="00653B7D"/>
    <w:rsid w:val="0065404F"/>
    <w:rsid w:val="006541DF"/>
    <w:rsid w:val="00654ABB"/>
    <w:rsid w:val="00654DB1"/>
    <w:rsid w:val="00655382"/>
    <w:rsid w:val="00655863"/>
    <w:rsid w:val="0065598E"/>
    <w:rsid w:val="00655A37"/>
    <w:rsid w:val="00655D3A"/>
    <w:rsid w:val="006568C1"/>
    <w:rsid w:val="00656D41"/>
    <w:rsid w:val="00657549"/>
    <w:rsid w:val="00657565"/>
    <w:rsid w:val="00657A55"/>
    <w:rsid w:val="00657C05"/>
    <w:rsid w:val="00657C9C"/>
    <w:rsid w:val="00657F6C"/>
    <w:rsid w:val="0066028D"/>
    <w:rsid w:val="006606D8"/>
    <w:rsid w:val="00660CD7"/>
    <w:rsid w:val="0066157D"/>
    <w:rsid w:val="00661B83"/>
    <w:rsid w:val="00661D8A"/>
    <w:rsid w:val="00662205"/>
    <w:rsid w:val="006628D2"/>
    <w:rsid w:val="00662BD8"/>
    <w:rsid w:val="00662BE2"/>
    <w:rsid w:val="00662EFB"/>
    <w:rsid w:val="006632A1"/>
    <w:rsid w:val="0066354F"/>
    <w:rsid w:val="00663C4F"/>
    <w:rsid w:val="00663EAF"/>
    <w:rsid w:val="00663ECE"/>
    <w:rsid w:val="00663F6A"/>
    <w:rsid w:val="00664339"/>
    <w:rsid w:val="006644A3"/>
    <w:rsid w:val="0066472B"/>
    <w:rsid w:val="006649F5"/>
    <w:rsid w:val="0066539F"/>
    <w:rsid w:val="0066541B"/>
    <w:rsid w:val="00665649"/>
    <w:rsid w:val="00665D3C"/>
    <w:rsid w:val="00665FC6"/>
    <w:rsid w:val="00666579"/>
    <w:rsid w:val="0066671F"/>
    <w:rsid w:val="00666D97"/>
    <w:rsid w:val="00666DDB"/>
    <w:rsid w:val="00667CBD"/>
    <w:rsid w:val="00667E0A"/>
    <w:rsid w:val="00667F89"/>
    <w:rsid w:val="0067029D"/>
    <w:rsid w:val="006705AD"/>
    <w:rsid w:val="00671163"/>
    <w:rsid w:val="006711CE"/>
    <w:rsid w:val="006722B0"/>
    <w:rsid w:val="0067278F"/>
    <w:rsid w:val="00672B05"/>
    <w:rsid w:val="00672C8C"/>
    <w:rsid w:val="00673638"/>
    <w:rsid w:val="0067365D"/>
    <w:rsid w:val="00673962"/>
    <w:rsid w:val="00673A12"/>
    <w:rsid w:val="00673D0C"/>
    <w:rsid w:val="00673ED0"/>
    <w:rsid w:val="006747C9"/>
    <w:rsid w:val="00674E92"/>
    <w:rsid w:val="00674F35"/>
    <w:rsid w:val="006753CF"/>
    <w:rsid w:val="0067571B"/>
    <w:rsid w:val="00675C66"/>
    <w:rsid w:val="00676801"/>
    <w:rsid w:val="0067695C"/>
    <w:rsid w:val="00676B5B"/>
    <w:rsid w:val="006778E3"/>
    <w:rsid w:val="00677C80"/>
    <w:rsid w:val="0068017F"/>
    <w:rsid w:val="00680619"/>
    <w:rsid w:val="00680645"/>
    <w:rsid w:val="006806B0"/>
    <w:rsid w:val="00680871"/>
    <w:rsid w:val="00680DB9"/>
    <w:rsid w:val="006818CE"/>
    <w:rsid w:val="00681A88"/>
    <w:rsid w:val="00681DEA"/>
    <w:rsid w:val="00682400"/>
    <w:rsid w:val="00682722"/>
    <w:rsid w:val="006828B5"/>
    <w:rsid w:val="00682BA3"/>
    <w:rsid w:val="00683224"/>
    <w:rsid w:val="006835A7"/>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723"/>
    <w:rsid w:val="00690887"/>
    <w:rsid w:val="006908ED"/>
    <w:rsid w:val="006909A6"/>
    <w:rsid w:val="006910E9"/>
    <w:rsid w:val="00691B08"/>
    <w:rsid w:val="00691B3F"/>
    <w:rsid w:val="00691BF4"/>
    <w:rsid w:val="00691DB5"/>
    <w:rsid w:val="0069293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C68"/>
    <w:rsid w:val="00697CCB"/>
    <w:rsid w:val="00697E1E"/>
    <w:rsid w:val="006A0BFD"/>
    <w:rsid w:val="006A0D2F"/>
    <w:rsid w:val="006A1818"/>
    <w:rsid w:val="006A1CC9"/>
    <w:rsid w:val="006A1D7A"/>
    <w:rsid w:val="006A2679"/>
    <w:rsid w:val="006A2AFA"/>
    <w:rsid w:val="006A2E0D"/>
    <w:rsid w:val="006A322D"/>
    <w:rsid w:val="006A358E"/>
    <w:rsid w:val="006A36F8"/>
    <w:rsid w:val="006A3CCA"/>
    <w:rsid w:val="006A3FD5"/>
    <w:rsid w:val="006A4450"/>
    <w:rsid w:val="006A4710"/>
    <w:rsid w:val="006A5192"/>
    <w:rsid w:val="006A5329"/>
    <w:rsid w:val="006A5B83"/>
    <w:rsid w:val="006A69C3"/>
    <w:rsid w:val="006A71A6"/>
    <w:rsid w:val="006A79B0"/>
    <w:rsid w:val="006A7E70"/>
    <w:rsid w:val="006B0B4D"/>
    <w:rsid w:val="006B1595"/>
    <w:rsid w:val="006B1E56"/>
    <w:rsid w:val="006B2A3B"/>
    <w:rsid w:val="006B3618"/>
    <w:rsid w:val="006B3B81"/>
    <w:rsid w:val="006B3F7C"/>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AD9"/>
    <w:rsid w:val="006C1B9C"/>
    <w:rsid w:val="006C1D20"/>
    <w:rsid w:val="006C1F7A"/>
    <w:rsid w:val="006C2516"/>
    <w:rsid w:val="006C2D19"/>
    <w:rsid w:val="006C2ECA"/>
    <w:rsid w:val="006C30C5"/>
    <w:rsid w:val="006C3446"/>
    <w:rsid w:val="006C3991"/>
    <w:rsid w:val="006C39B9"/>
    <w:rsid w:val="006C3C02"/>
    <w:rsid w:val="006C3D0F"/>
    <w:rsid w:val="006C3EEB"/>
    <w:rsid w:val="006C423F"/>
    <w:rsid w:val="006C444C"/>
    <w:rsid w:val="006C475E"/>
    <w:rsid w:val="006C480E"/>
    <w:rsid w:val="006C4C7D"/>
    <w:rsid w:val="006C4D15"/>
    <w:rsid w:val="006C4E54"/>
    <w:rsid w:val="006C5471"/>
    <w:rsid w:val="006C5711"/>
    <w:rsid w:val="006C57D5"/>
    <w:rsid w:val="006C5BCB"/>
    <w:rsid w:val="006C5EDF"/>
    <w:rsid w:val="006C7957"/>
    <w:rsid w:val="006C7AFD"/>
    <w:rsid w:val="006C7DC1"/>
    <w:rsid w:val="006D01D6"/>
    <w:rsid w:val="006D0FE0"/>
    <w:rsid w:val="006D13E5"/>
    <w:rsid w:val="006D16C2"/>
    <w:rsid w:val="006D16FA"/>
    <w:rsid w:val="006D1892"/>
    <w:rsid w:val="006D193E"/>
    <w:rsid w:val="006D2D3F"/>
    <w:rsid w:val="006D3077"/>
    <w:rsid w:val="006D4217"/>
    <w:rsid w:val="006D5348"/>
    <w:rsid w:val="006D552D"/>
    <w:rsid w:val="006D578F"/>
    <w:rsid w:val="006D596C"/>
    <w:rsid w:val="006D59A7"/>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689"/>
    <w:rsid w:val="006E3FB8"/>
    <w:rsid w:val="006E4C0D"/>
    <w:rsid w:val="006E4C33"/>
    <w:rsid w:val="006E5346"/>
    <w:rsid w:val="006E6116"/>
    <w:rsid w:val="006E69D8"/>
    <w:rsid w:val="006E759E"/>
    <w:rsid w:val="006E77E4"/>
    <w:rsid w:val="006F0436"/>
    <w:rsid w:val="006F04EF"/>
    <w:rsid w:val="006F0D8C"/>
    <w:rsid w:val="006F15E9"/>
    <w:rsid w:val="006F162D"/>
    <w:rsid w:val="006F1AE1"/>
    <w:rsid w:val="006F1D93"/>
    <w:rsid w:val="006F1D9C"/>
    <w:rsid w:val="006F211E"/>
    <w:rsid w:val="006F2124"/>
    <w:rsid w:val="006F2F42"/>
    <w:rsid w:val="006F33EF"/>
    <w:rsid w:val="006F3AD8"/>
    <w:rsid w:val="006F3DD8"/>
    <w:rsid w:val="006F40C6"/>
    <w:rsid w:val="006F4623"/>
    <w:rsid w:val="006F4E73"/>
    <w:rsid w:val="006F528D"/>
    <w:rsid w:val="006F5F69"/>
    <w:rsid w:val="006F6625"/>
    <w:rsid w:val="006F6657"/>
    <w:rsid w:val="006F6715"/>
    <w:rsid w:val="006F6FF8"/>
    <w:rsid w:val="006F755F"/>
    <w:rsid w:val="006F7711"/>
    <w:rsid w:val="006F771A"/>
    <w:rsid w:val="006F7842"/>
    <w:rsid w:val="006F7A1F"/>
    <w:rsid w:val="006F7B05"/>
    <w:rsid w:val="007007B5"/>
    <w:rsid w:val="0070096B"/>
    <w:rsid w:val="00701486"/>
    <w:rsid w:val="00701694"/>
    <w:rsid w:val="007019AA"/>
    <w:rsid w:val="00701E3E"/>
    <w:rsid w:val="007021EC"/>
    <w:rsid w:val="007025A6"/>
    <w:rsid w:val="00702765"/>
    <w:rsid w:val="00702E22"/>
    <w:rsid w:val="00703261"/>
    <w:rsid w:val="00703564"/>
    <w:rsid w:val="007037B4"/>
    <w:rsid w:val="00703C18"/>
    <w:rsid w:val="00703D23"/>
    <w:rsid w:val="007042C2"/>
    <w:rsid w:val="0070441A"/>
    <w:rsid w:val="007048E2"/>
    <w:rsid w:val="00704CDA"/>
    <w:rsid w:val="00704FCA"/>
    <w:rsid w:val="00705315"/>
    <w:rsid w:val="007058FF"/>
    <w:rsid w:val="00705A06"/>
    <w:rsid w:val="00705CCB"/>
    <w:rsid w:val="00705E42"/>
    <w:rsid w:val="0070654D"/>
    <w:rsid w:val="00706E4D"/>
    <w:rsid w:val="0070791C"/>
    <w:rsid w:val="00707E00"/>
    <w:rsid w:val="007101A8"/>
    <w:rsid w:val="0071026F"/>
    <w:rsid w:val="00710A1F"/>
    <w:rsid w:val="00710AEA"/>
    <w:rsid w:val="00710B92"/>
    <w:rsid w:val="007111A1"/>
    <w:rsid w:val="00711245"/>
    <w:rsid w:val="007116ED"/>
    <w:rsid w:val="00711FA4"/>
    <w:rsid w:val="007127E2"/>
    <w:rsid w:val="0071293E"/>
    <w:rsid w:val="007130DD"/>
    <w:rsid w:val="00713C92"/>
    <w:rsid w:val="00714143"/>
    <w:rsid w:val="0071427C"/>
    <w:rsid w:val="00714512"/>
    <w:rsid w:val="00714541"/>
    <w:rsid w:val="007149B6"/>
    <w:rsid w:val="00714BA2"/>
    <w:rsid w:val="00714CE8"/>
    <w:rsid w:val="00714F24"/>
    <w:rsid w:val="00715142"/>
    <w:rsid w:val="0071514C"/>
    <w:rsid w:val="0071521C"/>
    <w:rsid w:val="0071550C"/>
    <w:rsid w:val="0071557B"/>
    <w:rsid w:val="00715708"/>
    <w:rsid w:val="00715858"/>
    <w:rsid w:val="00716D74"/>
    <w:rsid w:val="007172EF"/>
    <w:rsid w:val="00717538"/>
    <w:rsid w:val="00717592"/>
    <w:rsid w:val="00717C81"/>
    <w:rsid w:val="007203FB"/>
    <w:rsid w:val="007206A0"/>
    <w:rsid w:val="00720C3D"/>
    <w:rsid w:val="00720C66"/>
    <w:rsid w:val="00720D3D"/>
    <w:rsid w:val="00722071"/>
    <w:rsid w:val="00722458"/>
    <w:rsid w:val="00722BBB"/>
    <w:rsid w:val="00722F8A"/>
    <w:rsid w:val="007232A5"/>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CA6"/>
    <w:rsid w:val="00730EBB"/>
    <w:rsid w:val="00731754"/>
    <w:rsid w:val="007317F3"/>
    <w:rsid w:val="00731CDF"/>
    <w:rsid w:val="00732611"/>
    <w:rsid w:val="0073261B"/>
    <w:rsid w:val="00732762"/>
    <w:rsid w:val="00732BFE"/>
    <w:rsid w:val="00732C9B"/>
    <w:rsid w:val="007332B1"/>
    <w:rsid w:val="00733345"/>
    <w:rsid w:val="00733467"/>
    <w:rsid w:val="00733796"/>
    <w:rsid w:val="0073395A"/>
    <w:rsid w:val="00733CEC"/>
    <w:rsid w:val="0073405E"/>
    <w:rsid w:val="007348FC"/>
    <w:rsid w:val="00734BAF"/>
    <w:rsid w:val="007353DE"/>
    <w:rsid w:val="0073600E"/>
    <w:rsid w:val="0073622C"/>
    <w:rsid w:val="007363C5"/>
    <w:rsid w:val="007368FE"/>
    <w:rsid w:val="00736A9D"/>
    <w:rsid w:val="00736C87"/>
    <w:rsid w:val="007371FB"/>
    <w:rsid w:val="00737366"/>
    <w:rsid w:val="007374EA"/>
    <w:rsid w:val="00737670"/>
    <w:rsid w:val="00740F30"/>
    <w:rsid w:val="00740FAA"/>
    <w:rsid w:val="00741C7F"/>
    <w:rsid w:val="00741C93"/>
    <w:rsid w:val="00742579"/>
    <w:rsid w:val="007427F7"/>
    <w:rsid w:val="0074287C"/>
    <w:rsid w:val="00742D3D"/>
    <w:rsid w:val="00743777"/>
    <w:rsid w:val="00743A3D"/>
    <w:rsid w:val="007441B0"/>
    <w:rsid w:val="0074432C"/>
    <w:rsid w:val="007443A6"/>
    <w:rsid w:val="0074442A"/>
    <w:rsid w:val="0074452C"/>
    <w:rsid w:val="007445F0"/>
    <w:rsid w:val="00744A79"/>
    <w:rsid w:val="00744D69"/>
    <w:rsid w:val="00744DA5"/>
    <w:rsid w:val="007450A2"/>
    <w:rsid w:val="007457C4"/>
    <w:rsid w:val="0074580E"/>
    <w:rsid w:val="00745A1F"/>
    <w:rsid w:val="00745BFC"/>
    <w:rsid w:val="007466F4"/>
    <w:rsid w:val="00746A59"/>
    <w:rsid w:val="00746C99"/>
    <w:rsid w:val="00746FD8"/>
    <w:rsid w:val="00747092"/>
    <w:rsid w:val="00747299"/>
    <w:rsid w:val="00747CCD"/>
    <w:rsid w:val="00747D68"/>
    <w:rsid w:val="00747ED5"/>
    <w:rsid w:val="00750F2C"/>
    <w:rsid w:val="0075102F"/>
    <w:rsid w:val="0075158B"/>
    <w:rsid w:val="00751919"/>
    <w:rsid w:val="00751ED3"/>
    <w:rsid w:val="00751F27"/>
    <w:rsid w:val="00751FB4"/>
    <w:rsid w:val="00752466"/>
    <w:rsid w:val="007525A4"/>
    <w:rsid w:val="0075267A"/>
    <w:rsid w:val="007528E7"/>
    <w:rsid w:val="00752915"/>
    <w:rsid w:val="00752EA8"/>
    <w:rsid w:val="00753430"/>
    <w:rsid w:val="00753F06"/>
    <w:rsid w:val="0075423A"/>
    <w:rsid w:val="007544B9"/>
    <w:rsid w:val="00754512"/>
    <w:rsid w:val="00754A60"/>
    <w:rsid w:val="00754A6F"/>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62C9"/>
    <w:rsid w:val="007669E6"/>
    <w:rsid w:val="00766BA2"/>
    <w:rsid w:val="00766EDD"/>
    <w:rsid w:val="0076768A"/>
    <w:rsid w:val="007676E0"/>
    <w:rsid w:val="0076790F"/>
    <w:rsid w:val="007704A7"/>
    <w:rsid w:val="00770834"/>
    <w:rsid w:val="00770998"/>
    <w:rsid w:val="00770F7E"/>
    <w:rsid w:val="007714E7"/>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9F9"/>
    <w:rsid w:val="00773A04"/>
    <w:rsid w:val="00773E03"/>
    <w:rsid w:val="00773E18"/>
    <w:rsid w:val="00773ED6"/>
    <w:rsid w:val="00773FE9"/>
    <w:rsid w:val="0077451C"/>
    <w:rsid w:val="00774E56"/>
    <w:rsid w:val="0077501D"/>
    <w:rsid w:val="0077528C"/>
    <w:rsid w:val="00776146"/>
    <w:rsid w:val="007777FD"/>
    <w:rsid w:val="00777BB1"/>
    <w:rsid w:val="00777DBB"/>
    <w:rsid w:val="00777DBF"/>
    <w:rsid w:val="00777F40"/>
    <w:rsid w:val="00780370"/>
    <w:rsid w:val="00780489"/>
    <w:rsid w:val="007804B7"/>
    <w:rsid w:val="0078056D"/>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436"/>
    <w:rsid w:val="007876A3"/>
    <w:rsid w:val="00787BF3"/>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4B7B"/>
    <w:rsid w:val="007956FD"/>
    <w:rsid w:val="00795AD2"/>
    <w:rsid w:val="00795B19"/>
    <w:rsid w:val="00795E44"/>
    <w:rsid w:val="00796164"/>
    <w:rsid w:val="00796176"/>
    <w:rsid w:val="00796478"/>
    <w:rsid w:val="0079658F"/>
    <w:rsid w:val="00796C2D"/>
    <w:rsid w:val="00797130"/>
    <w:rsid w:val="00797734"/>
    <w:rsid w:val="00797BBB"/>
    <w:rsid w:val="00797BF2"/>
    <w:rsid w:val="00797D7C"/>
    <w:rsid w:val="007A01E4"/>
    <w:rsid w:val="007A02AB"/>
    <w:rsid w:val="007A02B8"/>
    <w:rsid w:val="007A0750"/>
    <w:rsid w:val="007A07B1"/>
    <w:rsid w:val="007A0CC7"/>
    <w:rsid w:val="007A12BB"/>
    <w:rsid w:val="007A1B0D"/>
    <w:rsid w:val="007A1E2E"/>
    <w:rsid w:val="007A2200"/>
    <w:rsid w:val="007A2202"/>
    <w:rsid w:val="007A3063"/>
    <w:rsid w:val="007A3224"/>
    <w:rsid w:val="007A3EB1"/>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7F1"/>
    <w:rsid w:val="007B2803"/>
    <w:rsid w:val="007B2B43"/>
    <w:rsid w:val="007B2CC6"/>
    <w:rsid w:val="007B2F03"/>
    <w:rsid w:val="007B32E2"/>
    <w:rsid w:val="007B338C"/>
    <w:rsid w:val="007B36F2"/>
    <w:rsid w:val="007B4C30"/>
    <w:rsid w:val="007B4C3C"/>
    <w:rsid w:val="007B5D49"/>
    <w:rsid w:val="007B6200"/>
    <w:rsid w:val="007B66D7"/>
    <w:rsid w:val="007B6ACD"/>
    <w:rsid w:val="007B6FEA"/>
    <w:rsid w:val="007B72FF"/>
    <w:rsid w:val="007B76D6"/>
    <w:rsid w:val="007B779C"/>
    <w:rsid w:val="007B7BDD"/>
    <w:rsid w:val="007B7F1A"/>
    <w:rsid w:val="007C06F8"/>
    <w:rsid w:val="007C0FDA"/>
    <w:rsid w:val="007C1508"/>
    <w:rsid w:val="007C162C"/>
    <w:rsid w:val="007C18E4"/>
    <w:rsid w:val="007C1964"/>
    <w:rsid w:val="007C1BFC"/>
    <w:rsid w:val="007C1DEE"/>
    <w:rsid w:val="007C2002"/>
    <w:rsid w:val="007C213D"/>
    <w:rsid w:val="007C219E"/>
    <w:rsid w:val="007C2B9A"/>
    <w:rsid w:val="007C2C48"/>
    <w:rsid w:val="007C2CF3"/>
    <w:rsid w:val="007C2D65"/>
    <w:rsid w:val="007C35E2"/>
    <w:rsid w:val="007C3A7F"/>
    <w:rsid w:val="007C408D"/>
    <w:rsid w:val="007C4158"/>
    <w:rsid w:val="007C45EF"/>
    <w:rsid w:val="007C460D"/>
    <w:rsid w:val="007C4B03"/>
    <w:rsid w:val="007C4BB1"/>
    <w:rsid w:val="007C5DE3"/>
    <w:rsid w:val="007C6086"/>
    <w:rsid w:val="007C6B4D"/>
    <w:rsid w:val="007C6C59"/>
    <w:rsid w:val="007C6D1F"/>
    <w:rsid w:val="007D0A6C"/>
    <w:rsid w:val="007D0C0B"/>
    <w:rsid w:val="007D138D"/>
    <w:rsid w:val="007D2328"/>
    <w:rsid w:val="007D242A"/>
    <w:rsid w:val="007D26C0"/>
    <w:rsid w:val="007D2CB3"/>
    <w:rsid w:val="007D3106"/>
    <w:rsid w:val="007D37BA"/>
    <w:rsid w:val="007D497B"/>
    <w:rsid w:val="007D49D9"/>
    <w:rsid w:val="007D4B1C"/>
    <w:rsid w:val="007D63D5"/>
    <w:rsid w:val="007D7062"/>
    <w:rsid w:val="007D7176"/>
    <w:rsid w:val="007D7254"/>
    <w:rsid w:val="007D72BB"/>
    <w:rsid w:val="007D7421"/>
    <w:rsid w:val="007D7438"/>
    <w:rsid w:val="007D7B5F"/>
    <w:rsid w:val="007D7D25"/>
    <w:rsid w:val="007D7F7A"/>
    <w:rsid w:val="007E030C"/>
    <w:rsid w:val="007E0D6D"/>
    <w:rsid w:val="007E14F0"/>
    <w:rsid w:val="007E1588"/>
    <w:rsid w:val="007E194B"/>
    <w:rsid w:val="007E1E6F"/>
    <w:rsid w:val="007E228C"/>
    <w:rsid w:val="007E2682"/>
    <w:rsid w:val="007E2989"/>
    <w:rsid w:val="007E2D92"/>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B7A"/>
    <w:rsid w:val="007E7B9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77D"/>
    <w:rsid w:val="007F588C"/>
    <w:rsid w:val="007F58EF"/>
    <w:rsid w:val="007F5FDE"/>
    <w:rsid w:val="007F6A41"/>
    <w:rsid w:val="007F6DAE"/>
    <w:rsid w:val="007F74E2"/>
    <w:rsid w:val="007F770E"/>
    <w:rsid w:val="007F78EA"/>
    <w:rsid w:val="007F7E39"/>
    <w:rsid w:val="00800519"/>
    <w:rsid w:val="00800A63"/>
    <w:rsid w:val="00800D64"/>
    <w:rsid w:val="00800ED2"/>
    <w:rsid w:val="008017E0"/>
    <w:rsid w:val="008019A9"/>
    <w:rsid w:val="00801E83"/>
    <w:rsid w:val="00801EC2"/>
    <w:rsid w:val="00801EE4"/>
    <w:rsid w:val="00801FBD"/>
    <w:rsid w:val="008023A6"/>
    <w:rsid w:val="00802A72"/>
    <w:rsid w:val="00802AC0"/>
    <w:rsid w:val="008037E9"/>
    <w:rsid w:val="008037FD"/>
    <w:rsid w:val="00803C83"/>
    <w:rsid w:val="00803CE6"/>
    <w:rsid w:val="008042B5"/>
    <w:rsid w:val="00804A3A"/>
    <w:rsid w:val="00804B09"/>
    <w:rsid w:val="00804C10"/>
    <w:rsid w:val="00804ED0"/>
    <w:rsid w:val="00804F15"/>
    <w:rsid w:val="00805400"/>
    <w:rsid w:val="008056A3"/>
    <w:rsid w:val="008058F6"/>
    <w:rsid w:val="00806292"/>
    <w:rsid w:val="008067E8"/>
    <w:rsid w:val="00806D67"/>
    <w:rsid w:val="00807A23"/>
    <w:rsid w:val="00807ADD"/>
    <w:rsid w:val="00807FE2"/>
    <w:rsid w:val="00810ECC"/>
    <w:rsid w:val="0081283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183"/>
    <w:rsid w:val="00816390"/>
    <w:rsid w:val="00816719"/>
    <w:rsid w:val="00816798"/>
    <w:rsid w:val="00817CF3"/>
    <w:rsid w:val="00817D32"/>
    <w:rsid w:val="00820904"/>
    <w:rsid w:val="00820B30"/>
    <w:rsid w:val="00820F80"/>
    <w:rsid w:val="008217A9"/>
    <w:rsid w:val="00821847"/>
    <w:rsid w:val="00821FB9"/>
    <w:rsid w:val="008220D5"/>
    <w:rsid w:val="0082233E"/>
    <w:rsid w:val="00822CC3"/>
    <w:rsid w:val="00822ED0"/>
    <w:rsid w:val="00823284"/>
    <w:rsid w:val="008232B2"/>
    <w:rsid w:val="00823813"/>
    <w:rsid w:val="0082387A"/>
    <w:rsid w:val="00823A61"/>
    <w:rsid w:val="00823B04"/>
    <w:rsid w:val="00823EDD"/>
    <w:rsid w:val="0082412A"/>
    <w:rsid w:val="00824360"/>
    <w:rsid w:val="0082458C"/>
    <w:rsid w:val="008246F1"/>
    <w:rsid w:val="00824758"/>
    <w:rsid w:val="00824C0F"/>
    <w:rsid w:val="00825327"/>
    <w:rsid w:val="00825E63"/>
    <w:rsid w:val="0082630F"/>
    <w:rsid w:val="00826418"/>
    <w:rsid w:val="00826487"/>
    <w:rsid w:val="0082657F"/>
    <w:rsid w:val="00826A36"/>
    <w:rsid w:val="00826DD3"/>
    <w:rsid w:val="0082783F"/>
    <w:rsid w:val="008303CD"/>
    <w:rsid w:val="00830685"/>
    <w:rsid w:val="00830943"/>
    <w:rsid w:val="00830CA3"/>
    <w:rsid w:val="00830DB7"/>
    <w:rsid w:val="00830EAD"/>
    <w:rsid w:val="00830F81"/>
    <w:rsid w:val="0083115C"/>
    <w:rsid w:val="008312AE"/>
    <w:rsid w:val="00831587"/>
    <w:rsid w:val="008317A1"/>
    <w:rsid w:val="0083212E"/>
    <w:rsid w:val="008324E3"/>
    <w:rsid w:val="00832549"/>
    <w:rsid w:val="0083259F"/>
    <w:rsid w:val="00832AB9"/>
    <w:rsid w:val="00832DB5"/>
    <w:rsid w:val="00832F3D"/>
    <w:rsid w:val="008337AC"/>
    <w:rsid w:val="00833AF2"/>
    <w:rsid w:val="00833B20"/>
    <w:rsid w:val="00833CA6"/>
    <w:rsid w:val="00833CD2"/>
    <w:rsid w:val="0083413D"/>
    <w:rsid w:val="0083444B"/>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103C"/>
    <w:rsid w:val="0084144C"/>
    <w:rsid w:val="008415B0"/>
    <w:rsid w:val="0084221B"/>
    <w:rsid w:val="0084291C"/>
    <w:rsid w:val="008434CF"/>
    <w:rsid w:val="0084399C"/>
    <w:rsid w:val="00843AF8"/>
    <w:rsid w:val="00845610"/>
    <w:rsid w:val="008456FB"/>
    <w:rsid w:val="008457E9"/>
    <w:rsid w:val="008458E8"/>
    <w:rsid w:val="00845E23"/>
    <w:rsid w:val="008462F4"/>
    <w:rsid w:val="00846403"/>
    <w:rsid w:val="00846E27"/>
    <w:rsid w:val="00847199"/>
    <w:rsid w:val="00847592"/>
    <w:rsid w:val="00847711"/>
    <w:rsid w:val="00847749"/>
    <w:rsid w:val="008479BF"/>
    <w:rsid w:val="00850457"/>
    <w:rsid w:val="00850DE7"/>
    <w:rsid w:val="008511AB"/>
    <w:rsid w:val="0085199B"/>
    <w:rsid w:val="00851FC6"/>
    <w:rsid w:val="00853075"/>
    <w:rsid w:val="008532C4"/>
    <w:rsid w:val="008538EB"/>
    <w:rsid w:val="00853C02"/>
    <w:rsid w:val="00853CF9"/>
    <w:rsid w:val="00854469"/>
    <w:rsid w:val="00854A08"/>
    <w:rsid w:val="00854CAE"/>
    <w:rsid w:val="00854DD5"/>
    <w:rsid w:val="008558B2"/>
    <w:rsid w:val="00855E89"/>
    <w:rsid w:val="008560E6"/>
    <w:rsid w:val="008560F6"/>
    <w:rsid w:val="00856168"/>
    <w:rsid w:val="00856607"/>
    <w:rsid w:val="00856DE0"/>
    <w:rsid w:val="00856E68"/>
    <w:rsid w:val="008570EF"/>
    <w:rsid w:val="008573B6"/>
    <w:rsid w:val="00857A3C"/>
    <w:rsid w:val="0086042C"/>
    <w:rsid w:val="008606D1"/>
    <w:rsid w:val="00860773"/>
    <w:rsid w:val="008609D5"/>
    <w:rsid w:val="00860A6D"/>
    <w:rsid w:val="00860B1D"/>
    <w:rsid w:val="00860EF8"/>
    <w:rsid w:val="00861596"/>
    <w:rsid w:val="00861DBD"/>
    <w:rsid w:val="00862552"/>
    <w:rsid w:val="0086262F"/>
    <w:rsid w:val="008634DE"/>
    <w:rsid w:val="0086376A"/>
    <w:rsid w:val="00863B20"/>
    <w:rsid w:val="0086404D"/>
    <w:rsid w:val="00864A5F"/>
    <w:rsid w:val="00864FA1"/>
    <w:rsid w:val="0086504E"/>
    <w:rsid w:val="008650EB"/>
    <w:rsid w:val="0086537E"/>
    <w:rsid w:val="00865DE2"/>
    <w:rsid w:val="00866A36"/>
    <w:rsid w:val="00866BEE"/>
    <w:rsid w:val="00866CE5"/>
    <w:rsid w:val="00866CFE"/>
    <w:rsid w:val="00870192"/>
    <w:rsid w:val="00870265"/>
    <w:rsid w:val="0087155E"/>
    <w:rsid w:val="00873272"/>
    <w:rsid w:val="008732FF"/>
    <w:rsid w:val="0087396C"/>
    <w:rsid w:val="008745AA"/>
    <w:rsid w:val="008746CC"/>
    <w:rsid w:val="00874B7E"/>
    <w:rsid w:val="00875473"/>
    <w:rsid w:val="008756C8"/>
    <w:rsid w:val="008759B5"/>
    <w:rsid w:val="00875A8F"/>
    <w:rsid w:val="00875F2D"/>
    <w:rsid w:val="008761B9"/>
    <w:rsid w:val="00876B8F"/>
    <w:rsid w:val="00876D19"/>
    <w:rsid w:val="00876DD5"/>
    <w:rsid w:val="00876E75"/>
    <w:rsid w:val="00876F8D"/>
    <w:rsid w:val="00877080"/>
    <w:rsid w:val="00877F78"/>
    <w:rsid w:val="00877FF1"/>
    <w:rsid w:val="00880037"/>
    <w:rsid w:val="00880267"/>
    <w:rsid w:val="0088042A"/>
    <w:rsid w:val="00880CE9"/>
    <w:rsid w:val="008818A0"/>
    <w:rsid w:val="00881BCA"/>
    <w:rsid w:val="00882709"/>
    <w:rsid w:val="00883126"/>
    <w:rsid w:val="00883171"/>
    <w:rsid w:val="00883199"/>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A28"/>
    <w:rsid w:val="00886A96"/>
    <w:rsid w:val="00886EA4"/>
    <w:rsid w:val="00886F60"/>
    <w:rsid w:val="008874EC"/>
    <w:rsid w:val="008877E2"/>
    <w:rsid w:val="00887A32"/>
    <w:rsid w:val="00890B2F"/>
    <w:rsid w:val="008911A1"/>
    <w:rsid w:val="00891736"/>
    <w:rsid w:val="00891830"/>
    <w:rsid w:val="00891AFF"/>
    <w:rsid w:val="00891C84"/>
    <w:rsid w:val="00891CC7"/>
    <w:rsid w:val="00892256"/>
    <w:rsid w:val="00892624"/>
    <w:rsid w:val="00892701"/>
    <w:rsid w:val="00892A43"/>
    <w:rsid w:val="008931F9"/>
    <w:rsid w:val="00893F4D"/>
    <w:rsid w:val="00894054"/>
    <w:rsid w:val="008945DD"/>
    <w:rsid w:val="008946F5"/>
    <w:rsid w:val="00895C55"/>
    <w:rsid w:val="00895D13"/>
    <w:rsid w:val="00895D3D"/>
    <w:rsid w:val="0089654A"/>
    <w:rsid w:val="008A033D"/>
    <w:rsid w:val="008A06F0"/>
    <w:rsid w:val="008A1325"/>
    <w:rsid w:val="008A1506"/>
    <w:rsid w:val="008A19F2"/>
    <w:rsid w:val="008A1C57"/>
    <w:rsid w:val="008A1CA3"/>
    <w:rsid w:val="008A2328"/>
    <w:rsid w:val="008A252E"/>
    <w:rsid w:val="008A28B2"/>
    <w:rsid w:val="008A2A1E"/>
    <w:rsid w:val="008A2A44"/>
    <w:rsid w:val="008A3224"/>
    <w:rsid w:val="008A34DD"/>
    <w:rsid w:val="008A35A7"/>
    <w:rsid w:val="008A368E"/>
    <w:rsid w:val="008A3976"/>
    <w:rsid w:val="008A3979"/>
    <w:rsid w:val="008A410F"/>
    <w:rsid w:val="008A4151"/>
    <w:rsid w:val="008A46FE"/>
    <w:rsid w:val="008A5774"/>
    <w:rsid w:val="008A5E87"/>
    <w:rsid w:val="008A6260"/>
    <w:rsid w:val="008A63C1"/>
    <w:rsid w:val="008A6941"/>
    <w:rsid w:val="008A6A30"/>
    <w:rsid w:val="008A6C0C"/>
    <w:rsid w:val="008A7597"/>
    <w:rsid w:val="008A789A"/>
    <w:rsid w:val="008A7D2C"/>
    <w:rsid w:val="008A7F28"/>
    <w:rsid w:val="008B04F5"/>
    <w:rsid w:val="008B0504"/>
    <w:rsid w:val="008B0D12"/>
    <w:rsid w:val="008B1037"/>
    <w:rsid w:val="008B142F"/>
    <w:rsid w:val="008B1787"/>
    <w:rsid w:val="008B1972"/>
    <w:rsid w:val="008B1E2D"/>
    <w:rsid w:val="008B20F6"/>
    <w:rsid w:val="008B28C5"/>
    <w:rsid w:val="008B305C"/>
    <w:rsid w:val="008B331F"/>
    <w:rsid w:val="008B3508"/>
    <w:rsid w:val="008B35C7"/>
    <w:rsid w:val="008B3ADF"/>
    <w:rsid w:val="008B3B38"/>
    <w:rsid w:val="008B4A54"/>
    <w:rsid w:val="008B4EB2"/>
    <w:rsid w:val="008B546F"/>
    <w:rsid w:val="008B5513"/>
    <w:rsid w:val="008B558E"/>
    <w:rsid w:val="008B65F5"/>
    <w:rsid w:val="008B75CC"/>
    <w:rsid w:val="008B7E21"/>
    <w:rsid w:val="008C06A0"/>
    <w:rsid w:val="008C0A9D"/>
    <w:rsid w:val="008C0C97"/>
    <w:rsid w:val="008C0CC4"/>
    <w:rsid w:val="008C15EB"/>
    <w:rsid w:val="008C16AD"/>
    <w:rsid w:val="008C1EAD"/>
    <w:rsid w:val="008C2855"/>
    <w:rsid w:val="008C2AA5"/>
    <w:rsid w:val="008C38DE"/>
    <w:rsid w:val="008C3CC9"/>
    <w:rsid w:val="008C3EBF"/>
    <w:rsid w:val="008C4141"/>
    <w:rsid w:val="008C4374"/>
    <w:rsid w:val="008C47BB"/>
    <w:rsid w:val="008C51F9"/>
    <w:rsid w:val="008C583A"/>
    <w:rsid w:val="008C5ACA"/>
    <w:rsid w:val="008C66AF"/>
    <w:rsid w:val="008C717D"/>
    <w:rsid w:val="008C7319"/>
    <w:rsid w:val="008C7FC5"/>
    <w:rsid w:val="008D02BF"/>
    <w:rsid w:val="008D06A0"/>
    <w:rsid w:val="008D09FA"/>
    <w:rsid w:val="008D133A"/>
    <w:rsid w:val="008D167E"/>
    <w:rsid w:val="008D1F98"/>
    <w:rsid w:val="008D23E6"/>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558"/>
    <w:rsid w:val="008E09D9"/>
    <w:rsid w:val="008E0A19"/>
    <w:rsid w:val="008E12C1"/>
    <w:rsid w:val="008E19E8"/>
    <w:rsid w:val="008E1FD7"/>
    <w:rsid w:val="008E234E"/>
    <w:rsid w:val="008E2FE5"/>
    <w:rsid w:val="008E3843"/>
    <w:rsid w:val="008E3C98"/>
    <w:rsid w:val="008E3E9E"/>
    <w:rsid w:val="008E4153"/>
    <w:rsid w:val="008E4404"/>
    <w:rsid w:val="008E478B"/>
    <w:rsid w:val="008E4BF7"/>
    <w:rsid w:val="008E4E11"/>
    <w:rsid w:val="008E4E7E"/>
    <w:rsid w:val="008E4EFD"/>
    <w:rsid w:val="008E5C19"/>
    <w:rsid w:val="008E6A05"/>
    <w:rsid w:val="008E6B65"/>
    <w:rsid w:val="008E7449"/>
    <w:rsid w:val="008E7A38"/>
    <w:rsid w:val="008E7E55"/>
    <w:rsid w:val="008F0015"/>
    <w:rsid w:val="008F0069"/>
    <w:rsid w:val="008F03EE"/>
    <w:rsid w:val="008F0573"/>
    <w:rsid w:val="008F0AFD"/>
    <w:rsid w:val="008F0BA8"/>
    <w:rsid w:val="008F0F0E"/>
    <w:rsid w:val="008F13A6"/>
    <w:rsid w:val="008F15CD"/>
    <w:rsid w:val="008F172F"/>
    <w:rsid w:val="008F1FD6"/>
    <w:rsid w:val="008F207B"/>
    <w:rsid w:val="008F28B6"/>
    <w:rsid w:val="008F2D1C"/>
    <w:rsid w:val="008F2D54"/>
    <w:rsid w:val="008F2DE4"/>
    <w:rsid w:val="008F2EAC"/>
    <w:rsid w:val="008F37DE"/>
    <w:rsid w:val="008F387B"/>
    <w:rsid w:val="008F3ADA"/>
    <w:rsid w:val="008F3CA5"/>
    <w:rsid w:val="008F4600"/>
    <w:rsid w:val="008F47B5"/>
    <w:rsid w:val="008F55CE"/>
    <w:rsid w:val="008F572F"/>
    <w:rsid w:val="008F5D42"/>
    <w:rsid w:val="008F66C0"/>
    <w:rsid w:val="008F6B58"/>
    <w:rsid w:val="008F7AFC"/>
    <w:rsid w:val="008F7C98"/>
    <w:rsid w:val="008F7CBF"/>
    <w:rsid w:val="008F7F24"/>
    <w:rsid w:val="0090010D"/>
    <w:rsid w:val="00900486"/>
    <w:rsid w:val="0090077D"/>
    <w:rsid w:val="0090094B"/>
    <w:rsid w:val="00900EA5"/>
    <w:rsid w:val="0090178D"/>
    <w:rsid w:val="00901E53"/>
    <w:rsid w:val="0090202C"/>
    <w:rsid w:val="00902559"/>
    <w:rsid w:val="00902FBD"/>
    <w:rsid w:val="009034AC"/>
    <w:rsid w:val="00903B63"/>
    <w:rsid w:val="0090400A"/>
    <w:rsid w:val="00905258"/>
    <w:rsid w:val="009053B6"/>
    <w:rsid w:val="009055F8"/>
    <w:rsid w:val="00905C24"/>
    <w:rsid w:val="00905D04"/>
    <w:rsid w:val="009064F0"/>
    <w:rsid w:val="00906735"/>
    <w:rsid w:val="00906755"/>
    <w:rsid w:val="00906BAA"/>
    <w:rsid w:val="00906BD9"/>
    <w:rsid w:val="00907137"/>
    <w:rsid w:val="0090778C"/>
    <w:rsid w:val="00907CA4"/>
    <w:rsid w:val="00907CBF"/>
    <w:rsid w:val="009103DB"/>
    <w:rsid w:val="00910650"/>
    <w:rsid w:val="00910789"/>
    <w:rsid w:val="0091079F"/>
    <w:rsid w:val="00910D7A"/>
    <w:rsid w:val="0091119C"/>
    <w:rsid w:val="0091136B"/>
    <w:rsid w:val="00911A3E"/>
    <w:rsid w:val="00911F21"/>
    <w:rsid w:val="009122A1"/>
    <w:rsid w:val="009122EF"/>
    <w:rsid w:val="009124C5"/>
    <w:rsid w:val="0091269D"/>
    <w:rsid w:val="00912A79"/>
    <w:rsid w:val="0091344A"/>
    <w:rsid w:val="00913820"/>
    <w:rsid w:val="009138A3"/>
    <w:rsid w:val="009138C0"/>
    <w:rsid w:val="00913A0E"/>
    <w:rsid w:val="00913F60"/>
    <w:rsid w:val="00913F6A"/>
    <w:rsid w:val="00913F84"/>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8B7"/>
    <w:rsid w:val="00920C59"/>
    <w:rsid w:val="00920EA4"/>
    <w:rsid w:val="0092106D"/>
    <w:rsid w:val="00921537"/>
    <w:rsid w:val="00921782"/>
    <w:rsid w:val="009219C4"/>
    <w:rsid w:val="00921B69"/>
    <w:rsid w:val="00921C09"/>
    <w:rsid w:val="00921E52"/>
    <w:rsid w:val="00922D6C"/>
    <w:rsid w:val="00922FA1"/>
    <w:rsid w:val="00923A48"/>
    <w:rsid w:val="00923ABD"/>
    <w:rsid w:val="00923BD8"/>
    <w:rsid w:val="00923EB7"/>
    <w:rsid w:val="00924B6A"/>
    <w:rsid w:val="00924E30"/>
    <w:rsid w:val="009258A3"/>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6AE"/>
    <w:rsid w:val="00936A5B"/>
    <w:rsid w:val="00936B9B"/>
    <w:rsid w:val="00936F9D"/>
    <w:rsid w:val="009376DF"/>
    <w:rsid w:val="00937700"/>
    <w:rsid w:val="00937C70"/>
    <w:rsid w:val="00937DF7"/>
    <w:rsid w:val="00937FC5"/>
    <w:rsid w:val="00940177"/>
    <w:rsid w:val="009401B9"/>
    <w:rsid w:val="00940435"/>
    <w:rsid w:val="009405F5"/>
    <w:rsid w:val="00941875"/>
    <w:rsid w:val="009425E1"/>
    <w:rsid w:val="009426B0"/>
    <w:rsid w:val="0094275D"/>
    <w:rsid w:val="00942D67"/>
    <w:rsid w:val="00942EA9"/>
    <w:rsid w:val="0094312F"/>
    <w:rsid w:val="00943231"/>
    <w:rsid w:val="009434CF"/>
    <w:rsid w:val="00943552"/>
    <w:rsid w:val="00943CF8"/>
    <w:rsid w:val="00943EA2"/>
    <w:rsid w:val="00944073"/>
    <w:rsid w:val="00944192"/>
    <w:rsid w:val="0094470B"/>
    <w:rsid w:val="0094497E"/>
    <w:rsid w:val="00944F45"/>
    <w:rsid w:val="00945352"/>
    <w:rsid w:val="009457F1"/>
    <w:rsid w:val="00945B83"/>
    <w:rsid w:val="009465C0"/>
    <w:rsid w:val="00946991"/>
    <w:rsid w:val="00946C9B"/>
    <w:rsid w:val="00946D5D"/>
    <w:rsid w:val="00946DE5"/>
    <w:rsid w:val="0094742D"/>
    <w:rsid w:val="00950378"/>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627"/>
    <w:rsid w:val="00955774"/>
    <w:rsid w:val="009559D1"/>
    <w:rsid w:val="00955D99"/>
    <w:rsid w:val="00956761"/>
    <w:rsid w:val="00957439"/>
    <w:rsid w:val="009576F8"/>
    <w:rsid w:val="00960449"/>
    <w:rsid w:val="00960984"/>
    <w:rsid w:val="00960AC7"/>
    <w:rsid w:val="00960B61"/>
    <w:rsid w:val="00960BA9"/>
    <w:rsid w:val="00960C68"/>
    <w:rsid w:val="009612DF"/>
    <w:rsid w:val="00961778"/>
    <w:rsid w:val="009619E4"/>
    <w:rsid w:val="00961C96"/>
    <w:rsid w:val="0096207B"/>
    <w:rsid w:val="009629EF"/>
    <w:rsid w:val="0096363D"/>
    <w:rsid w:val="00963AEC"/>
    <w:rsid w:val="00964A14"/>
    <w:rsid w:val="00964D1E"/>
    <w:rsid w:val="00965814"/>
    <w:rsid w:val="00965CF3"/>
    <w:rsid w:val="00965EC6"/>
    <w:rsid w:val="009660A2"/>
    <w:rsid w:val="00966469"/>
    <w:rsid w:val="009666BC"/>
    <w:rsid w:val="00966B5B"/>
    <w:rsid w:val="00967723"/>
    <w:rsid w:val="0096773B"/>
    <w:rsid w:val="00967863"/>
    <w:rsid w:val="00967CB8"/>
    <w:rsid w:val="00967F14"/>
    <w:rsid w:val="00970041"/>
    <w:rsid w:val="00970044"/>
    <w:rsid w:val="00970A05"/>
    <w:rsid w:val="00970EB5"/>
    <w:rsid w:val="00971A5F"/>
    <w:rsid w:val="00971E1B"/>
    <w:rsid w:val="009722FC"/>
    <w:rsid w:val="0097252E"/>
    <w:rsid w:val="00973ED6"/>
    <w:rsid w:val="00974E56"/>
    <w:rsid w:val="009752A9"/>
    <w:rsid w:val="0097569C"/>
    <w:rsid w:val="00975AEC"/>
    <w:rsid w:val="00975BFF"/>
    <w:rsid w:val="00976286"/>
    <w:rsid w:val="00976317"/>
    <w:rsid w:val="00976590"/>
    <w:rsid w:val="00976FC6"/>
    <w:rsid w:val="0097710F"/>
    <w:rsid w:val="009773F6"/>
    <w:rsid w:val="009777F7"/>
    <w:rsid w:val="0097781A"/>
    <w:rsid w:val="00980731"/>
    <w:rsid w:val="00980B11"/>
    <w:rsid w:val="00981AAE"/>
    <w:rsid w:val="00981B42"/>
    <w:rsid w:val="00981D15"/>
    <w:rsid w:val="00981D54"/>
    <w:rsid w:val="00981EA1"/>
    <w:rsid w:val="00982438"/>
    <w:rsid w:val="0098256B"/>
    <w:rsid w:val="00982A11"/>
    <w:rsid w:val="00982A99"/>
    <w:rsid w:val="00982FD1"/>
    <w:rsid w:val="009831F8"/>
    <w:rsid w:val="00983382"/>
    <w:rsid w:val="009834D5"/>
    <w:rsid w:val="009836E7"/>
    <w:rsid w:val="00983C62"/>
    <w:rsid w:val="00983D2B"/>
    <w:rsid w:val="00984101"/>
    <w:rsid w:val="0098448E"/>
    <w:rsid w:val="00984521"/>
    <w:rsid w:val="0098476F"/>
    <w:rsid w:val="00984B70"/>
    <w:rsid w:val="00984C40"/>
    <w:rsid w:val="00984C4B"/>
    <w:rsid w:val="00984F98"/>
    <w:rsid w:val="009850E0"/>
    <w:rsid w:val="0098589B"/>
    <w:rsid w:val="00985ABD"/>
    <w:rsid w:val="00985AF2"/>
    <w:rsid w:val="00986080"/>
    <w:rsid w:val="00986279"/>
    <w:rsid w:val="009865B8"/>
    <w:rsid w:val="009868ED"/>
    <w:rsid w:val="00986954"/>
    <w:rsid w:val="00986C53"/>
    <w:rsid w:val="00986D68"/>
    <w:rsid w:val="00986D95"/>
    <w:rsid w:val="00986FAD"/>
    <w:rsid w:val="00987111"/>
    <w:rsid w:val="009871B4"/>
    <w:rsid w:val="009872E0"/>
    <w:rsid w:val="0098748D"/>
    <w:rsid w:val="00987684"/>
    <w:rsid w:val="00987F4D"/>
    <w:rsid w:val="0099026E"/>
    <w:rsid w:val="009903D0"/>
    <w:rsid w:val="0099086E"/>
    <w:rsid w:val="00990B51"/>
    <w:rsid w:val="009918C3"/>
    <w:rsid w:val="009918FF"/>
    <w:rsid w:val="00992245"/>
    <w:rsid w:val="00992516"/>
    <w:rsid w:val="00992A1A"/>
    <w:rsid w:val="00992B9B"/>
    <w:rsid w:val="00992F79"/>
    <w:rsid w:val="00992F82"/>
    <w:rsid w:val="009931E8"/>
    <w:rsid w:val="00993BD0"/>
    <w:rsid w:val="00993BE4"/>
    <w:rsid w:val="00994119"/>
    <w:rsid w:val="00994398"/>
    <w:rsid w:val="009943E8"/>
    <w:rsid w:val="00994412"/>
    <w:rsid w:val="00994F40"/>
    <w:rsid w:val="00995030"/>
    <w:rsid w:val="009954EF"/>
    <w:rsid w:val="00995560"/>
    <w:rsid w:val="009957A6"/>
    <w:rsid w:val="00995897"/>
    <w:rsid w:val="009959FB"/>
    <w:rsid w:val="00996073"/>
    <w:rsid w:val="00997659"/>
    <w:rsid w:val="00997825"/>
    <w:rsid w:val="0099790D"/>
    <w:rsid w:val="009A0429"/>
    <w:rsid w:val="009A04DB"/>
    <w:rsid w:val="009A07BF"/>
    <w:rsid w:val="009A0876"/>
    <w:rsid w:val="009A0D27"/>
    <w:rsid w:val="009A0F35"/>
    <w:rsid w:val="009A0F7B"/>
    <w:rsid w:val="009A144F"/>
    <w:rsid w:val="009A1546"/>
    <w:rsid w:val="009A2335"/>
    <w:rsid w:val="009A2344"/>
    <w:rsid w:val="009A24E7"/>
    <w:rsid w:val="009A289B"/>
    <w:rsid w:val="009A2AE2"/>
    <w:rsid w:val="009A328B"/>
    <w:rsid w:val="009A34F6"/>
    <w:rsid w:val="009A35AD"/>
    <w:rsid w:val="009A36F2"/>
    <w:rsid w:val="009A39A1"/>
    <w:rsid w:val="009A4073"/>
    <w:rsid w:val="009A408D"/>
    <w:rsid w:val="009A4441"/>
    <w:rsid w:val="009A479C"/>
    <w:rsid w:val="009A49B2"/>
    <w:rsid w:val="009A4B1C"/>
    <w:rsid w:val="009A4B6E"/>
    <w:rsid w:val="009A5628"/>
    <w:rsid w:val="009A6828"/>
    <w:rsid w:val="009A6999"/>
    <w:rsid w:val="009A69D2"/>
    <w:rsid w:val="009A71DA"/>
    <w:rsid w:val="009A7413"/>
    <w:rsid w:val="009A75C0"/>
    <w:rsid w:val="009A7806"/>
    <w:rsid w:val="009A7E15"/>
    <w:rsid w:val="009B0151"/>
    <w:rsid w:val="009B052C"/>
    <w:rsid w:val="009B08DC"/>
    <w:rsid w:val="009B0E42"/>
    <w:rsid w:val="009B0EE4"/>
    <w:rsid w:val="009B10E2"/>
    <w:rsid w:val="009B1314"/>
    <w:rsid w:val="009B1D49"/>
    <w:rsid w:val="009B2A34"/>
    <w:rsid w:val="009B2C66"/>
    <w:rsid w:val="009B305A"/>
    <w:rsid w:val="009B3425"/>
    <w:rsid w:val="009B34AD"/>
    <w:rsid w:val="009B3A9D"/>
    <w:rsid w:val="009B3F7B"/>
    <w:rsid w:val="009B459F"/>
    <w:rsid w:val="009B4FA3"/>
    <w:rsid w:val="009B51A8"/>
    <w:rsid w:val="009B525B"/>
    <w:rsid w:val="009B5691"/>
    <w:rsid w:val="009B5FC9"/>
    <w:rsid w:val="009B65AA"/>
    <w:rsid w:val="009B688A"/>
    <w:rsid w:val="009B6971"/>
    <w:rsid w:val="009B6CE3"/>
    <w:rsid w:val="009B6FE0"/>
    <w:rsid w:val="009B7636"/>
    <w:rsid w:val="009B7888"/>
    <w:rsid w:val="009B78CF"/>
    <w:rsid w:val="009B7EF5"/>
    <w:rsid w:val="009B7F00"/>
    <w:rsid w:val="009C0984"/>
    <w:rsid w:val="009C0F55"/>
    <w:rsid w:val="009C11FF"/>
    <w:rsid w:val="009C141D"/>
    <w:rsid w:val="009C1DFA"/>
    <w:rsid w:val="009C24B5"/>
    <w:rsid w:val="009C2540"/>
    <w:rsid w:val="009C34BF"/>
    <w:rsid w:val="009C34FD"/>
    <w:rsid w:val="009C3542"/>
    <w:rsid w:val="009C414B"/>
    <w:rsid w:val="009C4688"/>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84"/>
    <w:rsid w:val="009E049F"/>
    <w:rsid w:val="009E0566"/>
    <w:rsid w:val="009E07D7"/>
    <w:rsid w:val="009E0899"/>
    <w:rsid w:val="009E0BFE"/>
    <w:rsid w:val="009E11C0"/>
    <w:rsid w:val="009E11F7"/>
    <w:rsid w:val="009E123B"/>
    <w:rsid w:val="009E1254"/>
    <w:rsid w:val="009E14E7"/>
    <w:rsid w:val="009E1892"/>
    <w:rsid w:val="009E18D6"/>
    <w:rsid w:val="009E19A4"/>
    <w:rsid w:val="009E1A61"/>
    <w:rsid w:val="009E1B0D"/>
    <w:rsid w:val="009E1B5D"/>
    <w:rsid w:val="009E2020"/>
    <w:rsid w:val="009E2FB6"/>
    <w:rsid w:val="009E31F4"/>
    <w:rsid w:val="009E36E2"/>
    <w:rsid w:val="009E3BDD"/>
    <w:rsid w:val="009E3BEE"/>
    <w:rsid w:val="009E406F"/>
    <w:rsid w:val="009E40B1"/>
    <w:rsid w:val="009E49D6"/>
    <w:rsid w:val="009E4B03"/>
    <w:rsid w:val="009E4B4D"/>
    <w:rsid w:val="009E56B3"/>
    <w:rsid w:val="009E571C"/>
    <w:rsid w:val="009E5D69"/>
    <w:rsid w:val="009E6250"/>
    <w:rsid w:val="009E6B10"/>
    <w:rsid w:val="009E6FF5"/>
    <w:rsid w:val="009E756C"/>
    <w:rsid w:val="009F03B8"/>
    <w:rsid w:val="009F0C50"/>
    <w:rsid w:val="009F147F"/>
    <w:rsid w:val="009F1593"/>
    <w:rsid w:val="009F1BD1"/>
    <w:rsid w:val="009F1E1D"/>
    <w:rsid w:val="009F2159"/>
    <w:rsid w:val="009F2376"/>
    <w:rsid w:val="009F280F"/>
    <w:rsid w:val="009F3C2E"/>
    <w:rsid w:val="009F3D73"/>
    <w:rsid w:val="009F4224"/>
    <w:rsid w:val="009F4425"/>
    <w:rsid w:val="009F49D9"/>
    <w:rsid w:val="009F4A40"/>
    <w:rsid w:val="009F56D3"/>
    <w:rsid w:val="009F5B73"/>
    <w:rsid w:val="009F5D36"/>
    <w:rsid w:val="009F5D69"/>
    <w:rsid w:val="009F6111"/>
    <w:rsid w:val="009F6170"/>
    <w:rsid w:val="009F6B2E"/>
    <w:rsid w:val="009F745C"/>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129"/>
    <w:rsid w:val="00A0384E"/>
    <w:rsid w:val="00A03C89"/>
    <w:rsid w:val="00A03F3D"/>
    <w:rsid w:val="00A04066"/>
    <w:rsid w:val="00A0415B"/>
    <w:rsid w:val="00A048AF"/>
    <w:rsid w:val="00A04B10"/>
    <w:rsid w:val="00A04FC1"/>
    <w:rsid w:val="00A055BA"/>
    <w:rsid w:val="00A057C8"/>
    <w:rsid w:val="00A057DF"/>
    <w:rsid w:val="00A05A8B"/>
    <w:rsid w:val="00A05F9E"/>
    <w:rsid w:val="00A06161"/>
    <w:rsid w:val="00A0667F"/>
    <w:rsid w:val="00A06A27"/>
    <w:rsid w:val="00A06DAB"/>
    <w:rsid w:val="00A071D0"/>
    <w:rsid w:val="00A07318"/>
    <w:rsid w:val="00A07509"/>
    <w:rsid w:val="00A076DE"/>
    <w:rsid w:val="00A07807"/>
    <w:rsid w:val="00A1020D"/>
    <w:rsid w:val="00A10533"/>
    <w:rsid w:val="00A107D4"/>
    <w:rsid w:val="00A10C6D"/>
    <w:rsid w:val="00A10D21"/>
    <w:rsid w:val="00A11028"/>
    <w:rsid w:val="00A110B2"/>
    <w:rsid w:val="00A1119D"/>
    <w:rsid w:val="00A11507"/>
    <w:rsid w:val="00A11857"/>
    <w:rsid w:val="00A11A93"/>
    <w:rsid w:val="00A11B01"/>
    <w:rsid w:val="00A11D98"/>
    <w:rsid w:val="00A11F31"/>
    <w:rsid w:val="00A11FF9"/>
    <w:rsid w:val="00A1209D"/>
    <w:rsid w:val="00A132F1"/>
    <w:rsid w:val="00A13419"/>
    <w:rsid w:val="00A13782"/>
    <w:rsid w:val="00A13AE2"/>
    <w:rsid w:val="00A13B51"/>
    <w:rsid w:val="00A13FEB"/>
    <w:rsid w:val="00A1434E"/>
    <w:rsid w:val="00A14DF3"/>
    <w:rsid w:val="00A14FB7"/>
    <w:rsid w:val="00A14FCA"/>
    <w:rsid w:val="00A15003"/>
    <w:rsid w:val="00A15884"/>
    <w:rsid w:val="00A15C5E"/>
    <w:rsid w:val="00A16CE8"/>
    <w:rsid w:val="00A172DB"/>
    <w:rsid w:val="00A177E7"/>
    <w:rsid w:val="00A17CBD"/>
    <w:rsid w:val="00A17D6A"/>
    <w:rsid w:val="00A17E76"/>
    <w:rsid w:val="00A2001A"/>
    <w:rsid w:val="00A202EC"/>
    <w:rsid w:val="00A2138D"/>
    <w:rsid w:val="00A21564"/>
    <w:rsid w:val="00A215D7"/>
    <w:rsid w:val="00A21750"/>
    <w:rsid w:val="00A2187A"/>
    <w:rsid w:val="00A21B65"/>
    <w:rsid w:val="00A22041"/>
    <w:rsid w:val="00A2263B"/>
    <w:rsid w:val="00A22A23"/>
    <w:rsid w:val="00A22E23"/>
    <w:rsid w:val="00A23122"/>
    <w:rsid w:val="00A2323A"/>
    <w:rsid w:val="00A2398F"/>
    <w:rsid w:val="00A23CEF"/>
    <w:rsid w:val="00A23D0D"/>
    <w:rsid w:val="00A240BB"/>
    <w:rsid w:val="00A2437A"/>
    <w:rsid w:val="00A243C8"/>
    <w:rsid w:val="00A24C8A"/>
    <w:rsid w:val="00A253A7"/>
    <w:rsid w:val="00A255EB"/>
    <w:rsid w:val="00A257BD"/>
    <w:rsid w:val="00A25CD6"/>
    <w:rsid w:val="00A2613F"/>
    <w:rsid w:val="00A26E0F"/>
    <w:rsid w:val="00A27AF2"/>
    <w:rsid w:val="00A307A1"/>
    <w:rsid w:val="00A307C5"/>
    <w:rsid w:val="00A30B6B"/>
    <w:rsid w:val="00A30DC0"/>
    <w:rsid w:val="00A30E80"/>
    <w:rsid w:val="00A31158"/>
    <w:rsid w:val="00A31891"/>
    <w:rsid w:val="00A32027"/>
    <w:rsid w:val="00A32112"/>
    <w:rsid w:val="00A3225D"/>
    <w:rsid w:val="00A32AB3"/>
    <w:rsid w:val="00A32AE2"/>
    <w:rsid w:val="00A32CB6"/>
    <w:rsid w:val="00A32E22"/>
    <w:rsid w:val="00A32EE0"/>
    <w:rsid w:val="00A331FD"/>
    <w:rsid w:val="00A33246"/>
    <w:rsid w:val="00A336A6"/>
    <w:rsid w:val="00A3397A"/>
    <w:rsid w:val="00A344C8"/>
    <w:rsid w:val="00A34729"/>
    <w:rsid w:val="00A34B3F"/>
    <w:rsid w:val="00A353E4"/>
    <w:rsid w:val="00A3545A"/>
    <w:rsid w:val="00A35698"/>
    <w:rsid w:val="00A356C4"/>
    <w:rsid w:val="00A35712"/>
    <w:rsid w:val="00A358A6"/>
    <w:rsid w:val="00A358B6"/>
    <w:rsid w:val="00A358FC"/>
    <w:rsid w:val="00A359C6"/>
    <w:rsid w:val="00A35B0B"/>
    <w:rsid w:val="00A35B23"/>
    <w:rsid w:val="00A36089"/>
    <w:rsid w:val="00A36361"/>
    <w:rsid w:val="00A36486"/>
    <w:rsid w:val="00A365EB"/>
    <w:rsid w:val="00A365F3"/>
    <w:rsid w:val="00A367E0"/>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B65"/>
    <w:rsid w:val="00A42F94"/>
    <w:rsid w:val="00A437C7"/>
    <w:rsid w:val="00A44236"/>
    <w:rsid w:val="00A446AE"/>
    <w:rsid w:val="00A44EFD"/>
    <w:rsid w:val="00A44F9D"/>
    <w:rsid w:val="00A450A3"/>
    <w:rsid w:val="00A450D1"/>
    <w:rsid w:val="00A4552A"/>
    <w:rsid w:val="00A45C4E"/>
    <w:rsid w:val="00A46752"/>
    <w:rsid w:val="00A46C3B"/>
    <w:rsid w:val="00A46F5C"/>
    <w:rsid w:val="00A470DD"/>
    <w:rsid w:val="00A47C53"/>
    <w:rsid w:val="00A50043"/>
    <w:rsid w:val="00A512A8"/>
    <w:rsid w:val="00A51431"/>
    <w:rsid w:val="00A516EE"/>
    <w:rsid w:val="00A51704"/>
    <w:rsid w:val="00A52420"/>
    <w:rsid w:val="00A525C6"/>
    <w:rsid w:val="00A529FD"/>
    <w:rsid w:val="00A52F91"/>
    <w:rsid w:val="00A52FD2"/>
    <w:rsid w:val="00A532C2"/>
    <w:rsid w:val="00A5373E"/>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D8"/>
    <w:rsid w:val="00A60FC7"/>
    <w:rsid w:val="00A61109"/>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5F57"/>
    <w:rsid w:val="00A66C85"/>
    <w:rsid w:val="00A671D6"/>
    <w:rsid w:val="00A672D0"/>
    <w:rsid w:val="00A70232"/>
    <w:rsid w:val="00A70771"/>
    <w:rsid w:val="00A70A9F"/>
    <w:rsid w:val="00A70E65"/>
    <w:rsid w:val="00A70E6A"/>
    <w:rsid w:val="00A70F57"/>
    <w:rsid w:val="00A714D0"/>
    <w:rsid w:val="00A7165E"/>
    <w:rsid w:val="00A72000"/>
    <w:rsid w:val="00A7239B"/>
    <w:rsid w:val="00A72802"/>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5E6"/>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63F"/>
    <w:rsid w:val="00A842E6"/>
    <w:rsid w:val="00A84337"/>
    <w:rsid w:val="00A849DD"/>
    <w:rsid w:val="00A84A38"/>
    <w:rsid w:val="00A84A7B"/>
    <w:rsid w:val="00A84D76"/>
    <w:rsid w:val="00A85227"/>
    <w:rsid w:val="00A85536"/>
    <w:rsid w:val="00A859EF"/>
    <w:rsid w:val="00A86AB7"/>
    <w:rsid w:val="00A86E6F"/>
    <w:rsid w:val="00A87B17"/>
    <w:rsid w:val="00A90231"/>
    <w:rsid w:val="00A9029D"/>
    <w:rsid w:val="00A908BB"/>
    <w:rsid w:val="00A9095F"/>
    <w:rsid w:val="00A90D9F"/>
    <w:rsid w:val="00A918EF"/>
    <w:rsid w:val="00A92C2A"/>
    <w:rsid w:val="00A92C50"/>
    <w:rsid w:val="00A92FCC"/>
    <w:rsid w:val="00A93335"/>
    <w:rsid w:val="00A93442"/>
    <w:rsid w:val="00A934BF"/>
    <w:rsid w:val="00A93543"/>
    <w:rsid w:val="00A93900"/>
    <w:rsid w:val="00A93D98"/>
    <w:rsid w:val="00A94C9C"/>
    <w:rsid w:val="00A94CBC"/>
    <w:rsid w:val="00A94E7E"/>
    <w:rsid w:val="00A95484"/>
    <w:rsid w:val="00A9580C"/>
    <w:rsid w:val="00A95CFA"/>
    <w:rsid w:val="00A95F7C"/>
    <w:rsid w:val="00A960F8"/>
    <w:rsid w:val="00A96144"/>
    <w:rsid w:val="00A97FE2"/>
    <w:rsid w:val="00AA04B8"/>
    <w:rsid w:val="00AA0E54"/>
    <w:rsid w:val="00AA1462"/>
    <w:rsid w:val="00AA190F"/>
    <w:rsid w:val="00AA1934"/>
    <w:rsid w:val="00AA1F16"/>
    <w:rsid w:val="00AA24EB"/>
    <w:rsid w:val="00AA279B"/>
    <w:rsid w:val="00AA293D"/>
    <w:rsid w:val="00AA31D5"/>
    <w:rsid w:val="00AA3590"/>
    <w:rsid w:val="00AA38B6"/>
    <w:rsid w:val="00AA4007"/>
    <w:rsid w:val="00AA4242"/>
    <w:rsid w:val="00AA425F"/>
    <w:rsid w:val="00AA429C"/>
    <w:rsid w:val="00AA43F1"/>
    <w:rsid w:val="00AA4510"/>
    <w:rsid w:val="00AA68B9"/>
    <w:rsid w:val="00AA6B80"/>
    <w:rsid w:val="00AA706E"/>
    <w:rsid w:val="00AA7731"/>
    <w:rsid w:val="00AA78B2"/>
    <w:rsid w:val="00AA78CC"/>
    <w:rsid w:val="00AA7968"/>
    <w:rsid w:val="00AB037E"/>
    <w:rsid w:val="00AB05AE"/>
    <w:rsid w:val="00AB0BEE"/>
    <w:rsid w:val="00AB0EE0"/>
    <w:rsid w:val="00AB0FBA"/>
    <w:rsid w:val="00AB14A7"/>
    <w:rsid w:val="00AB1851"/>
    <w:rsid w:val="00AB19EE"/>
    <w:rsid w:val="00AB1BD0"/>
    <w:rsid w:val="00AB24FE"/>
    <w:rsid w:val="00AB2D38"/>
    <w:rsid w:val="00AB35C3"/>
    <w:rsid w:val="00AB38FF"/>
    <w:rsid w:val="00AB3F19"/>
    <w:rsid w:val="00AB4099"/>
    <w:rsid w:val="00AB41C4"/>
    <w:rsid w:val="00AB4263"/>
    <w:rsid w:val="00AB4423"/>
    <w:rsid w:val="00AB444B"/>
    <w:rsid w:val="00AB4A6D"/>
    <w:rsid w:val="00AB4B41"/>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F8C"/>
    <w:rsid w:val="00AC328B"/>
    <w:rsid w:val="00AC3DF1"/>
    <w:rsid w:val="00AC429A"/>
    <w:rsid w:val="00AC4707"/>
    <w:rsid w:val="00AC47EA"/>
    <w:rsid w:val="00AC4CA4"/>
    <w:rsid w:val="00AC4CE9"/>
    <w:rsid w:val="00AC53C4"/>
    <w:rsid w:val="00AC566B"/>
    <w:rsid w:val="00AC5B91"/>
    <w:rsid w:val="00AC5D64"/>
    <w:rsid w:val="00AC5DB9"/>
    <w:rsid w:val="00AC6E77"/>
    <w:rsid w:val="00AC6E7E"/>
    <w:rsid w:val="00AC7795"/>
    <w:rsid w:val="00AC7997"/>
    <w:rsid w:val="00AC7C42"/>
    <w:rsid w:val="00AD123D"/>
    <w:rsid w:val="00AD1333"/>
    <w:rsid w:val="00AD16B0"/>
    <w:rsid w:val="00AD1A85"/>
    <w:rsid w:val="00AD1F16"/>
    <w:rsid w:val="00AD1FD1"/>
    <w:rsid w:val="00AD2DB5"/>
    <w:rsid w:val="00AD3019"/>
    <w:rsid w:val="00AD30F2"/>
    <w:rsid w:val="00AD402D"/>
    <w:rsid w:val="00AD4357"/>
    <w:rsid w:val="00AD56A4"/>
    <w:rsid w:val="00AD60E7"/>
    <w:rsid w:val="00AD6161"/>
    <w:rsid w:val="00AD67ED"/>
    <w:rsid w:val="00AD74CA"/>
    <w:rsid w:val="00AD7735"/>
    <w:rsid w:val="00AD7C0F"/>
    <w:rsid w:val="00AE0017"/>
    <w:rsid w:val="00AE0152"/>
    <w:rsid w:val="00AE0525"/>
    <w:rsid w:val="00AE0575"/>
    <w:rsid w:val="00AE05CF"/>
    <w:rsid w:val="00AE152C"/>
    <w:rsid w:val="00AE1607"/>
    <w:rsid w:val="00AE17E9"/>
    <w:rsid w:val="00AE18CA"/>
    <w:rsid w:val="00AE1F20"/>
    <w:rsid w:val="00AE24EE"/>
    <w:rsid w:val="00AE274F"/>
    <w:rsid w:val="00AE39E5"/>
    <w:rsid w:val="00AE4A74"/>
    <w:rsid w:val="00AE52DB"/>
    <w:rsid w:val="00AE53B5"/>
    <w:rsid w:val="00AE571D"/>
    <w:rsid w:val="00AE5853"/>
    <w:rsid w:val="00AE5F51"/>
    <w:rsid w:val="00AE666A"/>
    <w:rsid w:val="00AE6B41"/>
    <w:rsid w:val="00AE6E89"/>
    <w:rsid w:val="00AE7167"/>
    <w:rsid w:val="00AE7191"/>
    <w:rsid w:val="00AE7486"/>
    <w:rsid w:val="00AE7DA0"/>
    <w:rsid w:val="00AE7FC7"/>
    <w:rsid w:val="00AF001F"/>
    <w:rsid w:val="00AF077C"/>
    <w:rsid w:val="00AF0EC0"/>
    <w:rsid w:val="00AF1163"/>
    <w:rsid w:val="00AF15B7"/>
    <w:rsid w:val="00AF18E1"/>
    <w:rsid w:val="00AF1CA2"/>
    <w:rsid w:val="00AF1D41"/>
    <w:rsid w:val="00AF1DCF"/>
    <w:rsid w:val="00AF214D"/>
    <w:rsid w:val="00AF216F"/>
    <w:rsid w:val="00AF25DB"/>
    <w:rsid w:val="00AF2832"/>
    <w:rsid w:val="00AF32A7"/>
    <w:rsid w:val="00AF38C2"/>
    <w:rsid w:val="00AF3B33"/>
    <w:rsid w:val="00AF3D48"/>
    <w:rsid w:val="00AF40E9"/>
    <w:rsid w:val="00AF40EC"/>
    <w:rsid w:val="00AF41D6"/>
    <w:rsid w:val="00AF4324"/>
    <w:rsid w:val="00AF43B8"/>
    <w:rsid w:val="00AF44C7"/>
    <w:rsid w:val="00AF46DB"/>
    <w:rsid w:val="00AF4C44"/>
    <w:rsid w:val="00AF4C85"/>
    <w:rsid w:val="00AF4DBF"/>
    <w:rsid w:val="00AF4E01"/>
    <w:rsid w:val="00AF51B4"/>
    <w:rsid w:val="00AF5285"/>
    <w:rsid w:val="00AF587D"/>
    <w:rsid w:val="00AF5999"/>
    <w:rsid w:val="00AF59E2"/>
    <w:rsid w:val="00AF5C4E"/>
    <w:rsid w:val="00AF5CBC"/>
    <w:rsid w:val="00AF6329"/>
    <w:rsid w:val="00AF68A6"/>
    <w:rsid w:val="00AF6952"/>
    <w:rsid w:val="00AF6988"/>
    <w:rsid w:val="00AF69F6"/>
    <w:rsid w:val="00AF6D94"/>
    <w:rsid w:val="00AF6EFD"/>
    <w:rsid w:val="00AF7028"/>
    <w:rsid w:val="00AF76AA"/>
    <w:rsid w:val="00AF7979"/>
    <w:rsid w:val="00AF7C2C"/>
    <w:rsid w:val="00B00036"/>
    <w:rsid w:val="00B00103"/>
    <w:rsid w:val="00B00599"/>
    <w:rsid w:val="00B00CA9"/>
    <w:rsid w:val="00B00D87"/>
    <w:rsid w:val="00B01124"/>
    <w:rsid w:val="00B0119E"/>
    <w:rsid w:val="00B01982"/>
    <w:rsid w:val="00B020CE"/>
    <w:rsid w:val="00B0227A"/>
    <w:rsid w:val="00B028C9"/>
    <w:rsid w:val="00B02C1C"/>
    <w:rsid w:val="00B02F65"/>
    <w:rsid w:val="00B02FED"/>
    <w:rsid w:val="00B034FA"/>
    <w:rsid w:val="00B042F6"/>
    <w:rsid w:val="00B0463C"/>
    <w:rsid w:val="00B04836"/>
    <w:rsid w:val="00B04AD6"/>
    <w:rsid w:val="00B04BA4"/>
    <w:rsid w:val="00B05155"/>
    <w:rsid w:val="00B053FB"/>
    <w:rsid w:val="00B059BC"/>
    <w:rsid w:val="00B05B25"/>
    <w:rsid w:val="00B05B91"/>
    <w:rsid w:val="00B06C66"/>
    <w:rsid w:val="00B07105"/>
    <w:rsid w:val="00B07552"/>
    <w:rsid w:val="00B07A3B"/>
    <w:rsid w:val="00B105AE"/>
    <w:rsid w:val="00B10A46"/>
    <w:rsid w:val="00B10EC6"/>
    <w:rsid w:val="00B113D2"/>
    <w:rsid w:val="00B1145D"/>
    <w:rsid w:val="00B11E63"/>
    <w:rsid w:val="00B11F70"/>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FE1"/>
    <w:rsid w:val="00B26914"/>
    <w:rsid w:val="00B26B43"/>
    <w:rsid w:val="00B26D6C"/>
    <w:rsid w:val="00B27213"/>
    <w:rsid w:val="00B27773"/>
    <w:rsid w:val="00B30635"/>
    <w:rsid w:val="00B30727"/>
    <w:rsid w:val="00B30835"/>
    <w:rsid w:val="00B30A3E"/>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95E"/>
    <w:rsid w:val="00B40A53"/>
    <w:rsid w:val="00B40C76"/>
    <w:rsid w:val="00B40CD3"/>
    <w:rsid w:val="00B40F01"/>
    <w:rsid w:val="00B41788"/>
    <w:rsid w:val="00B41C60"/>
    <w:rsid w:val="00B41CEB"/>
    <w:rsid w:val="00B42E0F"/>
    <w:rsid w:val="00B43039"/>
    <w:rsid w:val="00B436D8"/>
    <w:rsid w:val="00B439B1"/>
    <w:rsid w:val="00B43FC6"/>
    <w:rsid w:val="00B44513"/>
    <w:rsid w:val="00B44B10"/>
    <w:rsid w:val="00B44B9D"/>
    <w:rsid w:val="00B44ECA"/>
    <w:rsid w:val="00B451B6"/>
    <w:rsid w:val="00B4576A"/>
    <w:rsid w:val="00B457F9"/>
    <w:rsid w:val="00B4619C"/>
    <w:rsid w:val="00B46923"/>
    <w:rsid w:val="00B47696"/>
    <w:rsid w:val="00B47BEE"/>
    <w:rsid w:val="00B47DB2"/>
    <w:rsid w:val="00B50103"/>
    <w:rsid w:val="00B501D4"/>
    <w:rsid w:val="00B51279"/>
    <w:rsid w:val="00B516B1"/>
    <w:rsid w:val="00B51BA0"/>
    <w:rsid w:val="00B52F04"/>
    <w:rsid w:val="00B533FC"/>
    <w:rsid w:val="00B5348A"/>
    <w:rsid w:val="00B53C22"/>
    <w:rsid w:val="00B53DE7"/>
    <w:rsid w:val="00B54846"/>
    <w:rsid w:val="00B54925"/>
    <w:rsid w:val="00B54A14"/>
    <w:rsid w:val="00B54F7C"/>
    <w:rsid w:val="00B550C4"/>
    <w:rsid w:val="00B558DA"/>
    <w:rsid w:val="00B5623A"/>
    <w:rsid w:val="00B562AD"/>
    <w:rsid w:val="00B565FB"/>
    <w:rsid w:val="00B56745"/>
    <w:rsid w:val="00B56E46"/>
    <w:rsid w:val="00B5742C"/>
    <w:rsid w:val="00B57AD2"/>
    <w:rsid w:val="00B602B6"/>
    <w:rsid w:val="00B60649"/>
    <w:rsid w:val="00B60C34"/>
    <w:rsid w:val="00B60DB6"/>
    <w:rsid w:val="00B6144D"/>
    <w:rsid w:val="00B6188D"/>
    <w:rsid w:val="00B61CD5"/>
    <w:rsid w:val="00B61F89"/>
    <w:rsid w:val="00B622D6"/>
    <w:rsid w:val="00B62832"/>
    <w:rsid w:val="00B636F1"/>
    <w:rsid w:val="00B63781"/>
    <w:rsid w:val="00B63940"/>
    <w:rsid w:val="00B6402F"/>
    <w:rsid w:val="00B641AA"/>
    <w:rsid w:val="00B6436A"/>
    <w:rsid w:val="00B6440C"/>
    <w:rsid w:val="00B645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1581"/>
    <w:rsid w:val="00B71EC2"/>
    <w:rsid w:val="00B71F7B"/>
    <w:rsid w:val="00B727ED"/>
    <w:rsid w:val="00B72EC7"/>
    <w:rsid w:val="00B72F50"/>
    <w:rsid w:val="00B73B46"/>
    <w:rsid w:val="00B73DB5"/>
    <w:rsid w:val="00B73F19"/>
    <w:rsid w:val="00B74DC7"/>
    <w:rsid w:val="00B74E6E"/>
    <w:rsid w:val="00B75068"/>
    <w:rsid w:val="00B754E1"/>
    <w:rsid w:val="00B756A5"/>
    <w:rsid w:val="00B75770"/>
    <w:rsid w:val="00B75B34"/>
    <w:rsid w:val="00B75E6C"/>
    <w:rsid w:val="00B761CD"/>
    <w:rsid w:val="00B76D15"/>
    <w:rsid w:val="00B77F2C"/>
    <w:rsid w:val="00B80A3F"/>
    <w:rsid w:val="00B80CA9"/>
    <w:rsid w:val="00B80EE8"/>
    <w:rsid w:val="00B81232"/>
    <w:rsid w:val="00B81329"/>
    <w:rsid w:val="00B8183D"/>
    <w:rsid w:val="00B81CE8"/>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B5D"/>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18E"/>
    <w:rsid w:val="00B966D2"/>
    <w:rsid w:val="00B97194"/>
    <w:rsid w:val="00B97B51"/>
    <w:rsid w:val="00B97D4A"/>
    <w:rsid w:val="00BA0192"/>
    <w:rsid w:val="00BA0460"/>
    <w:rsid w:val="00BA09E5"/>
    <w:rsid w:val="00BA0C60"/>
    <w:rsid w:val="00BA17F9"/>
    <w:rsid w:val="00BA1817"/>
    <w:rsid w:val="00BA1C79"/>
    <w:rsid w:val="00BA1DD3"/>
    <w:rsid w:val="00BA1F20"/>
    <w:rsid w:val="00BA20A3"/>
    <w:rsid w:val="00BA2744"/>
    <w:rsid w:val="00BA2B3A"/>
    <w:rsid w:val="00BA2CF7"/>
    <w:rsid w:val="00BA2D84"/>
    <w:rsid w:val="00BA2EBF"/>
    <w:rsid w:val="00BA2FCE"/>
    <w:rsid w:val="00BA3555"/>
    <w:rsid w:val="00BA37C9"/>
    <w:rsid w:val="00BA3A0C"/>
    <w:rsid w:val="00BA3D17"/>
    <w:rsid w:val="00BA42D6"/>
    <w:rsid w:val="00BA4334"/>
    <w:rsid w:val="00BA4F2E"/>
    <w:rsid w:val="00BA52E6"/>
    <w:rsid w:val="00BA5B6C"/>
    <w:rsid w:val="00BA6629"/>
    <w:rsid w:val="00BA670C"/>
    <w:rsid w:val="00BA6E31"/>
    <w:rsid w:val="00BA6F78"/>
    <w:rsid w:val="00BA6FB1"/>
    <w:rsid w:val="00BA730B"/>
    <w:rsid w:val="00BA74DB"/>
    <w:rsid w:val="00BA7CB9"/>
    <w:rsid w:val="00BA7D66"/>
    <w:rsid w:val="00BA7E68"/>
    <w:rsid w:val="00BB0312"/>
    <w:rsid w:val="00BB03AD"/>
    <w:rsid w:val="00BB03E8"/>
    <w:rsid w:val="00BB0740"/>
    <w:rsid w:val="00BB07DC"/>
    <w:rsid w:val="00BB10D4"/>
    <w:rsid w:val="00BB19EE"/>
    <w:rsid w:val="00BB1BBF"/>
    <w:rsid w:val="00BB1D2A"/>
    <w:rsid w:val="00BB21BA"/>
    <w:rsid w:val="00BB2B7B"/>
    <w:rsid w:val="00BB2F23"/>
    <w:rsid w:val="00BB337B"/>
    <w:rsid w:val="00BB341E"/>
    <w:rsid w:val="00BB3432"/>
    <w:rsid w:val="00BB37B3"/>
    <w:rsid w:val="00BB396D"/>
    <w:rsid w:val="00BB3C5D"/>
    <w:rsid w:val="00BB3CC8"/>
    <w:rsid w:val="00BB3E9D"/>
    <w:rsid w:val="00BB40E0"/>
    <w:rsid w:val="00BB434E"/>
    <w:rsid w:val="00BB5524"/>
    <w:rsid w:val="00BB63E7"/>
    <w:rsid w:val="00BB66BF"/>
    <w:rsid w:val="00BB691E"/>
    <w:rsid w:val="00BB6E9F"/>
    <w:rsid w:val="00BB7045"/>
    <w:rsid w:val="00BB7361"/>
    <w:rsid w:val="00BB7A9C"/>
    <w:rsid w:val="00BB7BF4"/>
    <w:rsid w:val="00BC0212"/>
    <w:rsid w:val="00BC0734"/>
    <w:rsid w:val="00BC08A2"/>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4520"/>
    <w:rsid w:val="00BC5134"/>
    <w:rsid w:val="00BC51A6"/>
    <w:rsid w:val="00BC56B6"/>
    <w:rsid w:val="00BC5E17"/>
    <w:rsid w:val="00BC6888"/>
    <w:rsid w:val="00BC6A0D"/>
    <w:rsid w:val="00BC6AB6"/>
    <w:rsid w:val="00BC7A0E"/>
    <w:rsid w:val="00BC7CFC"/>
    <w:rsid w:val="00BD0294"/>
    <w:rsid w:val="00BD031E"/>
    <w:rsid w:val="00BD0679"/>
    <w:rsid w:val="00BD0BD3"/>
    <w:rsid w:val="00BD1BD0"/>
    <w:rsid w:val="00BD236A"/>
    <w:rsid w:val="00BD2DED"/>
    <w:rsid w:val="00BD3201"/>
    <w:rsid w:val="00BD3609"/>
    <w:rsid w:val="00BD45AF"/>
    <w:rsid w:val="00BD4EEF"/>
    <w:rsid w:val="00BD4F54"/>
    <w:rsid w:val="00BD5749"/>
    <w:rsid w:val="00BD58BF"/>
    <w:rsid w:val="00BD5948"/>
    <w:rsid w:val="00BD59AC"/>
    <w:rsid w:val="00BD5C57"/>
    <w:rsid w:val="00BD5CCD"/>
    <w:rsid w:val="00BD5E56"/>
    <w:rsid w:val="00BD63FD"/>
    <w:rsid w:val="00BD6497"/>
    <w:rsid w:val="00BD6D29"/>
    <w:rsid w:val="00BD7C84"/>
    <w:rsid w:val="00BE13BC"/>
    <w:rsid w:val="00BE2669"/>
    <w:rsid w:val="00BE2981"/>
    <w:rsid w:val="00BE2B9C"/>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A6A"/>
    <w:rsid w:val="00BF0D57"/>
    <w:rsid w:val="00BF0E13"/>
    <w:rsid w:val="00BF0F7B"/>
    <w:rsid w:val="00BF1385"/>
    <w:rsid w:val="00BF1AB4"/>
    <w:rsid w:val="00BF29ED"/>
    <w:rsid w:val="00BF338E"/>
    <w:rsid w:val="00BF39FE"/>
    <w:rsid w:val="00BF4C5D"/>
    <w:rsid w:val="00BF5868"/>
    <w:rsid w:val="00BF59E9"/>
    <w:rsid w:val="00BF5A82"/>
    <w:rsid w:val="00BF5D4E"/>
    <w:rsid w:val="00BF62F7"/>
    <w:rsid w:val="00BF66CB"/>
    <w:rsid w:val="00BF68D6"/>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3F8F"/>
    <w:rsid w:val="00C041CC"/>
    <w:rsid w:val="00C04222"/>
    <w:rsid w:val="00C04267"/>
    <w:rsid w:val="00C042E8"/>
    <w:rsid w:val="00C04416"/>
    <w:rsid w:val="00C04467"/>
    <w:rsid w:val="00C044C9"/>
    <w:rsid w:val="00C04BD8"/>
    <w:rsid w:val="00C04FEC"/>
    <w:rsid w:val="00C050DE"/>
    <w:rsid w:val="00C05190"/>
    <w:rsid w:val="00C0555F"/>
    <w:rsid w:val="00C05758"/>
    <w:rsid w:val="00C0615A"/>
    <w:rsid w:val="00C06481"/>
    <w:rsid w:val="00C06DDD"/>
    <w:rsid w:val="00C06FED"/>
    <w:rsid w:val="00C07441"/>
    <w:rsid w:val="00C07A58"/>
    <w:rsid w:val="00C07D07"/>
    <w:rsid w:val="00C07E1E"/>
    <w:rsid w:val="00C07EC0"/>
    <w:rsid w:val="00C10094"/>
    <w:rsid w:val="00C102B2"/>
    <w:rsid w:val="00C108D9"/>
    <w:rsid w:val="00C10AED"/>
    <w:rsid w:val="00C10BA9"/>
    <w:rsid w:val="00C1137D"/>
    <w:rsid w:val="00C11438"/>
    <w:rsid w:val="00C11C1E"/>
    <w:rsid w:val="00C12926"/>
    <w:rsid w:val="00C130E9"/>
    <w:rsid w:val="00C135E4"/>
    <w:rsid w:val="00C138B6"/>
    <w:rsid w:val="00C1443A"/>
    <w:rsid w:val="00C14569"/>
    <w:rsid w:val="00C1464A"/>
    <w:rsid w:val="00C14A52"/>
    <w:rsid w:val="00C14E04"/>
    <w:rsid w:val="00C14FEC"/>
    <w:rsid w:val="00C15089"/>
    <w:rsid w:val="00C1515B"/>
    <w:rsid w:val="00C15220"/>
    <w:rsid w:val="00C15368"/>
    <w:rsid w:val="00C15397"/>
    <w:rsid w:val="00C15682"/>
    <w:rsid w:val="00C1580F"/>
    <w:rsid w:val="00C15837"/>
    <w:rsid w:val="00C1601D"/>
    <w:rsid w:val="00C16D24"/>
    <w:rsid w:val="00C17628"/>
    <w:rsid w:val="00C176F9"/>
    <w:rsid w:val="00C17829"/>
    <w:rsid w:val="00C17A33"/>
    <w:rsid w:val="00C17CB1"/>
    <w:rsid w:val="00C17DDE"/>
    <w:rsid w:val="00C17E23"/>
    <w:rsid w:val="00C17F62"/>
    <w:rsid w:val="00C201B9"/>
    <w:rsid w:val="00C20457"/>
    <w:rsid w:val="00C206F6"/>
    <w:rsid w:val="00C208F2"/>
    <w:rsid w:val="00C20EE3"/>
    <w:rsid w:val="00C2102E"/>
    <w:rsid w:val="00C21134"/>
    <w:rsid w:val="00C211E8"/>
    <w:rsid w:val="00C21A8F"/>
    <w:rsid w:val="00C21C9A"/>
    <w:rsid w:val="00C22440"/>
    <w:rsid w:val="00C2270F"/>
    <w:rsid w:val="00C227A2"/>
    <w:rsid w:val="00C22945"/>
    <w:rsid w:val="00C23092"/>
    <w:rsid w:val="00C231BD"/>
    <w:rsid w:val="00C232DB"/>
    <w:rsid w:val="00C233AF"/>
    <w:rsid w:val="00C233EF"/>
    <w:rsid w:val="00C23A46"/>
    <w:rsid w:val="00C23BFA"/>
    <w:rsid w:val="00C23E2F"/>
    <w:rsid w:val="00C23FED"/>
    <w:rsid w:val="00C24B66"/>
    <w:rsid w:val="00C251B9"/>
    <w:rsid w:val="00C25C2C"/>
    <w:rsid w:val="00C25D67"/>
    <w:rsid w:val="00C26914"/>
    <w:rsid w:val="00C2747D"/>
    <w:rsid w:val="00C277FA"/>
    <w:rsid w:val="00C27CE8"/>
    <w:rsid w:val="00C301D2"/>
    <w:rsid w:val="00C302FD"/>
    <w:rsid w:val="00C303BA"/>
    <w:rsid w:val="00C30522"/>
    <w:rsid w:val="00C30CF2"/>
    <w:rsid w:val="00C30DE7"/>
    <w:rsid w:val="00C31058"/>
    <w:rsid w:val="00C310FF"/>
    <w:rsid w:val="00C3111E"/>
    <w:rsid w:val="00C317BB"/>
    <w:rsid w:val="00C31B3E"/>
    <w:rsid w:val="00C32317"/>
    <w:rsid w:val="00C32BB8"/>
    <w:rsid w:val="00C337ED"/>
    <w:rsid w:val="00C33B84"/>
    <w:rsid w:val="00C33B86"/>
    <w:rsid w:val="00C34173"/>
    <w:rsid w:val="00C344AA"/>
    <w:rsid w:val="00C349A0"/>
    <w:rsid w:val="00C34F59"/>
    <w:rsid w:val="00C34FA4"/>
    <w:rsid w:val="00C356B3"/>
    <w:rsid w:val="00C358A8"/>
    <w:rsid w:val="00C35BA1"/>
    <w:rsid w:val="00C36097"/>
    <w:rsid w:val="00C361FE"/>
    <w:rsid w:val="00C36470"/>
    <w:rsid w:val="00C36636"/>
    <w:rsid w:val="00C369E0"/>
    <w:rsid w:val="00C36CB3"/>
    <w:rsid w:val="00C36F0B"/>
    <w:rsid w:val="00C36F82"/>
    <w:rsid w:val="00C37C5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41FF"/>
    <w:rsid w:val="00C443ED"/>
    <w:rsid w:val="00C445F7"/>
    <w:rsid w:val="00C44821"/>
    <w:rsid w:val="00C44E16"/>
    <w:rsid w:val="00C44EB3"/>
    <w:rsid w:val="00C452D7"/>
    <w:rsid w:val="00C453AD"/>
    <w:rsid w:val="00C45D90"/>
    <w:rsid w:val="00C46181"/>
    <w:rsid w:val="00C46465"/>
    <w:rsid w:val="00C465AA"/>
    <w:rsid w:val="00C466C9"/>
    <w:rsid w:val="00C46A2C"/>
    <w:rsid w:val="00C46B53"/>
    <w:rsid w:val="00C47061"/>
    <w:rsid w:val="00C47237"/>
    <w:rsid w:val="00C476E4"/>
    <w:rsid w:val="00C47A97"/>
    <w:rsid w:val="00C50474"/>
    <w:rsid w:val="00C50727"/>
    <w:rsid w:val="00C50EB3"/>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8B7"/>
    <w:rsid w:val="00C5794E"/>
    <w:rsid w:val="00C60852"/>
    <w:rsid w:val="00C60CEE"/>
    <w:rsid w:val="00C61448"/>
    <w:rsid w:val="00C6149A"/>
    <w:rsid w:val="00C61839"/>
    <w:rsid w:val="00C61CEE"/>
    <w:rsid w:val="00C61E15"/>
    <w:rsid w:val="00C622F4"/>
    <w:rsid w:val="00C62583"/>
    <w:rsid w:val="00C625D0"/>
    <w:rsid w:val="00C625DC"/>
    <w:rsid w:val="00C62E7A"/>
    <w:rsid w:val="00C630C8"/>
    <w:rsid w:val="00C63269"/>
    <w:rsid w:val="00C637EA"/>
    <w:rsid w:val="00C63860"/>
    <w:rsid w:val="00C638E2"/>
    <w:rsid w:val="00C63CFD"/>
    <w:rsid w:val="00C63FD0"/>
    <w:rsid w:val="00C64167"/>
    <w:rsid w:val="00C6467B"/>
    <w:rsid w:val="00C64DB8"/>
    <w:rsid w:val="00C6642F"/>
    <w:rsid w:val="00C66BE5"/>
    <w:rsid w:val="00C67204"/>
    <w:rsid w:val="00C67280"/>
    <w:rsid w:val="00C675F3"/>
    <w:rsid w:val="00C678BF"/>
    <w:rsid w:val="00C6791C"/>
    <w:rsid w:val="00C70361"/>
    <w:rsid w:val="00C703EC"/>
    <w:rsid w:val="00C70718"/>
    <w:rsid w:val="00C709C4"/>
    <w:rsid w:val="00C70BA1"/>
    <w:rsid w:val="00C70D0A"/>
    <w:rsid w:val="00C71089"/>
    <w:rsid w:val="00C711EA"/>
    <w:rsid w:val="00C71382"/>
    <w:rsid w:val="00C7145C"/>
    <w:rsid w:val="00C71756"/>
    <w:rsid w:val="00C71938"/>
    <w:rsid w:val="00C722BF"/>
    <w:rsid w:val="00C73D59"/>
    <w:rsid w:val="00C73DCF"/>
    <w:rsid w:val="00C741CE"/>
    <w:rsid w:val="00C7451C"/>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83"/>
    <w:rsid w:val="00C777FB"/>
    <w:rsid w:val="00C77E54"/>
    <w:rsid w:val="00C8076C"/>
    <w:rsid w:val="00C808F1"/>
    <w:rsid w:val="00C80A29"/>
    <w:rsid w:val="00C80C9F"/>
    <w:rsid w:val="00C80DFE"/>
    <w:rsid w:val="00C812CD"/>
    <w:rsid w:val="00C814B7"/>
    <w:rsid w:val="00C81967"/>
    <w:rsid w:val="00C81AD8"/>
    <w:rsid w:val="00C81CD5"/>
    <w:rsid w:val="00C81F83"/>
    <w:rsid w:val="00C82094"/>
    <w:rsid w:val="00C82AD8"/>
    <w:rsid w:val="00C83004"/>
    <w:rsid w:val="00C83D76"/>
    <w:rsid w:val="00C84134"/>
    <w:rsid w:val="00C8508F"/>
    <w:rsid w:val="00C85454"/>
    <w:rsid w:val="00C8547C"/>
    <w:rsid w:val="00C858D1"/>
    <w:rsid w:val="00C85F37"/>
    <w:rsid w:val="00C860F4"/>
    <w:rsid w:val="00C86B74"/>
    <w:rsid w:val="00C86D55"/>
    <w:rsid w:val="00C86EB4"/>
    <w:rsid w:val="00C872F3"/>
    <w:rsid w:val="00C87425"/>
    <w:rsid w:val="00C874CD"/>
    <w:rsid w:val="00C875AE"/>
    <w:rsid w:val="00C87858"/>
    <w:rsid w:val="00C87A37"/>
    <w:rsid w:val="00C87C0C"/>
    <w:rsid w:val="00C87C80"/>
    <w:rsid w:val="00C87CA8"/>
    <w:rsid w:val="00C90486"/>
    <w:rsid w:val="00C9050B"/>
    <w:rsid w:val="00C906CF"/>
    <w:rsid w:val="00C912F0"/>
    <w:rsid w:val="00C91634"/>
    <w:rsid w:val="00C91641"/>
    <w:rsid w:val="00C91E79"/>
    <w:rsid w:val="00C91F6D"/>
    <w:rsid w:val="00C921B8"/>
    <w:rsid w:val="00C925CC"/>
    <w:rsid w:val="00C92621"/>
    <w:rsid w:val="00C92772"/>
    <w:rsid w:val="00C92924"/>
    <w:rsid w:val="00C92B9C"/>
    <w:rsid w:val="00C92C4B"/>
    <w:rsid w:val="00C92CDA"/>
    <w:rsid w:val="00C92F54"/>
    <w:rsid w:val="00C934A3"/>
    <w:rsid w:val="00C9380B"/>
    <w:rsid w:val="00C94841"/>
    <w:rsid w:val="00C949EC"/>
    <w:rsid w:val="00C94A42"/>
    <w:rsid w:val="00C95AE7"/>
    <w:rsid w:val="00C963E7"/>
    <w:rsid w:val="00C965BC"/>
    <w:rsid w:val="00C96926"/>
    <w:rsid w:val="00C96999"/>
    <w:rsid w:val="00C96E23"/>
    <w:rsid w:val="00C96FDC"/>
    <w:rsid w:val="00C97189"/>
    <w:rsid w:val="00C97502"/>
    <w:rsid w:val="00C9765A"/>
    <w:rsid w:val="00C97B04"/>
    <w:rsid w:val="00C97D47"/>
    <w:rsid w:val="00C97E83"/>
    <w:rsid w:val="00CA00AA"/>
    <w:rsid w:val="00CA0323"/>
    <w:rsid w:val="00CA10BC"/>
    <w:rsid w:val="00CA12A2"/>
    <w:rsid w:val="00CA1971"/>
    <w:rsid w:val="00CA1AB5"/>
    <w:rsid w:val="00CA2135"/>
    <w:rsid w:val="00CA2E27"/>
    <w:rsid w:val="00CA2E44"/>
    <w:rsid w:val="00CA3677"/>
    <w:rsid w:val="00CA36C2"/>
    <w:rsid w:val="00CA3DD9"/>
    <w:rsid w:val="00CA41F4"/>
    <w:rsid w:val="00CA44A3"/>
    <w:rsid w:val="00CA5081"/>
    <w:rsid w:val="00CA5184"/>
    <w:rsid w:val="00CA54AC"/>
    <w:rsid w:val="00CA55FD"/>
    <w:rsid w:val="00CA594B"/>
    <w:rsid w:val="00CA5981"/>
    <w:rsid w:val="00CA60F7"/>
    <w:rsid w:val="00CA667F"/>
    <w:rsid w:val="00CA74DC"/>
    <w:rsid w:val="00CB069A"/>
    <w:rsid w:val="00CB07EB"/>
    <w:rsid w:val="00CB0D2E"/>
    <w:rsid w:val="00CB0ECE"/>
    <w:rsid w:val="00CB1662"/>
    <w:rsid w:val="00CB1755"/>
    <w:rsid w:val="00CB1772"/>
    <w:rsid w:val="00CB17CB"/>
    <w:rsid w:val="00CB25F8"/>
    <w:rsid w:val="00CB2BEF"/>
    <w:rsid w:val="00CB2F6A"/>
    <w:rsid w:val="00CB3749"/>
    <w:rsid w:val="00CB3A1A"/>
    <w:rsid w:val="00CB43F5"/>
    <w:rsid w:val="00CB4961"/>
    <w:rsid w:val="00CB53A0"/>
    <w:rsid w:val="00CB546B"/>
    <w:rsid w:val="00CB547B"/>
    <w:rsid w:val="00CB5492"/>
    <w:rsid w:val="00CB5515"/>
    <w:rsid w:val="00CB5884"/>
    <w:rsid w:val="00CB5C40"/>
    <w:rsid w:val="00CB5F28"/>
    <w:rsid w:val="00CB5FDC"/>
    <w:rsid w:val="00CB608E"/>
    <w:rsid w:val="00CB6284"/>
    <w:rsid w:val="00CB63AC"/>
    <w:rsid w:val="00CB69D8"/>
    <w:rsid w:val="00CB6B4B"/>
    <w:rsid w:val="00CB6DB9"/>
    <w:rsid w:val="00CB732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4D85"/>
    <w:rsid w:val="00CC58A9"/>
    <w:rsid w:val="00CC5974"/>
    <w:rsid w:val="00CC5A16"/>
    <w:rsid w:val="00CC5A6B"/>
    <w:rsid w:val="00CC5B03"/>
    <w:rsid w:val="00CC72A9"/>
    <w:rsid w:val="00CD03E3"/>
    <w:rsid w:val="00CD0676"/>
    <w:rsid w:val="00CD06FD"/>
    <w:rsid w:val="00CD0849"/>
    <w:rsid w:val="00CD0FA3"/>
    <w:rsid w:val="00CD1787"/>
    <w:rsid w:val="00CD18A2"/>
    <w:rsid w:val="00CD1AA8"/>
    <w:rsid w:val="00CD1D2D"/>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6170"/>
    <w:rsid w:val="00CD63C7"/>
    <w:rsid w:val="00CD6D1E"/>
    <w:rsid w:val="00CD7231"/>
    <w:rsid w:val="00CE0805"/>
    <w:rsid w:val="00CE0ACF"/>
    <w:rsid w:val="00CE0B0D"/>
    <w:rsid w:val="00CE0CB5"/>
    <w:rsid w:val="00CE146D"/>
    <w:rsid w:val="00CE14C3"/>
    <w:rsid w:val="00CE14E1"/>
    <w:rsid w:val="00CE1576"/>
    <w:rsid w:val="00CE16A3"/>
    <w:rsid w:val="00CE1740"/>
    <w:rsid w:val="00CE2985"/>
    <w:rsid w:val="00CE2A69"/>
    <w:rsid w:val="00CE2E66"/>
    <w:rsid w:val="00CE2EF3"/>
    <w:rsid w:val="00CE333C"/>
    <w:rsid w:val="00CE398B"/>
    <w:rsid w:val="00CE3A59"/>
    <w:rsid w:val="00CE3E78"/>
    <w:rsid w:val="00CE4749"/>
    <w:rsid w:val="00CE4D13"/>
    <w:rsid w:val="00CE5028"/>
    <w:rsid w:val="00CE5634"/>
    <w:rsid w:val="00CE59FE"/>
    <w:rsid w:val="00CE62DC"/>
    <w:rsid w:val="00CE631B"/>
    <w:rsid w:val="00CE6480"/>
    <w:rsid w:val="00CE6832"/>
    <w:rsid w:val="00CE6D38"/>
    <w:rsid w:val="00CE7525"/>
    <w:rsid w:val="00CE7D1E"/>
    <w:rsid w:val="00CE7EFF"/>
    <w:rsid w:val="00CE7F31"/>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3FA3"/>
    <w:rsid w:val="00CF4317"/>
    <w:rsid w:val="00CF49A8"/>
    <w:rsid w:val="00CF4D3E"/>
    <w:rsid w:val="00CF52DF"/>
    <w:rsid w:val="00CF574D"/>
    <w:rsid w:val="00CF5793"/>
    <w:rsid w:val="00CF590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0ACA"/>
    <w:rsid w:val="00D01157"/>
    <w:rsid w:val="00D013FE"/>
    <w:rsid w:val="00D01718"/>
    <w:rsid w:val="00D017E1"/>
    <w:rsid w:val="00D01E30"/>
    <w:rsid w:val="00D01FA2"/>
    <w:rsid w:val="00D021EB"/>
    <w:rsid w:val="00D02467"/>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EBD"/>
    <w:rsid w:val="00D1118A"/>
    <w:rsid w:val="00D11494"/>
    <w:rsid w:val="00D11664"/>
    <w:rsid w:val="00D118C4"/>
    <w:rsid w:val="00D11E2D"/>
    <w:rsid w:val="00D122CE"/>
    <w:rsid w:val="00D127C0"/>
    <w:rsid w:val="00D12E73"/>
    <w:rsid w:val="00D13301"/>
    <w:rsid w:val="00D1334D"/>
    <w:rsid w:val="00D138C3"/>
    <w:rsid w:val="00D144B8"/>
    <w:rsid w:val="00D14594"/>
    <w:rsid w:val="00D14724"/>
    <w:rsid w:val="00D147EA"/>
    <w:rsid w:val="00D148DF"/>
    <w:rsid w:val="00D14CE1"/>
    <w:rsid w:val="00D14D79"/>
    <w:rsid w:val="00D1525C"/>
    <w:rsid w:val="00D15290"/>
    <w:rsid w:val="00D15725"/>
    <w:rsid w:val="00D15B97"/>
    <w:rsid w:val="00D15CE3"/>
    <w:rsid w:val="00D15E48"/>
    <w:rsid w:val="00D15E78"/>
    <w:rsid w:val="00D15FDE"/>
    <w:rsid w:val="00D1606F"/>
    <w:rsid w:val="00D16182"/>
    <w:rsid w:val="00D16539"/>
    <w:rsid w:val="00D1685B"/>
    <w:rsid w:val="00D16924"/>
    <w:rsid w:val="00D16B6B"/>
    <w:rsid w:val="00D16E64"/>
    <w:rsid w:val="00D16F68"/>
    <w:rsid w:val="00D16F92"/>
    <w:rsid w:val="00D1718A"/>
    <w:rsid w:val="00D1720B"/>
    <w:rsid w:val="00D17529"/>
    <w:rsid w:val="00D175CD"/>
    <w:rsid w:val="00D1774E"/>
    <w:rsid w:val="00D17A91"/>
    <w:rsid w:val="00D17D02"/>
    <w:rsid w:val="00D17DD2"/>
    <w:rsid w:val="00D20557"/>
    <w:rsid w:val="00D20A46"/>
    <w:rsid w:val="00D20D6C"/>
    <w:rsid w:val="00D211FD"/>
    <w:rsid w:val="00D2127E"/>
    <w:rsid w:val="00D2154A"/>
    <w:rsid w:val="00D21622"/>
    <w:rsid w:val="00D21B87"/>
    <w:rsid w:val="00D21C2C"/>
    <w:rsid w:val="00D2241E"/>
    <w:rsid w:val="00D22551"/>
    <w:rsid w:val="00D225E2"/>
    <w:rsid w:val="00D229D7"/>
    <w:rsid w:val="00D22B9D"/>
    <w:rsid w:val="00D23173"/>
    <w:rsid w:val="00D2355E"/>
    <w:rsid w:val="00D23723"/>
    <w:rsid w:val="00D23905"/>
    <w:rsid w:val="00D23DC4"/>
    <w:rsid w:val="00D23FA5"/>
    <w:rsid w:val="00D240EE"/>
    <w:rsid w:val="00D24704"/>
    <w:rsid w:val="00D247AC"/>
    <w:rsid w:val="00D24821"/>
    <w:rsid w:val="00D24F5F"/>
    <w:rsid w:val="00D25332"/>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BC0"/>
    <w:rsid w:val="00D37C62"/>
    <w:rsid w:val="00D40118"/>
    <w:rsid w:val="00D401D6"/>
    <w:rsid w:val="00D4032A"/>
    <w:rsid w:val="00D40749"/>
    <w:rsid w:val="00D407CC"/>
    <w:rsid w:val="00D40A17"/>
    <w:rsid w:val="00D41015"/>
    <w:rsid w:val="00D4102B"/>
    <w:rsid w:val="00D4141F"/>
    <w:rsid w:val="00D415CD"/>
    <w:rsid w:val="00D416F3"/>
    <w:rsid w:val="00D41D4E"/>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47F4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3B85"/>
    <w:rsid w:val="00D54528"/>
    <w:rsid w:val="00D5483B"/>
    <w:rsid w:val="00D5498B"/>
    <w:rsid w:val="00D54DA2"/>
    <w:rsid w:val="00D5577A"/>
    <w:rsid w:val="00D56662"/>
    <w:rsid w:val="00D56E5F"/>
    <w:rsid w:val="00D56EC9"/>
    <w:rsid w:val="00D57D71"/>
    <w:rsid w:val="00D6020D"/>
    <w:rsid w:val="00D60258"/>
    <w:rsid w:val="00D60AA0"/>
    <w:rsid w:val="00D61027"/>
    <w:rsid w:val="00D61502"/>
    <w:rsid w:val="00D6192E"/>
    <w:rsid w:val="00D61AE1"/>
    <w:rsid w:val="00D61CEE"/>
    <w:rsid w:val="00D622DE"/>
    <w:rsid w:val="00D62610"/>
    <w:rsid w:val="00D62E7A"/>
    <w:rsid w:val="00D62F69"/>
    <w:rsid w:val="00D62F6F"/>
    <w:rsid w:val="00D63540"/>
    <w:rsid w:val="00D635A3"/>
    <w:rsid w:val="00D63FEC"/>
    <w:rsid w:val="00D64532"/>
    <w:rsid w:val="00D64648"/>
    <w:rsid w:val="00D6487D"/>
    <w:rsid w:val="00D64A61"/>
    <w:rsid w:val="00D64B69"/>
    <w:rsid w:val="00D64FFD"/>
    <w:rsid w:val="00D65088"/>
    <w:rsid w:val="00D65C55"/>
    <w:rsid w:val="00D65CBD"/>
    <w:rsid w:val="00D6626A"/>
    <w:rsid w:val="00D664AB"/>
    <w:rsid w:val="00D66505"/>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337B"/>
    <w:rsid w:val="00D734D9"/>
    <w:rsid w:val="00D734FC"/>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DBD"/>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4BCD"/>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3D0B"/>
    <w:rsid w:val="00D94135"/>
    <w:rsid w:val="00D94137"/>
    <w:rsid w:val="00D9446E"/>
    <w:rsid w:val="00D945A0"/>
    <w:rsid w:val="00D94691"/>
    <w:rsid w:val="00D94A94"/>
    <w:rsid w:val="00D94BB3"/>
    <w:rsid w:val="00D94C65"/>
    <w:rsid w:val="00D958AE"/>
    <w:rsid w:val="00D958EF"/>
    <w:rsid w:val="00D959D2"/>
    <w:rsid w:val="00D964A3"/>
    <w:rsid w:val="00D9693B"/>
    <w:rsid w:val="00D96C67"/>
    <w:rsid w:val="00D97E49"/>
    <w:rsid w:val="00DA0349"/>
    <w:rsid w:val="00DA150F"/>
    <w:rsid w:val="00DA1999"/>
    <w:rsid w:val="00DA213C"/>
    <w:rsid w:val="00DA22A0"/>
    <w:rsid w:val="00DA24C1"/>
    <w:rsid w:val="00DA2844"/>
    <w:rsid w:val="00DA2CB3"/>
    <w:rsid w:val="00DA329A"/>
    <w:rsid w:val="00DA3356"/>
    <w:rsid w:val="00DA3695"/>
    <w:rsid w:val="00DA413C"/>
    <w:rsid w:val="00DA492D"/>
    <w:rsid w:val="00DA4CEE"/>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74A"/>
    <w:rsid w:val="00DB08D0"/>
    <w:rsid w:val="00DB0ED9"/>
    <w:rsid w:val="00DB160C"/>
    <w:rsid w:val="00DB20A3"/>
    <w:rsid w:val="00DB2228"/>
    <w:rsid w:val="00DB2820"/>
    <w:rsid w:val="00DB2B60"/>
    <w:rsid w:val="00DB2E07"/>
    <w:rsid w:val="00DB3395"/>
    <w:rsid w:val="00DB395D"/>
    <w:rsid w:val="00DB41A0"/>
    <w:rsid w:val="00DB450B"/>
    <w:rsid w:val="00DB46A6"/>
    <w:rsid w:val="00DB47B4"/>
    <w:rsid w:val="00DB4BC2"/>
    <w:rsid w:val="00DB4F8D"/>
    <w:rsid w:val="00DB5303"/>
    <w:rsid w:val="00DB55E7"/>
    <w:rsid w:val="00DB591A"/>
    <w:rsid w:val="00DB59A9"/>
    <w:rsid w:val="00DB5BE4"/>
    <w:rsid w:val="00DB5C54"/>
    <w:rsid w:val="00DB6710"/>
    <w:rsid w:val="00DB67B1"/>
    <w:rsid w:val="00DB76B5"/>
    <w:rsid w:val="00DB7E6A"/>
    <w:rsid w:val="00DC033C"/>
    <w:rsid w:val="00DC050C"/>
    <w:rsid w:val="00DC05DA"/>
    <w:rsid w:val="00DC09A4"/>
    <w:rsid w:val="00DC1439"/>
    <w:rsid w:val="00DC1501"/>
    <w:rsid w:val="00DC2537"/>
    <w:rsid w:val="00DC3066"/>
    <w:rsid w:val="00DC3476"/>
    <w:rsid w:val="00DC3479"/>
    <w:rsid w:val="00DC3599"/>
    <w:rsid w:val="00DC35CA"/>
    <w:rsid w:val="00DC3780"/>
    <w:rsid w:val="00DC4541"/>
    <w:rsid w:val="00DC4D14"/>
    <w:rsid w:val="00DC5811"/>
    <w:rsid w:val="00DC6F7A"/>
    <w:rsid w:val="00DC70A6"/>
    <w:rsid w:val="00DC7AE4"/>
    <w:rsid w:val="00DC7C4E"/>
    <w:rsid w:val="00DD06FA"/>
    <w:rsid w:val="00DD071F"/>
    <w:rsid w:val="00DD0992"/>
    <w:rsid w:val="00DD0EB7"/>
    <w:rsid w:val="00DD111C"/>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68B"/>
    <w:rsid w:val="00DD58A6"/>
    <w:rsid w:val="00DD58EC"/>
    <w:rsid w:val="00DD612C"/>
    <w:rsid w:val="00DD6196"/>
    <w:rsid w:val="00DD61EA"/>
    <w:rsid w:val="00DD671C"/>
    <w:rsid w:val="00DD6AFD"/>
    <w:rsid w:val="00DD6F9B"/>
    <w:rsid w:val="00DD73B9"/>
    <w:rsid w:val="00DD7571"/>
    <w:rsid w:val="00DD770B"/>
    <w:rsid w:val="00DD7894"/>
    <w:rsid w:val="00DD7C8B"/>
    <w:rsid w:val="00DD7F5C"/>
    <w:rsid w:val="00DE000D"/>
    <w:rsid w:val="00DE01D5"/>
    <w:rsid w:val="00DE07E1"/>
    <w:rsid w:val="00DE1C07"/>
    <w:rsid w:val="00DE1F33"/>
    <w:rsid w:val="00DE2075"/>
    <w:rsid w:val="00DE25F7"/>
    <w:rsid w:val="00DE28A6"/>
    <w:rsid w:val="00DE2D6B"/>
    <w:rsid w:val="00DE2F3A"/>
    <w:rsid w:val="00DE3A11"/>
    <w:rsid w:val="00DE3D63"/>
    <w:rsid w:val="00DE3E20"/>
    <w:rsid w:val="00DE4649"/>
    <w:rsid w:val="00DE46EE"/>
    <w:rsid w:val="00DE4AE0"/>
    <w:rsid w:val="00DE4BCA"/>
    <w:rsid w:val="00DE5230"/>
    <w:rsid w:val="00DE52E2"/>
    <w:rsid w:val="00DE57FB"/>
    <w:rsid w:val="00DE58AA"/>
    <w:rsid w:val="00DE6243"/>
    <w:rsid w:val="00DE6574"/>
    <w:rsid w:val="00DE6AC3"/>
    <w:rsid w:val="00DE6E58"/>
    <w:rsid w:val="00DE7A3E"/>
    <w:rsid w:val="00DE7B4D"/>
    <w:rsid w:val="00DE7E36"/>
    <w:rsid w:val="00DF062D"/>
    <w:rsid w:val="00DF0BE4"/>
    <w:rsid w:val="00DF11EE"/>
    <w:rsid w:val="00DF1421"/>
    <w:rsid w:val="00DF1A30"/>
    <w:rsid w:val="00DF1DE4"/>
    <w:rsid w:val="00DF236F"/>
    <w:rsid w:val="00DF24B7"/>
    <w:rsid w:val="00DF28F7"/>
    <w:rsid w:val="00DF291F"/>
    <w:rsid w:val="00DF29DA"/>
    <w:rsid w:val="00DF2F9E"/>
    <w:rsid w:val="00DF3181"/>
    <w:rsid w:val="00DF38EE"/>
    <w:rsid w:val="00DF3A3A"/>
    <w:rsid w:val="00DF4129"/>
    <w:rsid w:val="00DF4193"/>
    <w:rsid w:val="00DF45F9"/>
    <w:rsid w:val="00DF46F4"/>
    <w:rsid w:val="00DF4B3F"/>
    <w:rsid w:val="00DF4F60"/>
    <w:rsid w:val="00DF57CA"/>
    <w:rsid w:val="00DF6099"/>
    <w:rsid w:val="00DF648F"/>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1CE5"/>
    <w:rsid w:val="00E0245F"/>
    <w:rsid w:val="00E02D1C"/>
    <w:rsid w:val="00E02EE3"/>
    <w:rsid w:val="00E0307C"/>
    <w:rsid w:val="00E030E9"/>
    <w:rsid w:val="00E03504"/>
    <w:rsid w:val="00E0353A"/>
    <w:rsid w:val="00E049F1"/>
    <w:rsid w:val="00E04D6F"/>
    <w:rsid w:val="00E0585A"/>
    <w:rsid w:val="00E06375"/>
    <w:rsid w:val="00E06965"/>
    <w:rsid w:val="00E07520"/>
    <w:rsid w:val="00E07AC7"/>
    <w:rsid w:val="00E07BC7"/>
    <w:rsid w:val="00E110EE"/>
    <w:rsid w:val="00E110F4"/>
    <w:rsid w:val="00E11D64"/>
    <w:rsid w:val="00E11FBD"/>
    <w:rsid w:val="00E1228C"/>
    <w:rsid w:val="00E12786"/>
    <w:rsid w:val="00E12882"/>
    <w:rsid w:val="00E12991"/>
    <w:rsid w:val="00E12A34"/>
    <w:rsid w:val="00E13503"/>
    <w:rsid w:val="00E1489C"/>
    <w:rsid w:val="00E14DD4"/>
    <w:rsid w:val="00E156A5"/>
    <w:rsid w:val="00E157A7"/>
    <w:rsid w:val="00E157AE"/>
    <w:rsid w:val="00E1587A"/>
    <w:rsid w:val="00E1588D"/>
    <w:rsid w:val="00E15BEA"/>
    <w:rsid w:val="00E15CC1"/>
    <w:rsid w:val="00E163B9"/>
    <w:rsid w:val="00E1698B"/>
    <w:rsid w:val="00E17337"/>
    <w:rsid w:val="00E17BA3"/>
    <w:rsid w:val="00E20999"/>
    <w:rsid w:val="00E20A15"/>
    <w:rsid w:val="00E21505"/>
    <w:rsid w:val="00E2177F"/>
    <w:rsid w:val="00E22035"/>
    <w:rsid w:val="00E22233"/>
    <w:rsid w:val="00E22493"/>
    <w:rsid w:val="00E2275B"/>
    <w:rsid w:val="00E22859"/>
    <w:rsid w:val="00E22CF4"/>
    <w:rsid w:val="00E2323D"/>
    <w:rsid w:val="00E23870"/>
    <w:rsid w:val="00E23D18"/>
    <w:rsid w:val="00E23DF8"/>
    <w:rsid w:val="00E242B7"/>
    <w:rsid w:val="00E243EA"/>
    <w:rsid w:val="00E244A9"/>
    <w:rsid w:val="00E24E73"/>
    <w:rsid w:val="00E24EF9"/>
    <w:rsid w:val="00E25263"/>
    <w:rsid w:val="00E25485"/>
    <w:rsid w:val="00E25B4D"/>
    <w:rsid w:val="00E25D8E"/>
    <w:rsid w:val="00E26787"/>
    <w:rsid w:val="00E26B99"/>
    <w:rsid w:val="00E26C87"/>
    <w:rsid w:val="00E26F06"/>
    <w:rsid w:val="00E26F26"/>
    <w:rsid w:val="00E2708F"/>
    <w:rsid w:val="00E2794D"/>
    <w:rsid w:val="00E279FA"/>
    <w:rsid w:val="00E302A4"/>
    <w:rsid w:val="00E3046D"/>
    <w:rsid w:val="00E30679"/>
    <w:rsid w:val="00E30731"/>
    <w:rsid w:val="00E3093B"/>
    <w:rsid w:val="00E30AE1"/>
    <w:rsid w:val="00E30BD7"/>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5F34"/>
    <w:rsid w:val="00E36047"/>
    <w:rsid w:val="00E36466"/>
    <w:rsid w:val="00E364FD"/>
    <w:rsid w:val="00E3681D"/>
    <w:rsid w:val="00E36821"/>
    <w:rsid w:val="00E36F60"/>
    <w:rsid w:val="00E375D8"/>
    <w:rsid w:val="00E37C83"/>
    <w:rsid w:val="00E401BE"/>
    <w:rsid w:val="00E40D12"/>
    <w:rsid w:val="00E40D9F"/>
    <w:rsid w:val="00E40E26"/>
    <w:rsid w:val="00E40E89"/>
    <w:rsid w:val="00E41363"/>
    <w:rsid w:val="00E41549"/>
    <w:rsid w:val="00E41AAA"/>
    <w:rsid w:val="00E41AE4"/>
    <w:rsid w:val="00E42255"/>
    <w:rsid w:val="00E423A7"/>
    <w:rsid w:val="00E423CF"/>
    <w:rsid w:val="00E42644"/>
    <w:rsid w:val="00E428B7"/>
    <w:rsid w:val="00E42F5C"/>
    <w:rsid w:val="00E43509"/>
    <w:rsid w:val="00E436A1"/>
    <w:rsid w:val="00E4387C"/>
    <w:rsid w:val="00E441FD"/>
    <w:rsid w:val="00E44322"/>
    <w:rsid w:val="00E447DD"/>
    <w:rsid w:val="00E44929"/>
    <w:rsid w:val="00E44C73"/>
    <w:rsid w:val="00E44EA8"/>
    <w:rsid w:val="00E44EAE"/>
    <w:rsid w:val="00E45128"/>
    <w:rsid w:val="00E4555A"/>
    <w:rsid w:val="00E45681"/>
    <w:rsid w:val="00E45745"/>
    <w:rsid w:val="00E45B44"/>
    <w:rsid w:val="00E463F5"/>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889"/>
    <w:rsid w:val="00E53A61"/>
    <w:rsid w:val="00E53CC5"/>
    <w:rsid w:val="00E53EFC"/>
    <w:rsid w:val="00E54146"/>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656"/>
    <w:rsid w:val="00E6093D"/>
    <w:rsid w:val="00E60BD5"/>
    <w:rsid w:val="00E60EF1"/>
    <w:rsid w:val="00E6110A"/>
    <w:rsid w:val="00E613B4"/>
    <w:rsid w:val="00E615C1"/>
    <w:rsid w:val="00E615DC"/>
    <w:rsid w:val="00E61F4E"/>
    <w:rsid w:val="00E628C6"/>
    <w:rsid w:val="00E62DF5"/>
    <w:rsid w:val="00E63473"/>
    <w:rsid w:val="00E634F1"/>
    <w:rsid w:val="00E643F4"/>
    <w:rsid w:val="00E64E96"/>
    <w:rsid w:val="00E64EEB"/>
    <w:rsid w:val="00E6511B"/>
    <w:rsid w:val="00E653BC"/>
    <w:rsid w:val="00E655BE"/>
    <w:rsid w:val="00E65625"/>
    <w:rsid w:val="00E65B91"/>
    <w:rsid w:val="00E660D4"/>
    <w:rsid w:val="00E6631C"/>
    <w:rsid w:val="00E6679D"/>
    <w:rsid w:val="00E66911"/>
    <w:rsid w:val="00E6703F"/>
    <w:rsid w:val="00E70628"/>
    <w:rsid w:val="00E70AA1"/>
    <w:rsid w:val="00E70BB2"/>
    <w:rsid w:val="00E70CCF"/>
    <w:rsid w:val="00E71A3C"/>
    <w:rsid w:val="00E7290D"/>
    <w:rsid w:val="00E72A9F"/>
    <w:rsid w:val="00E72B57"/>
    <w:rsid w:val="00E72C72"/>
    <w:rsid w:val="00E72DA9"/>
    <w:rsid w:val="00E72E12"/>
    <w:rsid w:val="00E72F0A"/>
    <w:rsid w:val="00E731F0"/>
    <w:rsid w:val="00E73A85"/>
    <w:rsid w:val="00E73FA0"/>
    <w:rsid w:val="00E759CC"/>
    <w:rsid w:val="00E75CC4"/>
    <w:rsid w:val="00E765CF"/>
    <w:rsid w:val="00E76868"/>
    <w:rsid w:val="00E768A9"/>
    <w:rsid w:val="00E768AF"/>
    <w:rsid w:val="00E76F2F"/>
    <w:rsid w:val="00E770E7"/>
    <w:rsid w:val="00E771F5"/>
    <w:rsid w:val="00E77386"/>
    <w:rsid w:val="00E77546"/>
    <w:rsid w:val="00E777EF"/>
    <w:rsid w:val="00E77E7C"/>
    <w:rsid w:val="00E77ED4"/>
    <w:rsid w:val="00E77F8C"/>
    <w:rsid w:val="00E8078E"/>
    <w:rsid w:val="00E80C44"/>
    <w:rsid w:val="00E811D9"/>
    <w:rsid w:val="00E81692"/>
    <w:rsid w:val="00E81803"/>
    <w:rsid w:val="00E81807"/>
    <w:rsid w:val="00E8181D"/>
    <w:rsid w:val="00E81E00"/>
    <w:rsid w:val="00E81ED7"/>
    <w:rsid w:val="00E8207C"/>
    <w:rsid w:val="00E82539"/>
    <w:rsid w:val="00E825D2"/>
    <w:rsid w:val="00E826F2"/>
    <w:rsid w:val="00E82F3D"/>
    <w:rsid w:val="00E83402"/>
    <w:rsid w:val="00E83777"/>
    <w:rsid w:val="00E838E0"/>
    <w:rsid w:val="00E83BA4"/>
    <w:rsid w:val="00E84119"/>
    <w:rsid w:val="00E846BF"/>
    <w:rsid w:val="00E84AC9"/>
    <w:rsid w:val="00E84BBF"/>
    <w:rsid w:val="00E84C16"/>
    <w:rsid w:val="00E84C21"/>
    <w:rsid w:val="00E8556A"/>
    <w:rsid w:val="00E85844"/>
    <w:rsid w:val="00E85BD1"/>
    <w:rsid w:val="00E865E3"/>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4330"/>
    <w:rsid w:val="00E945E0"/>
    <w:rsid w:val="00E946C1"/>
    <w:rsid w:val="00E94B74"/>
    <w:rsid w:val="00E94C12"/>
    <w:rsid w:val="00E94FDF"/>
    <w:rsid w:val="00E9508F"/>
    <w:rsid w:val="00E951E9"/>
    <w:rsid w:val="00E95296"/>
    <w:rsid w:val="00E95A7E"/>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D41"/>
    <w:rsid w:val="00EA2E56"/>
    <w:rsid w:val="00EA446B"/>
    <w:rsid w:val="00EA4F02"/>
    <w:rsid w:val="00EA581D"/>
    <w:rsid w:val="00EA586F"/>
    <w:rsid w:val="00EA58A5"/>
    <w:rsid w:val="00EA5A66"/>
    <w:rsid w:val="00EA6065"/>
    <w:rsid w:val="00EA6073"/>
    <w:rsid w:val="00EA60FD"/>
    <w:rsid w:val="00EA613B"/>
    <w:rsid w:val="00EA6597"/>
    <w:rsid w:val="00EA6884"/>
    <w:rsid w:val="00EA6BB7"/>
    <w:rsid w:val="00EA6D42"/>
    <w:rsid w:val="00EA7270"/>
    <w:rsid w:val="00EA727E"/>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F4"/>
    <w:rsid w:val="00EB4D6C"/>
    <w:rsid w:val="00EB4DA0"/>
    <w:rsid w:val="00EB4FEB"/>
    <w:rsid w:val="00EB5131"/>
    <w:rsid w:val="00EB5508"/>
    <w:rsid w:val="00EB57C8"/>
    <w:rsid w:val="00EB57F1"/>
    <w:rsid w:val="00EB5F66"/>
    <w:rsid w:val="00EB6C65"/>
    <w:rsid w:val="00EB6CEC"/>
    <w:rsid w:val="00EB6F0F"/>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1BE"/>
    <w:rsid w:val="00EC3228"/>
    <w:rsid w:val="00EC3430"/>
    <w:rsid w:val="00EC35CA"/>
    <w:rsid w:val="00EC3CAF"/>
    <w:rsid w:val="00EC3F79"/>
    <w:rsid w:val="00EC3FA9"/>
    <w:rsid w:val="00EC4010"/>
    <w:rsid w:val="00EC4389"/>
    <w:rsid w:val="00EC444A"/>
    <w:rsid w:val="00EC447B"/>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CE7"/>
    <w:rsid w:val="00ED0DCA"/>
    <w:rsid w:val="00ED0E68"/>
    <w:rsid w:val="00ED15DA"/>
    <w:rsid w:val="00ED16E1"/>
    <w:rsid w:val="00ED1A8A"/>
    <w:rsid w:val="00ED220F"/>
    <w:rsid w:val="00ED2A79"/>
    <w:rsid w:val="00ED3162"/>
    <w:rsid w:val="00ED3A6F"/>
    <w:rsid w:val="00ED439A"/>
    <w:rsid w:val="00ED48B3"/>
    <w:rsid w:val="00ED512D"/>
    <w:rsid w:val="00ED51AC"/>
    <w:rsid w:val="00ED54FC"/>
    <w:rsid w:val="00ED557D"/>
    <w:rsid w:val="00ED678E"/>
    <w:rsid w:val="00ED6CC4"/>
    <w:rsid w:val="00ED6DA4"/>
    <w:rsid w:val="00ED7545"/>
    <w:rsid w:val="00ED76CE"/>
    <w:rsid w:val="00ED7801"/>
    <w:rsid w:val="00EE048D"/>
    <w:rsid w:val="00EE1887"/>
    <w:rsid w:val="00EE1CCB"/>
    <w:rsid w:val="00EE34E1"/>
    <w:rsid w:val="00EE3CFB"/>
    <w:rsid w:val="00EE3DE8"/>
    <w:rsid w:val="00EE3F12"/>
    <w:rsid w:val="00EE4084"/>
    <w:rsid w:val="00EE42A1"/>
    <w:rsid w:val="00EE55D4"/>
    <w:rsid w:val="00EE560D"/>
    <w:rsid w:val="00EE5730"/>
    <w:rsid w:val="00EE5F8A"/>
    <w:rsid w:val="00EE612D"/>
    <w:rsid w:val="00EE63A4"/>
    <w:rsid w:val="00EE7413"/>
    <w:rsid w:val="00EE7AA8"/>
    <w:rsid w:val="00EE7B66"/>
    <w:rsid w:val="00EE7D47"/>
    <w:rsid w:val="00EE7F81"/>
    <w:rsid w:val="00EF0107"/>
    <w:rsid w:val="00EF0143"/>
    <w:rsid w:val="00EF0348"/>
    <w:rsid w:val="00EF09F4"/>
    <w:rsid w:val="00EF0F34"/>
    <w:rsid w:val="00EF1030"/>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92A"/>
    <w:rsid w:val="00F00A02"/>
    <w:rsid w:val="00F00D07"/>
    <w:rsid w:val="00F00F0F"/>
    <w:rsid w:val="00F01601"/>
    <w:rsid w:val="00F016E7"/>
    <w:rsid w:val="00F019E2"/>
    <w:rsid w:val="00F01D01"/>
    <w:rsid w:val="00F01D13"/>
    <w:rsid w:val="00F01E7E"/>
    <w:rsid w:val="00F0226F"/>
    <w:rsid w:val="00F02671"/>
    <w:rsid w:val="00F03079"/>
    <w:rsid w:val="00F038C7"/>
    <w:rsid w:val="00F03DD1"/>
    <w:rsid w:val="00F04683"/>
    <w:rsid w:val="00F047C2"/>
    <w:rsid w:val="00F0498E"/>
    <w:rsid w:val="00F05009"/>
    <w:rsid w:val="00F05184"/>
    <w:rsid w:val="00F05194"/>
    <w:rsid w:val="00F052E0"/>
    <w:rsid w:val="00F055B7"/>
    <w:rsid w:val="00F05E63"/>
    <w:rsid w:val="00F05ED3"/>
    <w:rsid w:val="00F05ED5"/>
    <w:rsid w:val="00F066F4"/>
    <w:rsid w:val="00F06A2F"/>
    <w:rsid w:val="00F06B9E"/>
    <w:rsid w:val="00F0752C"/>
    <w:rsid w:val="00F07D5A"/>
    <w:rsid w:val="00F07F98"/>
    <w:rsid w:val="00F104D4"/>
    <w:rsid w:val="00F10538"/>
    <w:rsid w:val="00F10ACE"/>
    <w:rsid w:val="00F10BB1"/>
    <w:rsid w:val="00F10C47"/>
    <w:rsid w:val="00F10EC6"/>
    <w:rsid w:val="00F119E8"/>
    <w:rsid w:val="00F11F52"/>
    <w:rsid w:val="00F129A2"/>
    <w:rsid w:val="00F12B08"/>
    <w:rsid w:val="00F130E8"/>
    <w:rsid w:val="00F131E0"/>
    <w:rsid w:val="00F13648"/>
    <w:rsid w:val="00F13A87"/>
    <w:rsid w:val="00F13D92"/>
    <w:rsid w:val="00F14084"/>
    <w:rsid w:val="00F14479"/>
    <w:rsid w:val="00F147C0"/>
    <w:rsid w:val="00F14996"/>
    <w:rsid w:val="00F149F1"/>
    <w:rsid w:val="00F14AE6"/>
    <w:rsid w:val="00F14C09"/>
    <w:rsid w:val="00F150A4"/>
    <w:rsid w:val="00F156D0"/>
    <w:rsid w:val="00F15800"/>
    <w:rsid w:val="00F15BC2"/>
    <w:rsid w:val="00F15E95"/>
    <w:rsid w:val="00F161B6"/>
    <w:rsid w:val="00F161CE"/>
    <w:rsid w:val="00F162C6"/>
    <w:rsid w:val="00F16445"/>
    <w:rsid w:val="00F16E4E"/>
    <w:rsid w:val="00F17F8F"/>
    <w:rsid w:val="00F20315"/>
    <w:rsid w:val="00F204E0"/>
    <w:rsid w:val="00F2068E"/>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6BA4"/>
    <w:rsid w:val="00F27FEE"/>
    <w:rsid w:val="00F3008E"/>
    <w:rsid w:val="00F30599"/>
    <w:rsid w:val="00F319D7"/>
    <w:rsid w:val="00F33725"/>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FB"/>
    <w:rsid w:val="00F400BD"/>
    <w:rsid w:val="00F4027D"/>
    <w:rsid w:val="00F409EE"/>
    <w:rsid w:val="00F40E24"/>
    <w:rsid w:val="00F4267F"/>
    <w:rsid w:val="00F42E9B"/>
    <w:rsid w:val="00F42FAE"/>
    <w:rsid w:val="00F42FB8"/>
    <w:rsid w:val="00F43008"/>
    <w:rsid w:val="00F4357D"/>
    <w:rsid w:val="00F43625"/>
    <w:rsid w:val="00F439A4"/>
    <w:rsid w:val="00F43F19"/>
    <w:rsid w:val="00F43F9A"/>
    <w:rsid w:val="00F4419A"/>
    <w:rsid w:val="00F4427E"/>
    <w:rsid w:val="00F44306"/>
    <w:rsid w:val="00F444D2"/>
    <w:rsid w:val="00F446D4"/>
    <w:rsid w:val="00F451D1"/>
    <w:rsid w:val="00F453DF"/>
    <w:rsid w:val="00F45684"/>
    <w:rsid w:val="00F4578C"/>
    <w:rsid w:val="00F45AB1"/>
    <w:rsid w:val="00F461AB"/>
    <w:rsid w:val="00F469C3"/>
    <w:rsid w:val="00F46A28"/>
    <w:rsid w:val="00F46C3D"/>
    <w:rsid w:val="00F476DD"/>
    <w:rsid w:val="00F47942"/>
    <w:rsid w:val="00F47B18"/>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60577"/>
    <w:rsid w:val="00F6078E"/>
    <w:rsid w:val="00F61AE2"/>
    <w:rsid w:val="00F61BF7"/>
    <w:rsid w:val="00F61CAD"/>
    <w:rsid w:val="00F61E4E"/>
    <w:rsid w:val="00F620F8"/>
    <w:rsid w:val="00F625DD"/>
    <w:rsid w:val="00F628B4"/>
    <w:rsid w:val="00F62EE8"/>
    <w:rsid w:val="00F6377F"/>
    <w:rsid w:val="00F63EAB"/>
    <w:rsid w:val="00F65327"/>
    <w:rsid w:val="00F65F2D"/>
    <w:rsid w:val="00F65F49"/>
    <w:rsid w:val="00F6634F"/>
    <w:rsid w:val="00F66780"/>
    <w:rsid w:val="00F66F29"/>
    <w:rsid w:val="00F6747A"/>
    <w:rsid w:val="00F674D2"/>
    <w:rsid w:val="00F678DA"/>
    <w:rsid w:val="00F67DAA"/>
    <w:rsid w:val="00F70366"/>
    <w:rsid w:val="00F709EB"/>
    <w:rsid w:val="00F70B58"/>
    <w:rsid w:val="00F70CB5"/>
    <w:rsid w:val="00F70FDA"/>
    <w:rsid w:val="00F71139"/>
    <w:rsid w:val="00F71B05"/>
    <w:rsid w:val="00F71CD8"/>
    <w:rsid w:val="00F72969"/>
    <w:rsid w:val="00F731A1"/>
    <w:rsid w:val="00F73402"/>
    <w:rsid w:val="00F738A3"/>
    <w:rsid w:val="00F746B3"/>
    <w:rsid w:val="00F749FF"/>
    <w:rsid w:val="00F752BB"/>
    <w:rsid w:val="00F7548D"/>
    <w:rsid w:val="00F75513"/>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CC6"/>
    <w:rsid w:val="00F80D1F"/>
    <w:rsid w:val="00F81AD8"/>
    <w:rsid w:val="00F81F87"/>
    <w:rsid w:val="00F821A5"/>
    <w:rsid w:val="00F825A7"/>
    <w:rsid w:val="00F82D2E"/>
    <w:rsid w:val="00F82EFA"/>
    <w:rsid w:val="00F830DA"/>
    <w:rsid w:val="00F83233"/>
    <w:rsid w:val="00F833F7"/>
    <w:rsid w:val="00F83C87"/>
    <w:rsid w:val="00F83F1D"/>
    <w:rsid w:val="00F83FD9"/>
    <w:rsid w:val="00F859A5"/>
    <w:rsid w:val="00F85E07"/>
    <w:rsid w:val="00F860D5"/>
    <w:rsid w:val="00F869BD"/>
    <w:rsid w:val="00F86F7E"/>
    <w:rsid w:val="00F87016"/>
    <w:rsid w:val="00F87458"/>
    <w:rsid w:val="00F87F5B"/>
    <w:rsid w:val="00F9002C"/>
    <w:rsid w:val="00F90F62"/>
    <w:rsid w:val="00F9138F"/>
    <w:rsid w:val="00F91596"/>
    <w:rsid w:val="00F91634"/>
    <w:rsid w:val="00F91BAF"/>
    <w:rsid w:val="00F91DD6"/>
    <w:rsid w:val="00F92703"/>
    <w:rsid w:val="00F92C9E"/>
    <w:rsid w:val="00F931D4"/>
    <w:rsid w:val="00F933F0"/>
    <w:rsid w:val="00F93670"/>
    <w:rsid w:val="00F93C32"/>
    <w:rsid w:val="00F93DD0"/>
    <w:rsid w:val="00F93EF3"/>
    <w:rsid w:val="00F93F5E"/>
    <w:rsid w:val="00F94075"/>
    <w:rsid w:val="00F9419A"/>
    <w:rsid w:val="00F9468B"/>
    <w:rsid w:val="00F9494C"/>
    <w:rsid w:val="00F94BB3"/>
    <w:rsid w:val="00F94DD3"/>
    <w:rsid w:val="00F9523A"/>
    <w:rsid w:val="00F955AD"/>
    <w:rsid w:val="00F957E3"/>
    <w:rsid w:val="00F9642D"/>
    <w:rsid w:val="00F965C6"/>
    <w:rsid w:val="00F97914"/>
    <w:rsid w:val="00F97BFC"/>
    <w:rsid w:val="00FA001B"/>
    <w:rsid w:val="00FA08B3"/>
    <w:rsid w:val="00FA0F3A"/>
    <w:rsid w:val="00FA10A4"/>
    <w:rsid w:val="00FA177D"/>
    <w:rsid w:val="00FA19BC"/>
    <w:rsid w:val="00FA1C08"/>
    <w:rsid w:val="00FA1D70"/>
    <w:rsid w:val="00FA1FF2"/>
    <w:rsid w:val="00FA2612"/>
    <w:rsid w:val="00FA2B85"/>
    <w:rsid w:val="00FA3046"/>
    <w:rsid w:val="00FA3191"/>
    <w:rsid w:val="00FA35CA"/>
    <w:rsid w:val="00FA373E"/>
    <w:rsid w:val="00FA3E44"/>
    <w:rsid w:val="00FA4085"/>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B98"/>
    <w:rsid w:val="00FB627B"/>
    <w:rsid w:val="00FB62E7"/>
    <w:rsid w:val="00FB666A"/>
    <w:rsid w:val="00FB6677"/>
    <w:rsid w:val="00FB754B"/>
    <w:rsid w:val="00FB75CC"/>
    <w:rsid w:val="00FB780C"/>
    <w:rsid w:val="00FC09E9"/>
    <w:rsid w:val="00FC0A29"/>
    <w:rsid w:val="00FC0BE4"/>
    <w:rsid w:val="00FC0F82"/>
    <w:rsid w:val="00FC19F0"/>
    <w:rsid w:val="00FC1A85"/>
    <w:rsid w:val="00FC1D09"/>
    <w:rsid w:val="00FC1D81"/>
    <w:rsid w:val="00FC2B7A"/>
    <w:rsid w:val="00FC2DED"/>
    <w:rsid w:val="00FC2F08"/>
    <w:rsid w:val="00FC34DA"/>
    <w:rsid w:val="00FC3594"/>
    <w:rsid w:val="00FC419C"/>
    <w:rsid w:val="00FC42EA"/>
    <w:rsid w:val="00FC5108"/>
    <w:rsid w:val="00FC547E"/>
    <w:rsid w:val="00FC5AE9"/>
    <w:rsid w:val="00FC5F72"/>
    <w:rsid w:val="00FC5F81"/>
    <w:rsid w:val="00FC64DE"/>
    <w:rsid w:val="00FC66FC"/>
    <w:rsid w:val="00FC6FE4"/>
    <w:rsid w:val="00FC7D84"/>
    <w:rsid w:val="00FC7DF0"/>
    <w:rsid w:val="00FD00DB"/>
    <w:rsid w:val="00FD0C93"/>
    <w:rsid w:val="00FD15A0"/>
    <w:rsid w:val="00FD18FA"/>
    <w:rsid w:val="00FD19E9"/>
    <w:rsid w:val="00FD1F3C"/>
    <w:rsid w:val="00FD2191"/>
    <w:rsid w:val="00FD22CB"/>
    <w:rsid w:val="00FD27D5"/>
    <w:rsid w:val="00FD2CC7"/>
    <w:rsid w:val="00FD2CD3"/>
    <w:rsid w:val="00FD31CA"/>
    <w:rsid w:val="00FD43C5"/>
    <w:rsid w:val="00FD4587"/>
    <w:rsid w:val="00FD4F67"/>
    <w:rsid w:val="00FD573C"/>
    <w:rsid w:val="00FD59A2"/>
    <w:rsid w:val="00FD6807"/>
    <w:rsid w:val="00FD71DE"/>
    <w:rsid w:val="00FD723F"/>
    <w:rsid w:val="00FD7240"/>
    <w:rsid w:val="00FD7B6C"/>
    <w:rsid w:val="00FD7DAC"/>
    <w:rsid w:val="00FE0564"/>
    <w:rsid w:val="00FE0658"/>
    <w:rsid w:val="00FE0ACE"/>
    <w:rsid w:val="00FE0CC2"/>
    <w:rsid w:val="00FE0CE9"/>
    <w:rsid w:val="00FE0E50"/>
    <w:rsid w:val="00FE0E61"/>
    <w:rsid w:val="00FE10C0"/>
    <w:rsid w:val="00FE117F"/>
    <w:rsid w:val="00FE134F"/>
    <w:rsid w:val="00FE13B2"/>
    <w:rsid w:val="00FE170A"/>
    <w:rsid w:val="00FE1735"/>
    <w:rsid w:val="00FE2034"/>
    <w:rsid w:val="00FE2C4F"/>
    <w:rsid w:val="00FE2F95"/>
    <w:rsid w:val="00FE3590"/>
    <w:rsid w:val="00FE3959"/>
    <w:rsid w:val="00FE3D61"/>
    <w:rsid w:val="00FE4381"/>
    <w:rsid w:val="00FE4A09"/>
    <w:rsid w:val="00FE4B57"/>
    <w:rsid w:val="00FE4BAE"/>
    <w:rsid w:val="00FE4C59"/>
    <w:rsid w:val="00FE4F29"/>
    <w:rsid w:val="00FE51F9"/>
    <w:rsid w:val="00FE5E4C"/>
    <w:rsid w:val="00FE642A"/>
    <w:rsid w:val="00FE6490"/>
    <w:rsid w:val="00FE6810"/>
    <w:rsid w:val="00FE6C05"/>
    <w:rsid w:val="00FE72F7"/>
    <w:rsid w:val="00FE7773"/>
    <w:rsid w:val="00FE798E"/>
    <w:rsid w:val="00FF0C30"/>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4683"/>
    <w:rsid w:val="00FF4F44"/>
    <w:rsid w:val="00FF55BC"/>
    <w:rsid w:val="00FF59D2"/>
    <w:rsid w:val="00FF5ECD"/>
    <w:rsid w:val="00FF5F4E"/>
    <w:rsid w:val="00FF648C"/>
    <w:rsid w:val="00FF696C"/>
    <w:rsid w:val="00FF6CAF"/>
    <w:rsid w:val="00FF6F65"/>
    <w:rsid w:val="00FF72E3"/>
    <w:rsid w:val="00FF74F5"/>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locked="1"/>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qFormat/>
    <w:rsid w:val="003439D2"/>
    <w:pPr>
      <w:keepNext/>
      <w:spacing w:before="100" w:beforeAutospacing="1" w:after="100" w:afterAutospacing="1" w:line="360" w:lineRule="auto"/>
      <w:outlineLvl w:val="0"/>
    </w:pPr>
    <w:rPr>
      <w:rFonts w:cs="Arial"/>
      <w:b/>
      <w:bCs/>
      <w:sz w:val="26"/>
      <w:szCs w:val="26"/>
    </w:rPr>
  </w:style>
  <w:style w:type="paragraph" w:styleId="2">
    <w:name w:val="heading 2"/>
    <w:basedOn w:val="3"/>
    <w:next w:val="a0"/>
    <w:link w:val="2Char"/>
    <w:qFormat/>
    <w:rsid w:val="0059738A"/>
    <w:pPr>
      <w:numPr>
        <w:ilvl w:val="1"/>
      </w:numPr>
      <w:outlineLvl w:val="1"/>
    </w:pPr>
    <w:rPr>
      <w:iCs/>
    </w:rPr>
  </w:style>
  <w:style w:type="paragraph" w:styleId="3">
    <w:name w:val="heading 3"/>
    <w:basedOn w:val="a0"/>
    <w:next w:val="a0"/>
    <w:link w:val="3Char"/>
    <w:autoRedefine/>
    <w:qFormat/>
    <w:rsid w:val="00227D41"/>
    <w:pPr>
      <w:keepNext/>
      <w:numPr>
        <w:ilvl w:val="2"/>
        <w:numId w:val="5"/>
      </w:numPr>
      <w:tabs>
        <w:tab w:val="clear" w:pos="8234"/>
        <w:tab w:val="num" w:pos="851"/>
      </w:tabs>
      <w:spacing w:line="240" w:lineRule="atLeast"/>
      <w:ind w:left="851" w:right="42" w:hanging="851"/>
      <w:outlineLvl w:val="2"/>
    </w:pPr>
    <w:rPr>
      <w:rFonts w:cs="Arial"/>
      <w:b/>
      <w:bCs/>
      <w:sz w:val="26"/>
      <w:szCs w:val="26"/>
    </w:rPr>
  </w:style>
  <w:style w:type="paragraph" w:styleId="4">
    <w:name w:val="heading 4"/>
    <w:basedOn w:val="a0"/>
    <w:next w:val="a0"/>
    <w:link w:val="4Char"/>
    <w:qFormat/>
    <w:rsid w:val="00B210BC"/>
    <w:pPr>
      <w:keepNext/>
      <w:spacing w:before="240" w:after="60"/>
      <w:outlineLvl w:val="3"/>
    </w:pPr>
    <w:rPr>
      <w:b/>
      <w:bCs/>
      <w:sz w:val="22"/>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3439D2"/>
    <w:rPr>
      <w:rFonts w:ascii="Calibri" w:hAnsi="Calibri" w:cs="Arial"/>
      <w:b/>
      <w:bCs/>
      <w:sz w:val="26"/>
      <w:szCs w:val="26"/>
    </w:rPr>
  </w:style>
  <w:style w:type="character" w:customStyle="1" w:styleId="2Char">
    <w:name w:val="Επικεφαλίδα 2 Char"/>
    <w:link w:val="2"/>
    <w:locked/>
    <w:rsid w:val="0059738A"/>
    <w:rPr>
      <w:rFonts w:ascii="Calibri" w:hAnsi="Calibri" w:cs="Arial"/>
      <w:b/>
      <w:bCs/>
      <w:iCs/>
      <w:sz w:val="26"/>
      <w:szCs w:val="26"/>
    </w:rPr>
  </w:style>
  <w:style w:type="character" w:customStyle="1" w:styleId="3Char">
    <w:name w:val="Επικεφαλίδα 3 Char"/>
    <w:link w:val="3"/>
    <w:locked/>
    <w:rsid w:val="00227D41"/>
    <w:rPr>
      <w:rFonts w:ascii="Calibri" w:hAnsi="Calibri" w:cs="Arial"/>
      <w:b/>
      <w:bCs/>
      <w:sz w:val="26"/>
      <w:szCs w:val="26"/>
    </w:rPr>
  </w:style>
  <w:style w:type="character" w:customStyle="1" w:styleId="4Char">
    <w:name w:val="Επικεφαλίδα 4 Char"/>
    <w:link w:val="4"/>
    <w:semiHidden/>
    <w:locked/>
    <w:rsid w:val="008324E3"/>
    <w:rPr>
      <w:rFonts w:ascii="Calibri" w:hAnsi="Calibri" w:cs="Times New Roman"/>
      <w:b/>
      <w:bCs/>
      <w:sz w:val="28"/>
      <w:szCs w:val="28"/>
    </w:rPr>
  </w:style>
  <w:style w:type="table" w:styleId="a4">
    <w:name w:val="Table Grid"/>
    <w:basedOn w:val="a2"/>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rsid w:val="00551B0E"/>
    <w:pPr>
      <w:tabs>
        <w:tab w:val="center" w:pos="4153"/>
        <w:tab w:val="right" w:pos="8306"/>
      </w:tabs>
    </w:pPr>
  </w:style>
  <w:style w:type="character" w:customStyle="1" w:styleId="Char">
    <w:name w:val="Κεφαλίδα Char"/>
    <w:aliases w:val="hd Char"/>
    <w:link w:val="a5"/>
    <w:locked/>
    <w:rsid w:val="00FC09E9"/>
    <w:rPr>
      <w:rFonts w:ascii="Calibri" w:hAnsi="Calibri" w:cs="Times New Roman"/>
      <w:sz w:val="24"/>
      <w:szCs w:val="24"/>
      <w:lang w:val="el-GR" w:eastAsia="el-GR" w:bidi="ar-SA"/>
    </w:rPr>
  </w:style>
  <w:style w:type="paragraph" w:styleId="a6">
    <w:name w:val="footer"/>
    <w:basedOn w:val="a0"/>
    <w:link w:val="Char0"/>
    <w:rsid w:val="00551B0E"/>
    <w:pPr>
      <w:tabs>
        <w:tab w:val="center" w:pos="4153"/>
        <w:tab w:val="right" w:pos="8306"/>
      </w:tabs>
    </w:pPr>
  </w:style>
  <w:style w:type="character" w:customStyle="1" w:styleId="Char0">
    <w:name w:val="Υποσέλιδο Char"/>
    <w:link w:val="a6"/>
    <w:semiHidden/>
    <w:locked/>
    <w:rsid w:val="008324E3"/>
    <w:rPr>
      <w:rFonts w:ascii="Calibri" w:hAnsi="Calibri" w:cs="Times New Roman"/>
      <w:sz w:val="24"/>
      <w:szCs w:val="24"/>
    </w:rPr>
  </w:style>
  <w:style w:type="paragraph" w:styleId="10">
    <w:name w:val="toc 1"/>
    <w:basedOn w:val="a0"/>
    <w:next w:val="a0"/>
    <w:autoRedefine/>
    <w:uiPriority w:val="39"/>
    <w:rsid w:val="009831F8"/>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rsid w:val="0001768C"/>
    <w:pPr>
      <w:spacing w:before="120"/>
      <w:ind w:left="240"/>
    </w:pPr>
    <w:rPr>
      <w:b/>
      <w:bCs/>
      <w:sz w:val="22"/>
      <w:szCs w:val="22"/>
    </w:rPr>
  </w:style>
  <w:style w:type="paragraph" w:styleId="30">
    <w:name w:val="toc 3"/>
    <w:basedOn w:val="a0"/>
    <w:next w:val="a0"/>
    <w:autoRedefine/>
    <w:uiPriority w:val="39"/>
    <w:rsid w:val="00A257BD"/>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uiPriority w:val="99"/>
    <w:semiHidden/>
    <w:rsid w:val="00540BC4"/>
    <w:pPr>
      <w:jc w:val="both"/>
    </w:pPr>
    <w:rPr>
      <w:rFonts w:eastAsia="Batang"/>
      <w:sz w:val="20"/>
      <w:szCs w:val="20"/>
      <w:lang w:val="en-GB" w:eastAsia="ko-KR"/>
    </w:rPr>
  </w:style>
  <w:style w:type="character" w:customStyle="1" w:styleId="Char1">
    <w:name w:val="Κείμενο υποσημείωσης Char"/>
    <w:link w:val="a8"/>
    <w:uiPriority w:val="99"/>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9">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uiPriority w:val="99"/>
    <w:semiHidden/>
    <w:rsid w:val="00B61CD5"/>
    <w:rPr>
      <w:rFonts w:cs="Times New Roman"/>
      <w:vertAlign w:val="superscript"/>
    </w:rPr>
  </w:style>
  <w:style w:type="paragraph" w:styleId="ab">
    <w:name w:val="Balloon Text"/>
    <w:basedOn w:val="a0"/>
    <w:link w:val="Char3"/>
    <w:semiHidden/>
    <w:rsid w:val="00CC1E03"/>
    <w:rPr>
      <w:rFonts w:ascii="Tahoma" w:hAnsi="Tahoma" w:cs="Tahoma"/>
      <w:sz w:val="16"/>
      <w:szCs w:val="16"/>
    </w:rPr>
  </w:style>
  <w:style w:type="character" w:customStyle="1" w:styleId="Char3">
    <w:name w:val="Κείμενο πλαισίου Char"/>
    <w:link w:val="ab"/>
    <w:semiHidden/>
    <w:locked/>
    <w:rsid w:val="008324E3"/>
    <w:rPr>
      <w:rFonts w:cs="Times New Roman"/>
      <w:sz w:val="2"/>
    </w:rPr>
  </w:style>
  <w:style w:type="character" w:styleId="ac">
    <w:name w:val="annotation reference"/>
    <w:semiHidden/>
    <w:rsid w:val="00226D17"/>
    <w:rPr>
      <w:rFonts w:cs="Times New Roman"/>
      <w:sz w:val="16"/>
      <w:szCs w:val="16"/>
    </w:rPr>
  </w:style>
  <w:style w:type="paragraph" w:styleId="ad">
    <w:name w:val="annotation subject"/>
    <w:basedOn w:val="a9"/>
    <w:next w:val="a9"/>
    <w:link w:val="Char4"/>
    <w:semiHidden/>
    <w:rsid w:val="00226D17"/>
    <w:pPr>
      <w:widowControl/>
      <w:overflowPunct/>
      <w:autoSpaceDE/>
      <w:textAlignment w:val="auto"/>
    </w:pPr>
    <w:rPr>
      <w:rFonts w:ascii="Calibri" w:hAnsi="Calibri"/>
      <w:b/>
      <w:bCs/>
      <w:sz w:val="20"/>
      <w:lang w:eastAsia="el-GR"/>
    </w:rPr>
  </w:style>
  <w:style w:type="character" w:customStyle="1" w:styleId="Char4">
    <w:name w:val="Θέμα σχολίου Char"/>
    <w:link w:val="ad"/>
    <w:semiHidden/>
    <w:locked/>
    <w:rsid w:val="008324E3"/>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styleId="ae">
    <w:name w:val="List Paragraph"/>
    <w:basedOn w:val="a0"/>
    <w:uiPriority w:val="34"/>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rsid w:val="00D94C65"/>
    <w:pPr>
      <w:ind w:left="720"/>
    </w:pPr>
    <w:rPr>
      <w:sz w:val="20"/>
      <w:szCs w:val="20"/>
    </w:rPr>
  </w:style>
  <w:style w:type="paragraph" w:styleId="5">
    <w:name w:val="toc 5"/>
    <w:basedOn w:val="a0"/>
    <w:next w:val="a0"/>
    <w:autoRedefine/>
    <w:rsid w:val="00D94C65"/>
    <w:pPr>
      <w:ind w:left="960"/>
    </w:pPr>
    <w:rPr>
      <w:sz w:val="20"/>
      <w:szCs w:val="20"/>
    </w:rPr>
  </w:style>
  <w:style w:type="paragraph" w:styleId="6">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numbering" w:customStyle="1" w:styleId="Style1">
    <w:name w:val="Style1"/>
    <w:rsid w:val="00D659C0"/>
    <w:pPr>
      <w:numPr>
        <w:numId w:val="3"/>
      </w:numPr>
    </w:pPr>
  </w:style>
  <w:style w:type="paragraph" w:styleId="af">
    <w:name w:val="Revision"/>
    <w:hidden/>
    <w:uiPriority w:val="99"/>
    <w:semiHidden/>
    <w:rsid w:val="00816183"/>
    <w:rPr>
      <w:rFonts w:ascii="Calibri" w:hAnsi="Calibri"/>
      <w:sz w:val="24"/>
      <w:szCs w:val="24"/>
    </w:rPr>
  </w:style>
  <w:style w:type="character" w:customStyle="1" w:styleId="apple-style-span">
    <w:name w:val="apple-style-span"/>
    <w:basedOn w:val="a1"/>
    <w:rsid w:val="00D61502"/>
  </w:style>
  <w:style w:type="paragraph" w:styleId="af0">
    <w:name w:val="Body Text"/>
    <w:basedOn w:val="a0"/>
    <w:link w:val="Char5"/>
    <w:rsid w:val="008C5ACA"/>
    <w:pPr>
      <w:overflowPunct w:val="0"/>
      <w:autoSpaceDE w:val="0"/>
      <w:autoSpaceDN w:val="0"/>
      <w:adjustRightInd w:val="0"/>
      <w:spacing w:after="240" w:line="360" w:lineRule="auto"/>
      <w:jc w:val="both"/>
      <w:textAlignment w:val="baseline"/>
    </w:pPr>
    <w:rPr>
      <w:rFonts w:ascii="Arial" w:hAnsi="Arial"/>
      <w:spacing w:val="6"/>
      <w:sz w:val="21"/>
      <w:szCs w:val="20"/>
    </w:rPr>
  </w:style>
  <w:style w:type="character" w:customStyle="1" w:styleId="Char5">
    <w:name w:val="Σώμα κειμένου Char"/>
    <w:basedOn w:val="a1"/>
    <w:link w:val="af0"/>
    <w:rsid w:val="008C5ACA"/>
    <w:rPr>
      <w:rFonts w:ascii="Arial" w:hAnsi="Arial"/>
      <w:spacing w:val="6"/>
      <w:sz w:val="21"/>
    </w:rPr>
  </w:style>
  <w:style w:type="paragraph" w:customStyle="1" w:styleId="CharCharChar">
    <w:name w:val="Char Char Char"/>
    <w:basedOn w:val="a0"/>
    <w:rsid w:val="008C5ACA"/>
    <w:pPr>
      <w:spacing w:after="160" w:line="240" w:lineRule="exact"/>
    </w:pPr>
    <w:rPr>
      <w:rFonts w:ascii="Verdana" w:hAnsi="Verdana" w:cs="Verdana"/>
      <w:sz w:val="20"/>
      <w:szCs w:val="20"/>
      <w:lang w:val="en-US" w:eastAsia="en-US"/>
    </w:rPr>
  </w:style>
  <w:style w:type="paragraph" w:customStyle="1" w:styleId="Normal1">
    <w:name w:val="Normal1"/>
    <w:basedOn w:val="a0"/>
    <w:link w:val="Normal1Char"/>
    <w:rsid w:val="00B41C60"/>
    <w:pPr>
      <w:spacing w:after="120" w:line="360" w:lineRule="auto"/>
      <w:jc w:val="both"/>
    </w:pPr>
    <w:rPr>
      <w:rFonts w:ascii="Arial" w:hAnsi="Arial"/>
      <w:sz w:val="22"/>
      <w:lang w:eastAsia="en-US"/>
    </w:rPr>
  </w:style>
  <w:style w:type="character" w:customStyle="1" w:styleId="Normal1Char">
    <w:name w:val="Normal1 Char"/>
    <w:link w:val="Normal1"/>
    <w:rsid w:val="00B41C60"/>
    <w:rPr>
      <w:rFonts w:ascii="Arial" w:hAnsi="Arial"/>
      <w:sz w:val="22"/>
      <w:szCs w:val="24"/>
      <w:lang w:eastAsia="en-US"/>
    </w:rPr>
  </w:style>
  <w:style w:type="character" w:customStyle="1" w:styleId="mandlabel">
    <w:name w:val="mandlabel"/>
    <w:basedOn w:val="a1"/>
    <w:rsid w:val="00FF6CAF"/>
  </w:style>
  <w:style w:type="paragraph" w:styleId="af1">
    <w:name w:val="No Spacing"/>
    <w:uiPriority w:val="99"/>
    <w:qFormat/>
    <w:rsid w:val="00484BCE"/>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8379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mosbyrona.gr/"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mosbyrona.gr/"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dimosbyrona.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lioupoli.gr/"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mosbyrona.g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93C90-6BD6-45EC-940D-57DCCAB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62</Pages>
  <Words>18153</Words>
  <Characters>98032</Characters>
  <Application>Microsoft Office Word</Application>
  <DocSecurity>0</DocSecurity>
  <Lines>816</Lines>
  <Paragraphs>231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ΠΡΟΤΥΠΟ ΤΕΥΧΟΣ ΔΙΑΚΥΡΗΞΗΣ</vt:lpstr>
      <vt:lpstr>ΠΡΟΤΥΠΟ ΤΕΥΧΟΣ ΔΙΑΚΥΡΗΞΗΣ</vt:lpstr>
    </vt:vector>
  </TitlesOfParts>
  <Company>ΕΥΔΨΣ</Company>
  <LinksUpToDate>false</LinksUpToDate>
  <CharactersWithSpaces>115954</CharactersWithSpaces>
  <SharedDoc>false</SharedDoc>
  <HLinks>
    <vt:vector size="324" baseType="variant">
      <vt:variant>
        <vt:i4>1572917</vt:i4>
      </vt:variant>
      <vt:variant>
        <vt:i4>317</vt:i4>
      </vt:variant>
      <vt:variant>
        <vt:i4>0</vt:i4>
      </vt:variant>
      <vt:variant>
        <vt:i4>5</vt:i4>
      </vt:variant>
      <vt:variant>
        <vt:lpwstr/>
      </vt:variant>
      <vt:variant>
        <vt:lpwstr>_Toc286144520</vt:lpwstr>
      </vt:variant>
      <vt:variant>
        <vt:i4>1769525</vt:i4>
      </vt:variant>
      <vt:variant>
        <vt:i4>311</vt:i4>
      </vt:variant>
      <vt:variant>
        <vt:i4>0</vt:i4>
      </vt:variant>
      <vt:variant>
        <vt:i4>5</vt:i4>
      </vt:variant>
      <vt:variant>
        <vt:lpwstr/>
      </vt:variant>
      <vt:variant>
        <vt:lpwstr>_Toc286144519</vt:lpwstr>
      </vt:variant>
      <vt:variant>
        <vt:i4>1769525</vt:i4>
      </vt:variant>
      <vt:variant>
        <vt:i4>305</vt:i4>
      </vt:variant>
      <vt:variant>
        <vt:i4>0</vt:i4>
      </vt:variant>
      <vt:variant>
        <vt:i4>5</vt:i4>
      </vt:variant>
      <vt:variant>
        <vt:lpwstr/>
      </vt:variant>
      <vt:variant>
        <vt:lpwstr>_Toc286144518</vt:lpwstr>
      </vt:variant>
      <vt:variant>
        <vt:i4>1769525</vt:i4>
      </vt:variant>
      <vt:variant>
        <vt:i4>299</vt:i4>
      </vt:variant>
      <vt:variant>
        <vt:i4>0</vt:i4>
      </vt:variant>
      <vt:variant>
        <vt:i4>5</vt:i4>
      </vt:variant>
      <vt:variant>
        <vt:lpwstr/>
      </vt:variant>
      <vt:variant>
        <vt:lpwstr>_Toc286144517</vt:lpwstr>
      </vt:variant>
      <vt:variant>
        <vt:i4>1769525</vt:i4>
      </vt:variant>
      <vt:variant>
        <vt:i4>293</vt:i4>
      </vt:variant>
      <vt:variant>
        <vt:i4>0</vt:i4>
      </vt:variant>
      <vt:variant>
        <vt:i4>5</vt:i4>
      </vt:variant>
      <vt:variant>
        <vt:lpwstr/>
      </vt:variant>
      <vt:variant>
        <vt:lpwstr>_Toc286144516</vt:lpwstr>
      </vt:variant>
      <vt:variant>
        <vt:i4>1769525</vt:i4>
      </vt:variant>
      <vt:variant>
        <vt:i4>287</vt:i4>
      </vt:variant>
      <vt:variant>
        <vt:i4>0</vt:i4>
      </vt:variant>
      <vt:variant>
        <vt:i4>5</vt:i4>
      </vt:variant>
      <vt:variant>
        <vt:lpwstr/>
      </vt:variant>
      <vt:variant>
        <vt:lpwstr>_Toc286144515</vt:lpwstr>
      </vt:variant>
      <vt:variant>
        <vt:i4>1769525</vt:i4>
      </vt:variant>
      <vt:variant>
        <vt:i4>281</vt:i4>
      </vt:variant>
      <vt:variant>
        <vt:i4>0</vt:i4>
      </vt:variant>
      <vt:variant>
        <vt:i4>5</vt:i4>
      </vt:variant>
      <vt:variant>
        <vt:lpwstr/>
      </vt:variant>
      <vt:variant>
        <vt:lpwstr>_Toc286144514</vt:lpwstr>
      </vt:variant>
      <vt:variant>
        <vt:i4>1769525</vt:i4>
      </vt:variant>
      <vt:variant>
        <vt:i4>275</vt:i4>
      </vt:variant>
      <vt:variant>
        <vt:i4>0</vt:i4>
      </vt:variant>
      <vt:variant>
        <vt:i4>5</vt:i4>
      </vt:variant>
      <vt:variant>
        <vt:lpwstr/>
      </vt:variant>
      <vt:variant>
        <vt:lpwstr>_Toc286144513</vt:lpwstr>
      </vt:variant>
      <vt:variant>
        <vt:i4>1769525</vt:i4>
      </vt:variant>
      <vt:variant>
        <vt:i4>269</vt:i4>
      </vt:variant>
      <vt:variant>
        <vt:i4>0</vt:i4>
      </vt:variant>
      <vt:variant>
        <vt:i4>5</vt:i4>
      </vt:variant>
      <vt:variant>
        <vt:lpwstr/>
      </vt:variant>
      <vt:variant>
        <vt:lpwstr>_Toc286144512</vt:lpwstr>
      </vt:variant>
      <vt:variant>
        <vt:i4>1769525</vt:i4>
      </vt:variant>
      <vt:variant>
        <vt:i4>263</vt:i4>
      </vt:variant>
      <vt:variant>
        <vt:i4>0</vt:i4>
      </vt:variant>
      <vt:variant>
        <vt:i4>5</vt:i4>
      </vt:variant>
      <vt:variant>
        <vt:lpwstr/>
      </vt:variant>
      <vt:variant>
        <vt:lpwstr>_Toc286144511</vt:lpwstr>
      </vt:variant>
      <vt:variant>
        <vt:i4>1769525</vt:i4>
      </vt:variant>
      <vt:variant>
        <vt:i4>257</vt:i4>
      </vt:variant>
      <vt:variant>
        <vt:i4>0</vt:i4>
      </vt:variant>
      <vt:variant>
        <vt:i4>5</vt:i4>
      </vt:variant>
      <vt:variant>
        <vt:lpwstr/>
      </vt:variant>
      <vt:variant>
        <vt:lpwstr>_Toc286144510</vt:lpwstr>
      </vt:variant>
      <vt:variant>
        <vt:i4>1703989</vt:i4>
      </vt:variant>
      <vt:variant>
        <vt:i4>251</vt:i4>
      </vt:variant>
      <vt:variant>
        <vt:i4>0</vt:i4>
      </vt:variant>
      <vt:variant>
        <vt:i4>5</vt:i4>
      </vt:variant>
      <vt:variant>
        <vt:lpwstr/>
      </vt:variant>
      <vt:variant>
        <vt:lpwstr>_Toc286144509</vt:lpwstr>
      </vt:variant>
      <vt:variant>
        <vt:i4>1703989</vt:i4>
      </vt:variant>
      <vt:variant>
        <vt:i4>245</vt:i4>
      </vt:variant>
      <vt:variant>
        <vt:i4>0</vt:i4>
      </vt:variant>
      <vt:variant>
        <vt:i4>5</vt:i4>
      </vt:variant>
      <vt:variant>
        <vt:lpwstr/>
      </vt:variant>
      <vt:variant>
        <vt:lpwstr>_Toc286144508</vt:lpwstr>
      </vt:variant>
      <vt:variant>
        <vt:i4>1703989</vt:i4>
      </vt:variant>
      <vt:variant>
        <vt:i4>239</vt:i4>
      </vt:variant>
      <vt:variant>
        <vt:i4>0</vt:i4>
      </vt:variant>
      <vt:variant>
        <vt:i4>5</vt:i4>
      </vt:variant>
      <vt:variant>
        <vt:lpwstr/>
      </vt:variant>
      <vt:variant>
        <vt:lpwstr>_Toc286144507</vt:lpwstr>
      </vt:variant>
      <vt:variant>
        <vt:i4>1703989</vt:i4>
      </vt:variant>
      <vt:variant>
        <vt:i4>233</vt:i4>
      </vt:variant>
      <vt:variant>
        <vt:i4>0</vt:i4>
      </vt:variant>
      <vt:variant>
        <vt:i4>5</vt:i4>
      </vt:variant>
      <vt:variant>
        <vt:lpwstr/>
      </vt:variant>
      <vt:variant>
        <vt:lpwstr>_Toc286144506</vt:lpwstr>
      </vt:variant>
      <vt:variant>
        <vt:i4>1703989</vt:i4>
      </vt:variant>
      <vt:variant>
        <vt:i4>227</vt:i4>
      </vt:variant>
      <vt:variant>
        <vt:i4>0</vt:i4>
      </vt:variant>
      <vt:variant>
        <vt:i4>5</vt:i4>
      </vt:variant>
      <vt:variant>
        <vt:lpwstr/>
      </vt:variant>
      <vt:variant>
        <vt:lpwstr>_Toc286144505</vt:lpwstr>
      </vt:variant>
      <vt:variant>
        <vt:i4>1703989</vt:i4>
      </vt:variant>
      <vt:variant>
        <vt:i4>221</vt:i4>
      </vt:variant>
      <vt:variant>
        <vt:i4>0</vt:i4>
      </vt:variant>
      <vt:variant>
        <vt:i4>5</vt:i4>
      </vt:variant>
      <vt:variant>
        <vt:lpwstr/>
      </vt:variant>
      <vt:variant>
        <vt:lpwstr>_Toc286144504</vt:lpwstr>
      </vt:variant>
      <vt:variant>
        <vt:i4>1703989</vt:i4>
      </vt:variant>
      <vt:variant>
        <vt:i4>215</vt:i4>
      </vt:variant>
      <vt:variant>
        <vt:i4>0</vt:i4>
      </vt:variant>
      <vt:variant>
        <vt:i4>5</vt:i4>
      </vt:variant>
      <vt:variant>
        <vt:lpwstr/>
      </vt:variant>
      <vt:variant>
        <vt:lpwstr>_Toc286144503</vt:lpwstr>
      </vt:variant>
      <vt:variant>
        <vt:i4>1703989</vt:i4>
      </vt:variant>
      <vt:variant>
        <vt:i4>209</vt:i4>
      </vt:variant>
      <vt:variant>
        <vt:i4>0</vt:i4>
      </vt:variant>
      <vt:variant>
        <vt:i4>5</vt:i4>
      </vt:variant>
      <vt:variant>
        <vt:lpwstr/>
      </vt:variant>
      <vt:variant>
        <vt:lpwstr>_Toc286144502</vt:lpwstr>
      </vt:variant>
      <vt:variant>
        <vt:i4>1703989</vt:i4>
      </vt:variant>
      <vt:variant>
        <vt:i4>203</vt:i4>
      </vt:variant>
      <vt:variant>
        <vt:i4>0</vt:i4>
      </vt:variant>
      <vt:variant>
        <vt:i4>5</vt:i4>
      </vt:variant>
      <vt:variant>
        <vt:lpwstr/>
      </vt:variant>
      <vt:variant>
        <vt:lpwstr>_Toc286144501</vt:lpwstr>
      </vt:variant>
      <vt:variant>
        <vt:i4>1703989</vt:i4>
      </vt:variant>
      <vt:variant>
        <vt:i4>197</vt:i4>
      </vt:variant>
      <vt:variant>
        <vt:i4>0</vt:i4>
      </vt:variant>
      <vt:variant>
        <vt:i4>5</vt:i4>
      </vt:variant>
      <vt:variant>
        <vt:lpwstr/>
      </vt:variant>
      <vt:variant>
        <vt:lpwstr>_Toc286144500</vt:lpwstr>
      </vt:variant>
      <vt:variant>
        <vt:i4>1245236</vt:i4>
      </vt:variant>
      <vt:variant>
        <vt:i4>191</vt:i4>
      </vt:variant>
      <vt:variant>
        <vt:i4>0</vt:i4>
      </vt:variant>
      <vt:variant>
        <vt:i4>5</vt:i4>
      </vt:variant>
      <vt:variant>
        <vt:lpwstr/>
      </vt:variant>
      <vt:variant>
        <vt:lpwstr>_Toc286144499</vt:lpwstr>
      </vt:variant>
      <vt:variant>
        <vt:i4>1245236</vt:i4>
      </vt:variant>
      <vt:variant>
        <vt:i4>185</vt:i4>
      </vt:variant>
      <vt:variant>
        <vt:i4>0</vt:i4>
      </vt:variant>
      <vt:variant>
        <vt:i4>5</vt:i4>
      </vt:variant>
      <vt:variant>
        <vt:lpwstr/>
      </vt:variant>
      <vt:variant>
        <vt:lpwstr>_Toc286144498</vt:lpwstr>
      </vt:variant>
      <vt:variant>
        <vt:i4>1245236</vt:i4>
      </vt:variant>
      <vt:variant>
        <vt:i4>179</vt:i4>
      </vt:variant>
      <vt:variant>
        <vt:i4>0</vt:i4>
      </vt:variant>
      <vt:variant>
        <vt:i4>5</vt:i4>
      </vt:variant>
      <vt:variant>
        <vt:lpwstr/>
      </vt:variant>
      <vt:variant>
        <vt:lpwstr>_Toc286144497</vt:lpwstr>
      </vt:variant>
      <vt:variant>
        <vt:i4>1245236</vt:i4>
      </vt:variant>
      <vt:variant>
        <vt:i4>173</vt:i4>
      </vt:variant>
      <vt:variant>
        <vt:i4>0</vt:i4>
      </vt:variant>
      <vt:variant>
        <vt:i4>5</vt:i4>
      </vt:variant>
      <vt:variant>
        <vt:lpwstr/>
      </vt:variant>
      <vt:variant>
        <vt:lpwstr>_Toc286144496</vt:lpwstr>
      </vt:variant>
      <vt:variant>
        <vt:i4>1245236</vt:i4>
      </vt:variant>
      <vt:variant>
        <vt:i4>167</vt:i4>
      </vt:variant>
      <vt:variant>
        <vt:i4>0</vt:i4>
      </vt:variant>
      <vt:variant>
        <vt:i4>5</vt:i4>
      </vt:variant>
      <vt:variant>
        <vt:lpwstr/>
      </vt:variant>
      <vt:variant>
        <vt:lpwstr>_Toc286144495</vt:lpwstr>
      </vt:variant>
      <vt:variant>
        <vt:i4>1245236</vt:i4>
      </vt:variant>
      <vt:variant>
        <vt:i4>161</vt:i4>
      </vt:variant>
      <vt:variant>
        <vt:i4>0</vt:i4>
      </vt:variant>
      <vt:variant>
        <vt:i4>5</vt:i4>
      </vt:variant>
      <vt:variant>
        <vt:lpwstr/>
      </vt:variant>
      <vt:variant>
        <vt:lpwstr>_Toc286144494</vt:lpwstr>
      </vt:variant>
      <vt:variant>
        <vt:i4>1245236</vt:i4>
      </vt:variant>
      <vt:variant>
        <vt:i4>155</vt:i4>
      </vt:variant>
      <vt:variant>
        <vt:i4>0</vt:i4>
      </vt:variant>
      <vt:variant>
        <vt:i4>5</vt:i4>
      </vt:variant>
      <vt:variant>
        <vt:lpwstr/>
      </vt:variant>
      <vt:variant>
        <vt:lpwstr>_Toc286144493</vt:lpwstr>
      </vt:variant>
      <vt:variant>
        <vt:i4>1245236</vt:i4>
      </vt:variant>
      <vt:variant>
        <vt:i4>149</vt:i4>
      </vt:variant>
      <vt:variant>
        <vt:i4>0</vt:i4>
      </vt:variant>
      <vt:variant>
        <vt:i4>5</vt:i4>
      </vt:variant>
      <vt:variant>
        <vt:lpwstr/>
      </vt:variant>
      <vt:variant>
        <vt:lpwstr>_Toc286144492</vt:lpwstr>
      </vt:variant>
      <vt:variant>
        <vt:i4>1245236</vt:i4>
      </vt:variant>
      <vt:variant>
        <vt:i4>143</vt:i4>
      </vt:variant>
      <vt:variant>
        <vt:i4>0</vt:i4>
      </vt:variant>
      <vt:variant>
        <vt:i4>5</vt:i4>
      </vt:variant>
      <vt:variant>
        <vt:lpwstr/>
      </vt:variant>
      <vt:variant>
        <vt:lpwstr>_Toc286144491</vt:lpwstr>
      </vt:variant>
      <vt:variant>
        <vt:i4>1245236</vt:i4>
      </vt:variant>
      <vt:variant>
        <vt:i4>137</vt:i4>
      </vt:variant>
      <vt:variant>
        <vt:i4>0</vt:i4>
      </vt:variant>
      <vt:variant>
        <vt:i4>5</vt:i4>
      </vt:variant>
      <vt:variant>
        <vt:lpwstr/>
      </vt:variant>
      <vt:variant>
        <vt:lpwstr>_Toc286144490</vt:lpwstr>
      </vt:variant>
      <vt:variant>
        <vt:i4>2031668</vt:i4>
      </vt:variant>
      <vt:variant>
        <vt:i4>131</vt:i4>
      </vt:variant>
      <vt:variant>
        <vt:i4>0</vt:i4>
      </vt:variant>
      <vt:variant>
        <vt:i4>5</vt:i4>
      </vt:variant>
      <vt:variant>
        <vt:lpwstr/>
      </vt:variant>
      <vt:variant>
        <vt:lpwstr>_Toc286144453</vt:lpwstr>
      </vt:variant>
      <vt:variant>
        <vt:i4>2031668</vt:i4>
      </vt:variant>
      <vt:variant>
        <vt:i4>125</vt:i4>
      </vt:variant>
      <vt:variant>
        <vt:i4>0</vt:i4>
      </vt:variant>
      <vt:variant>
        <vt:i4>5</vt:i4>
      </vt:variant>
      <vt:variant>
        <vt:lpwstr/>
      </vt:variant>
      <vt:variant>
        <vt:lpwstr>_Toc286144452</vt:lpwstr>
      </vt:variant>
      <vt:variant>
        <vt:i4>2031668</vt:i4>
      </vt:variant>
      <vt:variant>
        <vt:i4>119</vt:i4>
      </vt:variant>
      <vt:variant>
        <vt:i4>0</vt:i4>
      </vt:variant>
      <vt:variant>
        <vt:i4>5</vt:i4>
      </vt:variant>
      <vt:variant>
        <vt:lpwstr/>
      </vt:variant>
      <vt:variant>
        <vt:lpwstr>_Toc286144451</vt:lpwstr>
      </vt:variant>
      <vt:variant>
        <vt:i4>2031668</vt:i4>
      </vt:variant>
      <vt:variant>
        <vt:i4>113</vt:i4>
      </vt:variant>
      <vt:variant>
        <vt:i4>0</vt:i4>
      </vt:variant>
      <vt:variant>
        <vt:i4>5</vt:i4>
      </vt:variant>
      <vt:variant>
        <vt:lpwstr/>
      </vt:variant>
      <vt:variant>
        <vt:lpwstr>_Toc286144450</vt:lpwstr>
      </vt:variant>
      <vt:variant>
        <vt:i4>1966132</vt:i4>
      </vt:variant>
      <vt:variant>
        <vt:i4>107</vt:i4>
      </vt:variant>
      <vt:variant>
        <vt:i4>0</vt:i4>
      </vt:variant>
      <vt:variant>
        <vt:i4>5</vt:i4>
      </vt:variant>
      <vt:variant>
        <vt:lpwstr/>
      </vt:variant>
      <vt:variant>
        <vt:lpwstr>_Toc286144449</vt:lpwstr>
      </vt:variant>
      <vt:variant>
        <vt:i4>1966132</vt:i4>
      </vt:variant>
      <vt:variant>
        <vt:i4>101</vt:i4>
      </vt:variant>
      <vt:variant>
        <vt:i4>0</vt:i4>
      </vt:variant>
      <vt:variant>
        <vt:i4>5</vt:i4>
      </vt:variant>
      <vt:variant>
        <vt:lpwstr/>
      </vt:variant>
      <vt:variant>
        <vt:lpwstr>_Toc286144448</vt:lpwstr>
      </vt:variant>
      <vt:variant>
        <vt:i4>1966132</vt:i4>
      </vt:variant>
      <vt:variant>
        <vt:i4>95</vt:i4>
      </vt:variant>
      <vt:variant>
        <vt:i4>0</vt:i4>
      </vt:variant>
      <vt:variant>
        <vt:i4>5</vt:i4>
      </vt:variant>
      <vt:variant>
        <vt:lpwstr/>
      </vt:variant>
      <vt:variant>
        <vt:lpwstr>_Toc286144447</vt:lpwstr>
      </vt:variant>
      <vt:variant>
        <vt:i4>1966132</vt:i4>
      </vt:variant>
      <vt:variant>
        <vt:i4>89</vt:i4>
      </vt:variant>
      <vt:variant>
        <vt:i4>0</vt:i4>
      </vt:variant>
      <vt:variant>
        <vt:i4>5</vt:i4>
      </vt:variant>
      <vt:variant>
        <vt:lpwstr/>
      </vt:variant>
      <vt:variant>
        <vt:lpwstr>_Toc286144446</vt:lpwstr>
      </vt:variant>
      <vt:variant>
        <vt:i4>1966132</vt:i4>
      </vt:variant>
      <vt:variant>
        <vt:i4>83</vt:i4>
      </vt:variant>
      <vt:variant>
        <vt:i4>0</vt:i4>
      </vt:variant>
      <vt:variant>
        <vt:i4>5</vt:i4>
      </vt:variant>
      <vt:variant>
        <vt:lpwstr/>
      </vt:variant>
      <vt:variant>
        <vt:lpwstr>_Toc286144445</vt:lpwstr>
      </vt:variant>
      <vt:variant>
        <vt:i4>1966132</vt:i4>
      </vt:variant>
      <vt:variant>
        <vt:i4>77</vt:i4>
      </vt:variant>
      <vt:variant>
        <vt:i4>0</vt:i4>
      </vt:variant>
      <vt:variant>
        <vt:i4>5</vt:i4>
      </vt:variant>
      <vt:variant>
        <vt:lpwstr/>
      </vt:variant>
      <vt:variant>
        <vt:lpwstr>_Toc286144444</vt:lpwstr>
      </vt:variant>
      <vt:variant>
        <vt:i4>1966132</vt:i4>
      </vt:variant>
      <vt:variant>
        <vt:i4>71</vt:i4>
      </vt:variant>
      <vt:variant>
        <vt:i4>0</vt:i4>
      </vt:variant>
      <vt:variant>
        <vt:i4>5</vt:i4>
      </vt:variant>
      <vt:variant>
        <vt:lpwstr/>
      </vt:variant>
      <vt:variant>
        <vt:lpwstr>_Toc286144443</vt:lpwstr>
      </vt:variant>
      <vt:variant>
        <vt:i4>1638452</vt:i4>
      </vt:variant>
      <vt:variant>
        <vt:i4>65</vt:i4>
      </vt:variant>
      <vt:variant>
        <vt:i4>0</vt:i4>
      </vt:variant>
      <vt:variant>
        <vt:i4>5</vt:i4>
      </vt:variant>
      <vt:variant>
        <vt:lpwstr/>
      </vt:variant>
      <vt:variant>
        <vt:lpwstr>_Toc286144438</vt:lpwstr>
      </vt:variant>
      <vt:variant>
        <vt:i4>1638452</vt:i4>
      </vt:variant>
      <vt:variant>
        <vt:i4>59</vt:i4>
      </vt:variant>
      <vt:variant>
        <vt:i4>0</vt:i4>
      </vt:variant>
      <vt:variant>
        <vt:i4>5</vt:i4>
      </vt:variant>
      <vt:variant>
        <vt:lpwstr/>
      </vt:variant>
      <vt:variant>
        <vt:lpwstr>_Toc286144437</vt:lpwstr>
      </vt:variant>
      <vt:variant>
        <vt:i4>1638452</vt:i4>
      </vt:variant>
      <vt:variant>
        <vt:i4>53</vt:i4>
      </vt:variant>
      <vt:variant>
        <vt:i4>0</vt:i4>
      </vt:variant>
      <vt:variant>
        <vt:i4>5</vt:i4>
      </vt:variant>
      <vt:variant>
        <vt:lpwstr/>
      </vt:variant>
      <vt:variant>
        <vt:lpwstr>_Toc286144436</vt:lpwstr>
      </vt:variant>
      <vt:variant>
        <vt:i4>1638452</vt:i4>
      </vt:variant>
      <vt:variant>
        <vt:i4>47</vt:i4>
      </vt:variant>
      <vt:variant>
        <vt:i4>0</vt:i4>
      </vt:variant>
      <vt:variant>
        <vt:i4>5</vt:i4>
      </vt:variant>
      <vt:variant>
        <vt:lpwstr/>
      </vt:variant>
      <vt:variant>
        <vt:lpwstr>_Toc286144435</vt:lpwstr>
      </vt:variant>
      <vt:variant>
        <vt:i4>1572916</vt:i4>
      </vt:variant>
      <vt:variant>
        <vt:i4>41</vt:i4>
      </vt:variant>
      <vt:variant>
        <vt:i4>0</vt:i4>
      </vt:variant>
      <vt:variant>
        <vt:i4>5</vt:i4>
      </vt:variant>
      <vt:variant>
        <vt:lpwstr/>
      </vt:variant>
      <vt:variant>
        <vt:lpwstr>_Toc286144428</vt:lpwstr>
      </vt:variant>
      <vt:variant>
        <vt:i4>1572916</vt:i4>
      </vt:variant>
      <vt:variant>
        <vt:i4>35</vt:i4>
      </vt:variant>
      <vt:variant>
        <vt:i4>0</vt:i4>
      </vt:variant>
      <vt:variant>
        <vt:i4>5</vt:i4>
      </vt:variant>
      <vt:variant>
        <vt:lpwstr/>
      </vt:variant>
      <vt:variant>
        <vt:lpwstr>_Toc286144427</vt:lpwstr>
      </vt:variant>
      <vt:variant>
        <vt:i4>1572916</vt:i4>
      </vt:variant>
      <vt:variant>
        <vt:i4>29</vt:i4>
      </vt:variant>
      <vt:variant>
        <vt:i4>0</vt:i4>
      </vt:variant>
      <vt:variant>
        <vt:i4>5</vt:i4>
      </vt:variant>
      <vt:variant>
        <vt:lpwstr/>
      </vt:variant>
      <vt:variant>
        <vt:lpwstr>_Toc286144426</vt:lpwstr>
      </vt:variant>
      <vt:variant>
        <vt:i4>1572916</vt:i4>
      </vt:variant>
      <vt:variant>
        <vt:i4>23</vt:i4>
      </vt:variant>
      <vt:variant>
        <vt:i4>0</vt:i4>
      </vt:variant>
      <vt:variant>
        <vt:i4>5</vt:i4>
      </vt:variant>
      <vt:variant>
        <vt:lpwstr/>
      </vt:variant>
      <vt:variant>
        <vt:lpwstr>_Toc286144425</vt:lpwstr>
      </vt:variant>
      <vt:variant>
        <vt:i4>1572916</vt:i4>
      </vt:variant>
      <vt:variant>
        <vt:i4>17</vt:i4>
      </vt:variant>
      <vt:variant>
        <vt:i4>0</vt:i4>
      </vt:variant>
      <vt:variant>
        <vt:i4>5</vt:i4>
      </vt:variant>
      <vt:variant>
        <vt:lpwstr/>
      </vt:variant>
      <vt:variant>
        <vt:lpwstr>_Toc286144424</vt:lpwstr>
      </vt:variant>
      <vt:variant>
        <vt:i4>1572916</vt:i4>
      </vt:variant>
      <vt:variant>
        <vt:i4>11</vt:i4>
      </vt:variant>
      <vt:variant>
        <vt:i4>0</vt:i4>
      </vt:variant>
      <vt:variant>
        <vt:i4>5</vt:i4>
      </vt:variant>
      <vt:variant>
        <vt:lpwstr/>
      </vt:variant>
      <vt:variant>
        <vt:lpwstr>_Toc286144423</vt:lpwstr>
      </vt:variant>
      <vt:variant>
        <vt:i4>1572916</vt:i4>
      </vt:variant>
      <vt:variant>
        <vt:i4>5</vt:i4>
      </vt:variant>
      <vt:variant>
        <vt:i4>0</vt:i4>
      </vt:variant>
      <vt:variant>
        <vt:i4>5</vt:i4>
      </vt:variant>
      <vt:variant>
        <vt:lpwstr/>
      </vt:variant>
      <vt:variant>
        <vt:lpwstr>_Toc286144422</vt:lpwstr>
      </vt:variant>
      <vt:variant>
        <vt:i4>7667755</vt:i4>
      </vt:variant>
      <vt:variant>
        <vt:i4>0</vt:i4>
      </vt:variant>
      <vt:variant>
        <vt:i4>0</vt:i4>
      </vt:variant>
      <vt:variant>
        <vt:i4>5</vt:i4>
      </vt:variant>
      <vt:variant>
        <vt:lpwstr>http://www.ecompetences.eu/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ΤΕΥΧΟΣ ΔΙΑΚΥΡΗΞΗΣ</dc:title>
  <dc:creator>ΕΥΔΨΣ</dc:creator>
  <cp:lastModifiedBy>TECH101</cp:lastModifiedBy>
  <cp:revision>38</cp:revision>
  <cp:lastPrinted>2011-03-29T11:08:00Z</cp:lastPrinted>
  <dcterms:created xsi:type="dcterms:W3CDTF">2012-07-04T03:31:00Z</dcterms:created>
  <dcterms:modified xsi:type="dcterms:W3CDTF">2013-12-09T10:17:00Z</dcterms:modified>
</cp:coreProperties>
</file>