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1465"/>
        <w:gridCol w:w="1352"/>
        <w:gridCol w:w="1352"/>
      </w:tblGrid>
      <w:tr w:rsidR="005E26B4" w:rsidTr="005E26B4">
        <w:trPr>
          <w:trHeight w:val="60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ΜΗΝΙΑΙΑ ΣΥΝΔΡΟΜΗ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ΣΥΝΔΡΟΜΗ 4 ΜΗΝΟΥ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ΣΥΝΔΡΟΜΗ 8 ΜΗΝΟΥ</w:t>
            </w:r>
          </w:p>
        </w:tc>
      </w:tr>
      <w:tr w:rsidR="005E26B4" w:rsidTr="005E26B4">
        <w:trPr>
          <w:trHeight w:val="37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after="120"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 ΖΩΓΡΑΦΙΚΗΣ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15 €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42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ΤΜΗΜΑΤΑ  ΠΙΑΝΟΥ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ascii="Arial" w:hAnsi="Arial" w:cs="Arial"/>
                <w:sz w:val="20"/>
                <w:szCs w:val="20"/>
              </w:rPr>
              <w:t>½ ώρα)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20€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64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128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42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 w:rsidP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ΤΜΗΜΑΤΑ  ΠΙΑΝΟΥ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ascii="Arial" w:hAnsi="Arial" w:cs="Arial"/>
                <w:sz w:val="20"/>
                <w:szCs w:val="20"/>
              </w:rPr>
              <w:t>1 ώρα 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>30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96€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192€</w:t>
            </w:r>
          </w:p>
        </w:tc>
      </w:tr>
      <w:tr w:rsidR="005E26B4" w:rsidTr="005E26B4">
        <w:trPr>
          <w:trHeight w:val="273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spacing w:line="22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ΘΕΑΤΡΟΥ  ΕΝΗΛΙΚΩΝ</w:t>
            </w:r>
          </w:p>
          <w:p w:rsidR="005E26B4" w:rsidRDefault="005E26B4">
            <w:pPr>
              <w:spacing w:line="22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341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ΠΑΙΔΙΚΟΥ ΘΕΑΤΡΟΥ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353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ΤΜΗΜΑΤΑ  ΚΙΘΑΡΑΣ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(ΜΕ ΑΝΤΙΤΙΜΟ 100%)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20€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</w:tr>
      <w:tr w:rsidR="005E26B4" w:rsidTr="005E26B4">
        <w:trPr>
          <w:trHeight w:val="48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ΚΟΠΤΙΚΗΣ ΡΑΠΤΙΚΗΣ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(ΜΕ ΑΝΤΙΤΙΜΟ 100%)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</w:tr>
      <w:tr w:rsidR="005E26B4" w:rsidTr="005E26B4">
        <w:trPr>
          <w:trHeight w:val="393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ΠΑΡΑΔΟΣΙΑΚΟΥ ΚΕΝΤΗΜΑΤΟΣ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(ΜΕ ΑΝΤΙΤΙΜΟ 100%)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</w:tr>
      <w:tr w:rsidR="005E26B4" w:rsidTr="005E26B4">
        <w:trPr>
          <w:trHeight w:val="40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ΓΕΝΙΚΗΣ ΧΕΙΡΟΤΕΧΝΙΑΣ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(ΜΕ ΑΝΤΙΤΙΜΟ 100%)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-</w:t>
            </w:r>
          </w:p>
        </w:tc>
      </w:tr>
    </w:tbl>
    <w:p w:rsidR="00CB2CFF" w:rsidRDefault="00CB2CFF" w:rsidP="00CB2CFF">
      <w:pPr>
        <w:autoSpaceDE w:val="0"/>
        <w:autoSpaceDN w:val="0"/>
        <w:adjustRightInd w:val="0"/>
        <w:rPr>
          <w:rFonts w:asciiTheme="minorHAnsi" w:hAnsiTheme="minorHAnsi" w:cs="FranklinGothic-Book"/>
          <w:sz w:val="23"/>
          <w:szCs w:val="23"/>
          <w:lang w:val="en-US"/>
        </w:rPr>
      </w:pP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Τα μαθήματα μουσικής διάρκειας 1 ΩΡΑΣ πραγματοποιούνται εφόσον έχουν καλυφτεί όλες οι αιτήσεις μαθημάτων μουσικής διάρκειας ½ ΩΡΑΣ .</w:t>
      </w: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b/>
          <w:sz w:val="28"/>
          <w:szCs w:val="28"/>
        </w:rPr>
      </w:pPr>
      <w:r w:rsidRPr="00CB2CFF">
        <w:rPr>
          <w:rFonts w:ascii="Franklin Gothic Book" w:hAnsi="Franklin Gothic Book" w:cs="FranklinGothic-Book"/>
          <w:b/>
          <w:sz w:val="28"/>
          <w:szCs w:val="28"/>
        </w:rPr>
        <w:t>Εκπτώσεις: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 xml:space="preserve">Οι </w:t>
      </w:r>
      <w:proofErr w:type="spellStart"/>
      <w:r w:rsidRPr="00CB2CFF">
        <w:rPr>
          <w:rFonts w:ascii="Franklin Gothic Book" w:hAnsi="Franklin Gothic Book" w:cs="FranklinGothic-Book"/>
          <w:sz w:val="28"/>
          <w:szCs w:val="28"/>
        </w:rPr>
        <w:t>τρίτεκνοι</w:t>
      </w:r>
      <w:proofErr w:type="spellEnd"/>
      <w:r w:rsidRPr="00CB2CFF">
        <w:rPr>
          <w:rFonts w:ascii="Franklin Gothic Book" w:hAnsi="Franklin Gothic Book" w:cs="FranklinGothic-Book"/>
          <w:sz w:val="28"/>
          <w:szCs w:val="28"/>
        </w:rPr>
        <w:t xml:space="preserve"> και τα τέκνα των </w:t>
      </w:r>
      <w:proofErr w:type="spellStart"/>
      <w:r w:rsidRPr="00CB2CFF">
        <w:rPr>
          <w:rFonts w:ascii="Franklin Gothic Book" w:hAnsi="Franklin Gothic Book" w:cs="FranklinGothic-Book"/>
          <w:sz w:val="28"/>
          <w:szCs w:val="28"/>
        </w:rPr>
        <w:t>τρίτεκνων</w:t>
      </w:r>
      <w:proofErr w:type="spellEnd"/>
      <w:r w:rsidRPr="00CB2CFF">
        <w:rPr>
          <w:rFonts w:ascii="Franklin Gothic Book" w:hAnsi="Franklin Gothic Book" w:cs="FranklinGothic-Book"/>
          <w:sz w:val="28"/>
          <w:szCs w:val="28"/>
        </w:rPr>
        <w:t xml:space="preserve">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Φοιτητές έχουν ΕΚΠΤΩΣΗ 50% σε 1 πρόγραμμα προσκομίζοντας τη φοιτητική ταυτότητα.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Άνεργοι και τα ανήλικα τέκνα τους έχουν ΕΚΠΤΩΣΗ 50% σε όποιο πρόγραμμα εγγραφούν (1 δραστηριότητα), [εφόσον είναι άνεργοι και οι δύο γονείς] με την προσκόμιση αντίστοιχου αποδεικτικού.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Τα ΑΜΕΑ (ποσοστό αναπηρίας άνω του 67 %) συμμετέχουν ΔΩΡΕΑΝ προσκομίζοντας πρόσφατο πιστοποιητικό ΚΕΠΑ 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συνδρομές 4μήνου και 8μήνου προκαταβάλλονται.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Σε περίπτωση που κάποιο μέλος δικαιούται δύο ή περισσότερες εκπτώσεις τότε επιλέγεται η πιο συμφέρουσα για αυτόν.</w:t>
      </w: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ΕΠΙΣΤΡΟΦΕΣ ΣΥΝΔΡΟΜΩΝ ΔΕΝ ΓΙΝΟΝΤΑΙ ΓΙΑ ΚΑΝΕΝΑ ΛΟΓΟ, ΠΑΡΑ ΜΟΝΟ ΕΦΟΣΟΝ ΥΠΑΡΧΕΙ ΕΥΘΥΝΗ ΤΟΥ ΔΗΜΟΥ.</w:t>
      </w:r>
    </w:p>
    <w:p w:rsidR="004F3C87" w:rsidRDefault="004F3C87"/>
    <w:sectPr w:rsidR="004F3C87" w:rsidSect="004F3C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Medium"/>
    <w:charset w:val="A1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02A34"/>
    <w:multiLevelType w:val="hybridMultilevel"/>
    <w:tmpl w:val="92F2EA0E"/>
    <w:lvl w:ilvl="0" w:tplc="CA48E5C6">
      <w:numFmt w:val="bullet"/>
      <w:lvlText w:val="-"/>
      <w:lvlJc w:val="left"/>
      <w:pPr>
        <w:ind w:left="420" w:hanging="360"/>
      </w:pPr>
      <w:rPr>
        <w:rFonts w:ascii="Franklin Gothic Book" w:eastAsia="Times New Roman" w:hAnsi="Franklin Gothic Book" w:cs="SymbolMT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B4"/>
    <w:rsid w:val="004F3C87"/>
    <w:rsid w:val="005E26B4"/>
    <w:rsid w:val="008A2DC5"/>
    <w:rsid w:val="00CB2CFF"/>
    <w:rsid w:val="00D74627"/>
    <w:rsid w:val="00E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9275-767C-4C0F-A450-DAB20365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NELIA</cp:lastModifiedBy>
  <cp:revision>2</cp:revision>
  <dcterms:created xsi:type="dcterms:W3CDTF">2021-09-14T08:04:00Z</dcterms:created>
  <dcterms:modified xsi:type="dcterms:W3CDTF">2021-09-14T08:04:00Z</dcterms:modified>
</cp:coreProperties>
</file>